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7AE4D" w14:textId="3A52932E" w:rsidR="00641043" w:rsidRDefault="00641043" w:rsidP="006410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043">
        <w:rPr>
          <w:rFonts w:ascii="Times New Roman" w:hAnsi="Times New Roman" w:cs="Times New Roman"/>
          <w:b/>
          <w:bCs/>
          <w:sz w:val="32"/>
          <w:szCs w:val="32"/>
        </w:rPr>
        <w:t xml:space="preserve">Key Insights from </w:t>
      </w:r>
      <w:r w:rsidR="001330AE" w:rsidRPr="001330AE">
        <w:rPr>
          <w:rFonts w:ascii="Times New Roman" w:hAnsi="Times New Roman" w:cs="Times New Roman"/>
          <w:b/>
          <w:bCs/>
          <w:sz w:val="32"/>
          <w:szCs w:val="32"/>
        </w:rPr>
        <w:t>“The Fashion Retail Sales”</w:t>
      </w:r>
    </w:p>
    <w:p w14:paraId="5EA98AEA" w14:textId="77777777" w:rsidR="0063640A" w:rsidRPr="00641043" w:rsidRDefault="0063640A" w:rsidP="006410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E66211" w14:textId="1865BFC7" w:rsidR="00641043" w:rsidRPr="00641043" w:rsidRDefault="00641043" w:rsidP="00641043">
      <w:pPr>
        <w:rPr>
          <w:rFonts w:ascii="Times New Roman" w:hAnsi="Times New Roman" w:cs="Times New Roman"/>
          <w:b/>
          <w:bCs/>
        </w:rPr>
      </w:pPr>
      <w:r w:rsidRPr="00641043">
        <w:rPr>
          <w:rFonts w:ascii="Times New Roman" w:hAnsi="Times New Roman" w:cs="Times New Roman"/>
          <w:b/>
          <w:bCs/>
        </w:rPr>
        <w:t>1. Sales Analysis</w:t>
      </w:r>
    </w:p>
    <w:p w14:paraId="1D4CF275" w14:textId="48BBB619" w:rsidR="00641043" w:rsidRPr="00641043" w:rsidRDefault="00641043" w:rsidP="006410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Some products are significantly outperforming others in purchase amount.</w:t>
      </w:r>
    </w:p>
    <w:p w14:paraId="2BFE2289" w14:textId="77777777" w:rsidR="00641043" w:rsidRPr="00641043" w:rsidRDefault="00641043" w:rsidP="006410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There’s high variation in sales by product category—possibly seasonal or demand-driven.</w:t>
      </w:r>
    </w:p>
    <w:p w14:paraId="4F7FA5CE" w14:textId="10EE7C64" w:rsidR="00641043" w:rsidRPr="00641043" w:rsidRDefault="00641043" w:rsidP="00641043">
      <w:pPr>
        <w:rPr>
          <w:rFonts w:ascii="Times New Roman" w:hAnsi="Times New Roman" w:cs="Times New Roman"/>
          <w:b/>
          <w:bCs/>
        </w:rPr>
      </w:pPr>
      <w:r w:rsidRPr="00641043">
        <w:rPr>
          <w:rFonts w:ascii="Times New Roman" w:hAnsi="Times New Roman" w:cs="Times New Roman"/>
          <w:b/>
          <w:bCs/>
        </w:rPr>
        <w:t>2. Top Customers</w:t>
      </w:r>
    </w:p>
    <w:p w14:paraId="6F08A6FA" w14:textId="1455281B" w:rsidR="00641043" w:rsidRPr="00641043" w:rsidRDefault="00641043" w:rsidP="006410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 xml:space="preserve">A small segment of customers </w:t>
      </w:r>
      <w:r w:rsidR="0063640A" w:rsidRPr="00641043">
        <w:rPr>
          <w:rFonts w:ascii="Times New Roman" w:hAnsi="Times New Roman" w:cs="Times New Roman"/>
        </w:rPr>
        <w:t>contributes</w:t>
      </w:r>
      <w:r w:rsidRPr="00641043">
        <w:rPr>
          <w:rFonts w:ascii="Times New Roman" w:hAnsi="Times New Roman" w:cs="Times New Roman"/>
        </w:rPr>
        <w:t xml:space="preserve"> a large volume of purchases.</w:t>
      </w:r>
    </w:p>
    <w:p w14:paraId="39FAA82D" w14:textId="276077FB" w:rsidR="00641043" w:rsidRPr="00641043" w:rsidRDefault="00641043" w:rsidP="006410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The top 10–15 customers are likely generating a disproportionate share of revenue</w:t>
      </w:r>
      <w:r w:rsidR="0063640A">
        <w:rPr>
          <w:rFonts w:ascii="Times New Roman" w:hAnsi="Times New Roman" w:cs="Times New Roman"/>
        </w:rPr>
        <w:t>.</w:t>
      </w:r>
    </w:p>
    <w:p w14:paraId="60129ACA" w14:textId="1CD1202D" w:rsidR="00641043" w:rsidRPr="00641043" w:rsidRDefault="00641043" w:rsidP="00641043">
      <w:pPr>
        <w:rPr>
          <w:rFonts w:ascii="Times New Roman" w:hAnsi="Times New Roman" w:cs="Times New Roman"/>
          <w:b/>
          <w:bCs/>
        </w:rPr>
      </w:pPr>
      <w:r w:rsidRPr="00641043">
        <w:rPr>
          <w:rFonts w:ascii="Times New Roman" w:hAnsi="Times New Roman" w:cs="Times New Roman"/>
          <w:b/>
          <w:bCs/>
        </w:rPr>
        <w:t>3. Loyal Customers</w:t>
      </w:r>
    </w:p>
    <w:p w14:paraId="44C92C6C" w14:textId="77777777" w:rsidR="00641043" w:rsidRPr="00641043" w:rsidRDefault="00641043" w:rsidP="006410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Some customers consistently give high review ratings (above 40 average), indicating satisfaction and loyalty.</w:t>
      </w:r>
    </w:p>
    <w:p w14:paraId="74B9FA6E" w14:textId="77777777" w:rsidR="00641043" w:rsidRPr="00641043" w:rsidRDefault="00641043" w:rsidP="006410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Customer ID 4,121 stands out with the highest loyalty metric.</w:t>
      </w:r>
    </w:p>
    <w:p w14:paraId="04C02A67" w14:textId="77777777" w:rsidR="001330AE" w:rsidRDefault="00641043" w:rsidP="001330AE">
      <w:pPr>
        <w:rPr>
          <w:rFonts w:ascii="Times New Roman" w:hAnsi="Times New Roman" w:cs="Times New Roman"/>
          <w:b/>
          <w:bCs/>
        </w:rPr>
      </w:pPr>
      <w:r w:rsidRPr="00641043">
        <w:rPr>
          <w:rFonts w:ascii="Times New Roman" w:hAnsi="Times New Roman" w:cs="Times New Roman"/>
          <w:b/>
          <w:bCs/>
        </w:rPr>
        <w:t xml:space="preserve">4. Revenue by Payment Method </w:t>
      </w:r>
    </w:p>
    <w:p w14:paraId="4EBFD351" w14:textId="34CF0359" w:rsidR="00641043" w:rsidRPr="001330AE" w:rsidRDefault="00641043" w:rsidP="00133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1330AE">
        <w:rPr>
          <w:rFonts w:ascii="Times New Roman" w:hAnsi="Times New Roman" w:cs="Times New Roman"/>
        </w:rPr>
        <w:t>Revenue is fairly stable month-to-month, though there are slight dips mid-year (May–June).</w:t>
      </w:r>
    </w:p>
    <w:p w14:paraId="301AB02E" w14:textId="4D384F6D" w:rsidR="00641043" w:rsidRPr="00641043" w:rsidRDefault="00641043" w:rsidP="006410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Both Cash and Credit Card seem evenly preferred based on the pie chart, with a slight preference for Cash.</w:t>
      </w:r>
    </w:p>
    <w:p w14:paraId="0AE5A1D1" w14:textId="4DD5B240" w:rsidR="00641043" w:rsidRPr="00641043" w:rsidRDefault="00641043" w:rsidP="00641043">
      <w:pPr>
        <w:rPr>
          <w:rFonts w:ascii="Times New Roman" w:hAnsi="Times New Roman" w:cs="Times New Roman"/>
          <w:b/>
          <w:bCs/>
        </w:rPr>
      </w:pPr>
      <w:r w:rsidRPr="00641043">
        <w:rPr>
          <w:rFonts w:ascii="Times New Roman" w:hAnsi="Times New Roman" w:cs="Times New Roman"/>
          <w:b/>
          <w:bCs/>
        </w:rPr>
        <w:t>5. Trend Forecasting</w:t>
      </w:r>
    </w:p>
    <w:p w14:paraId="267D7EE2" w14:textId="77777777" w:rsidR="00641043" w:rsidRPr="00641043" w:rsidRDefault="00641043" w:rsidP="006410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Strong upward trend in the first half of the year (Jan–May).</w:t>
      </w:r>
    </w:p>
    <w:p w14:paraId="3779612B" w14:textId="77777777" w:rsidR="00641043" w:rsidRPr="00641043" w:rsidRDefault="00641043" w:rsidP="006410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A decline or plateau in mid-year, but a slight recovery towards the year-end.</w:t>
      </w:r>
    </w:p>
    <w:p w14:paraId="469189E2" w14:textId="77777777" w:rsidR="00641043" w:rsidRPr="00641043" w:rsidRDefault="00641043" w:rsidP="006410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1043">
        <w:rPr>
          <w:rFonts w:ascii="Times New Roman" w:hAnsi="Times New Roman" w:cs="Times New Roman"/>
        </w:rPr>
        <w:t>Likely affected by product seasonality, customer engagement, or promotions</w:t>
      </w:r>
    </w:p>
    <w:p w14:paraId="2215532C" w14:textId="77777777" w:rsidR="00641043" w:rsidRPr="001330AE" w:rsidRDefault="00641043">
      <w:pPr>
        <w:rPr>
          <w:rFonts w:ascii="Times New Roman" w:hAnsi="Times New Roman" w:cs="Times New Roman"/>
        </w:rPr>
      </w:pPr>
    </w:p>
    <w:sectPr w:rsidR="00641043" w:rsidRPr="001330AE" w:rsidSect="0063640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769DD"/>
    <w:multiLevelType w:val="multilevel"/>
    <w:tmpl w:val="098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D5F84"/>
    <w:multiLevelType w:val="multilevel"/>
    <w:tmpl w:val="118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745F3"/>
    <w:multiLevelType w:val="multilevel"/>
    <w:tmpl w:val="7E5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04B8F"/>
    <w:multiLevelType w:val="multilevel"/>
    <w:tmpl w:val="C19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B7874"/>
    <w:multiLevelType w:val="multilevel"/>
    <w:tmpl w:val="8DDE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A3CDE"/>
    <w:multiLevelType w:val="hybridMultilevel"/>
    <w:tmpl w:val="AD7A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98408">
    <w:abstractNumId w:val="0"/>
  </w:num>
  <w:num w:numId="2" w16cid:durableId="1703440732">
    <w:abstractNumId w:val="2"/>
  </w:num>
  <w:num w:numId="3" w16cid:durableId="702942637">
    <w:abstractNumId w:val="1"/>
  </w:num>
  <w:num w:numId="4" w16cid:durableId="1681421912">
    <w:abstractNumId w:val="4"/>
  </w:num>
  <w:num w:numId="5" w16cid:durableId="268781598">
    <w:abstractNumId w:val="3"/>
  </w:num>
  <w:num w:numId="6" w16cid:durableId="594360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43"/>
    <w:rsid w:val="001330AE"/>
    <w:rsid w:val="0063640A"/>
    <w:rsid w:val="00641043"/>
    <w:rsid w:val="0085768B"/>
    <w:rsid w:val="00F9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265B"/>
  <w15:chartTrackingRefBased/>
  <w15:docId w15:val="{A1845654-8E8B-4912-A001-966133C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Tungar</dc:creator>
  <cp:keywords/>
  <dc:description/>
  <cp:lastModifiedBy>Bhakti Tungar</cp:lastModifiedBy>
  <cp:revision>4</cp:revision>
  <dcterms:created xsi:type="dcterms:W3CDTF">2025-05-10T08:41:00Z</dcterms:created>
  <dcterms:modified xsi:type="dcterms:W3CDTF">2025-05-10T10:59:00Z</dcterms:modified>
</cp:coreProperties>
</file>