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82431" w14:textId="77777777" w:rsidR="003E04EB" w:rsidRPr="003E04EB" w:rsidRDefault="003E04EB" w:rsidP="003E04EB">
      <w:pPr>
        <w:rPr>
          <w:rFonts w:ascii="Times New Roman" w:hAnsi="Times New Roman" w:cs="Times New Roman"/>
          <w:b/>
          <w:bCs/>
          <w:u w:val="single"/>
        </w:rPr>
      </w:pPr>
      <w:r w:rsidRPr="003E04EB">
        <w:rPr>
          <w:rFonts w:ascii="Times New Roman" w:hAnsi="Times New Roman" w:cs="Times New Roman"/>
          <w:b/>
          <w:bCs/>
          <w:u w:val="single"/>
        </w:rPr>
        <w:t>DATA-DRIVEN BUSINESS RECOMMENDATIONS</w:t>
      </w:r>
    </w:p>
    <w:p w14:paraId="7F716482" w14:textId="77777777" w:rsidR="003E04EB" w:rsidRDefault="003E04EB" w:rsidP="003E04EB">
      <w:pPr>
        <w:rPr>
          <w:rFonts w:ascii="Times New Roman" w:hAnsi="Times New Roman" w:cs="Times New Roman"/>
        </w:rPr>
      </w:pPr>
    </w:p>
    <w:p w14:paraId="7FC78C1E" w14:textId="77777777" w:rsidR="003E04EB" w:rsidRPr="003225BD" w:rsidRDefault="003E04EB" w:rsidP="003E04EB">
      <w:pPr>
        <w:rPr>
          <w:rFonts w:ascii="Times New Roman" w:hAnsi="Times New Roman" w:cs="Times New Roman"/>
        </w:rPr>
      </w:pPr>
    </w:p>
    <w:p w14:paraId="3C29C10B" w14:textId="6A54C408" w:rsid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Discounts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Set a cap on discounting — e.g., limit discounts to a maximum of 15%, especially for low-margin items.</w:t>
      </w:r>
    </w:p>
    <w:p w14:paraId="09BCB7AE" w14:textId="77777777" w:rsidR="003E04EB" w:rsidRPr="003225BD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16C064E3" w14:textId="5167900A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Category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Either renegotiate supplier costs or consider removing/discounting less aggressively in these sub-categories.</w:t>
      </w:r>
    </w:p>
    <w:p w14:paraId="13A40780" w14:textId="77777777" w:rsidR="003E04EB" w:rsidRPr="003E04EB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61B0A45C" w14:textId="46640751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Profit-margin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Invest in promotions or bundles that feature these high-margin products.</w:t>
      </w:r>
    </w:p>
    <w:p w14:paraId="566E549B" w14:textId="77777777" w:rsidR="003E04EB" w:rsidRPr="003225BD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087FDD34" w14:textId="1503D1C9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Shipping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Offer faster shipping selectively or as a paid upgrade to reduce cost impact.</w:t>
      </w:r>
    </w:p>
    <w:p w14:paraId="31EA670B" w14:textId="77777777" w:rsidR="003E04EB" w:rsidRPr="003225BD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1AC1C738" w14:textId="04F4ACAA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Marketing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Allocate more inventory, marketing, and staffing resources in these areas to scale up performance.</w:t>
      </w:r>
    </w:p>
    <w:p w14:paraId="385E752B" w14:textId="77777777" w:rsidR="003E04EB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5DE8C589" w14:textId="350EBEA0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State</w:t>
      </w:r>
      <w:r>
        <w:rPr>
          <w:rFonts w:ascii="Times New Roman" w:hAnsi="Times New Roman" w:cs="Times New Roman"/>
          <w:u w:val="single"/>
        </w:rPr>
        <w:t xml:space="preserve"> </w:t>
      </w:r>
      <w:r w:rsidRPr="003E04EB">
        <w:rPr>
          <w:rFonts w:ascii="Times New Roman" w:hAnsi="Times New Roman" w:cs="Times New Roman"/>
          <w:u w:val="single"/>
        </w:rPr>
        <w:t>level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Perform a state-level cost-benefit audit and adjust pricing/shipping/discounting policies accordingly.</w:t>
      </w:r>
    </w:p>
    <w:p w14:paraId="39B7DEBD" w14:textId="77777777" w:rsidR="003E04EB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5DAB3E47" w14:textId="3962BE41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Segments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Tailor marketing and discounting strategies for the Home Office segment or reconsider targeting.</w:t>
      </w:r>
    </w:p>
    <w:p w14:paraId="72BD27C2" w14:textId="77777777" w:rsidR="003E04EB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7BD0A1BF" w14:textId="0D462F97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Trends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Introduce a dynamic pricing system based on product performance and seasonality.</w:t>
      </w:r>
    </w:p>
    <w:p w14:paraId="53E10D86" w14:textId="77777777" w:rsidR="003E04EB" w:rsidRPr="003225BD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39935800" w14:textId="3634DE9B" w:rsidR="003E04EB" w:rsidRPr="003E04EB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Promotions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>more</w:t>
      </w:r>
      <w:r w:rsidRPr="003225BD">
        <w:rPr>
          <w:rFonts w:ascii="Times New Roman" w:hAnsi="Times New Roman" w:cs="Times New Roman"/>
        </w:rPr>
        <w:t xml:space="preserve"> promotions or cross-selling strategies.</w:t>
      </w:r>
    </w:p>
    <w:p w14:paraId="3F339978" w14:textId="77777777" w:rsidR="003E04EB" w:rsidRPr="003E04EB" w:rsidRDefault="003E04EB" w:rsidP="003E04EB">
      <w:pPr>
        <w:pStyle w:val="ListParagraph"/>
        <w:rPr>
          <w:rFonts w:ascii="Times New Roman" w:hAnsi="Times New Roman" w:cs="Times New Roman"/>
        </w:rPr>
      </w:pPr>
    </w:p>
    <w:p w14:paraId="0F6F77E9" w14:textId="5CDF45B3" w:rsidR="003E04EB" w:rsidRPr="003225BD" w:rsidRDefault="003E04EB" w:rsidP="003E04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04EB">
        <w:rPr>
          <w:rFonts w:ascii="Times New Roman" w:hAnsi="Times New Roman" w:cs="Times New Roman"/>
          <w:u w:val="single"/>
        </w:rPr>
        <w:t>Region</w:t>
      </w:r>
      <w:r>
        <w:rPr>
          <w:rFonts w:ascii="Times New Roman" w:hAnsi="Times New Roman" w:cs="Times New Roman"/>
        </w:rPr>
        <w:t xml:space="preserve">: </w:t>
      </w:r>
      <w:r w:rsidRPr="003225BD">
        <w:rPr>
          <w:rFonts w:ascii="Times New Roman" w:hAnsi="Times New Roman" w:cs="Times New Roman"/>
        </w:rPr>
        <w:t>Localize inventory and promotions using region-specific performance dashboards.</w:t>
      </w:r>
    </w:p>
    <w:p w14:paraId="5B306214" w14:textId="77777777" w:rsidR="003E04EB" w:rsidRDefault="003E04EB" w:rsidP="003E04EB"/>
    <w:sectPr w:rsidR="003E04EB" w:rsidSect="003E04E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700B6"/>
    <w:multiLevelType w:val="hybridMultilevel"/>
    <w:tmpl w:val="02F49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58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EB"/>
    <w:rsid w:val="003E04EB"/>
    <w:rsid w:val="0064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5326"/>
  <w15:chartTrackingRefBased/>
  <w15:docId w15:val="{CA6DBA9D-1FE8-4C69-85D8-3F7D68D9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4EB"/>
  </w:style>
  <w:style w:type="paragraph" w:styleId="Heading1">
    <w:name w:val="heading 1"/>
    <w:basedOn w:val="Normal"/>
    <w:next w:val="Normal"/>
    <w:link w:val="Heading1Char"/>
    <w:uiPriority w:val="9"/>
    <w:qFormat/>
    <w:rsid w:val="003E0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4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Tungar</dc:creator>
  <cp:keywords/>
  <dc:description/>
  <cp:lastModifiedBy>Bhakti Tungar</cp:lastModifiedBy>
  <cp:revision>1</cp:revision>
  <dcterms:created xsi:type="dcterms:W3CDTF">2025-05-07T11:41:00Z</dcterms:created>
  <dcterms:modified xsi:type="dcterms:W3CDTF">2025-05-07T11:52:00Z</dcterms:modified>
</cp:coreProperties>
</file>