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61.png" ContentType="image/png"/>
  <Override PartName="/word/media/rId42.png" ContentType="image/png"/>
  <Override PartName="/word/media/rId45.png" ContentType="image/png"/>
  <Override PartName="/word/media/rId65.png" ContentType="image/png"/>
  <Override PartName="/word/media/rId47.png" ContentType="image/png"/>
  <Override PartName="/word/media/rId63.png" ContentType="image/png"/>
  <Override PartName="/word/media/rId50.png" ContentType="image/png"/>
  <Override PartName="/word/media/rId52.png" ContentType="image/png"/>
  <Override PartName="/word/media/rId54.png" ContentType="image/png"/>
  <Override PartName="/word/media/rId56.png" ContentType="image/png"/>
  <Override PartName="/word/media/rId59.png" ContentType="image/png"/>
  <Override PartName="/word/media/rId37.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Pesticide</w:t>
      </w:r>
      <w:r>
        <w:t xml:space="preserve"> </w:t>
      </w:r>
      <w:r>
        <w:t xml:space="preserve">Labels</w:t>
      </w:r>
      <w:r>
        <w:t xml:space="preserve"> </w:t>
      </w:r>
      <w:r>
        <w:t xml:space="preserve">Now</w:t>
      </w:r>
      <w:r>
        <w:t xml:space="preserve"> </w:t>
      </w:r>
      <w:r>
        <w:t xml:space="preserve">Report</w:t>
      </w:r>
    </w:p>
    <w:p>
      <w:pPr>
        <w:pStyle w:val="Subtitle"/>
      </w:pPr>
      <w:r>
        <w:t xml:space="preserve">Draft</w:t>
      </w:r>
    </w:p>
    <w:p>
      <w:pPr>
        <w:pStyle w:val="Date"/>
      </w:pPr>
      <w:r>
        <w:t xml:space="preserve">2022-04-06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22" w:name="Xb8325d9ff30af5fc0aaf81b60ca5ccdf31b13d4"/>
    <w:p>
      <w:pPr>
        <w:pStyle w:val="Heading1"/>
      </w:pPr>
      <w:r>
        <w:t xml:space="preserve">How do user characteristics inform or explain their interaction with the</w:t>
      </w:r>
      <w:r>
        <w:t xml:space="preserve"> </w:t>
      </w:r>
      <w:r>
        <w:t xml:space="preserve">‘</w:t>
      </w:r>
      <w:hyperlink r:id="rId20">
        <w:r>
          <w:rPr>
            <w:rStyle w:val="Hyperlink"/>
          </w:rPr>
          <w:t xml:space="preserve">Pesticides Labels Now!</w:t>
        </w:r>
      </w:hyperlink>
      <w:r>
        <w:t xml:space="preserve">’</w:t>
      </w:r>
      <w:r>
        <w:t xml:space="preserve"> </w:t>
      </w:r>
      <w:r>
        <w:t xml:space="preserve">application?</w:t>
      </w:r>
    </w:p>
    <w:bookmarkStart w:id="21" w:name="X199f9c69ddeb1eba370b763d3170dad896ec032"/>
    <w:p>
      <w:pPr>
        <w:pStyle w:val="Heading2"/>
      </w:pPr>
      <w:r>
        <w:t xml:space="preserve">Authors: Aarti Tandon, Eddie Kasner, Kit Galvin, Pablo Palmández</w:t>
      </w:r>
    </w:p>
    <w:p>
      <w:pPr>
        <w:pStyle w:val="FirstParagraph"/>
      </w:pPr>
    </w:p>
    <w:bookmarkEnd w:id="21"/>
    <w:bookmarkEnd w:id="22"/>
    <w:bookmarkStart w:id="26" w:name="introduction"/>
    <w:p>
      <w:pPr>
        <w:pStyle w:val="Heading1"/>
      </w:pPr>
      <w:r>
        <w:t xml:space="preserve">Introduction</w:t>
      </w:r>
    </w:p>
    <w:p>
      <w:pPr>
        <w:pStyle w:val="CaptionedFigure"/>
      </w:pPr>
      <w:r>
        <w:drawing>
          <wp:inline>
            <wp:extent cx="5334000" cy="7112000"/>
            <wp:effectExtent b="0" l="0" r="0" t="0"/>
            <wp:docPr descr="alt text" title="" id="1" name="Picture"/>
            <a:graphic>
              <a:graphicData uri="http://schemas.openxmlformats.org/drawingml/2006/picture">
                <pic:pic>
                  <pic:nvPicPr>
                    <pic:cNvPr descr="/Users/aartitandon/Downloads/IMG_7470.JPG" id="0" name="Picture"/>
                    <pic:cNvPicPr>
                      <a:picLocks noChangeArrowheads="1" noChangeAspect="1"/>
                    </pic:cNvPicPr>
                  </pic:nvPicPr>
                  <pic:blipFill>
                    <a:blip r:embed="rId23"/>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Hi! My name is Aarti Tandon and I am currently working as an Undergraduate Research Assistant here at the University of Washington. Through the</w:t>
      </w:r>
      <w:r>
        <w:t xml:space="preserve"> </w:t>
      </w:r>
      <w:hyperlink r:id="rId24">
        <w:r>
          <w:rPr>
            <w:rStyle w:val="Hyperlink"/>
          </w:rPr>
          <w:t xml:space="preserve">SURE-EH program</w:t>
        </w:r>
      </w:hyperlink>
      <w:r>
        <w:t xml:space="preserve">, I work with the</w:t>
      </w:r>
      <w:r>
        <w:t xml:space="preserve"> </w:t>
      </w:r>
      <w:hyperlink r:id="rId25">
        <w:r>
          <w:rPr>
            <w:rStyle w:val="Hyperlink"/>
          </w:rPr>
          <w:t xml:space="preserve">Pacific Northwest Agricultural Safety and Health Center</w:t>
        </w:r>
      </w:hyperlink>
      <w:r>
        <w:t xml:space="preserve"> </w:t>
      </w:r>
      <w:r>
        <w:t xml:space="preserve">under the mentorship of Dr. Eddie Kasner and Kit Galvin. This is my markdown file that I have been working on this past year where I have analyzed data from the</w:t>
      </w:r>
      <w:r>
        <w:t xml:space="preserve"> </w:t>
      </w:r>
      <w:r>
        <w:t xml:space="preserve">‘</w:t>
      </w:r>
      <w:r>
        <w:t xml:space="preserve">Bilingual Health and Safety Messaging</w:t>
      </w:r>
      <w:r>
        <w:t xml:space="preserve">’</w:t>
      </w:r>
      <w:r>
        <w:t xml:space="preserve"> </w:t>
      </w:r>
      <w:r>
        <w:t xml:space="preserve">application. My research is focused on reducing the gaps in fair and equal access for marginalized peoples by understanding our user audience and their preferences for app utility. While working on the app, I have been able to stand at the crossroads of technology and human health. Using the tools of statistics and data visualization, I have contributed to research translation and the improvement of human health, environmental resilience, and social and economic equity.</w:t>
      </w:r>
    </w:p>
    <w:bookmarkEnd w:id="26"/>
    <w:bookmarkStart w:id="27" w:name="executive-summary"/>
    <w:p>
      <w:pPr>
        <w:pStyle w:val="Heading1"/>
      </w:pPr>
      <w:r>
        <w:t xml:space="preserve">Executive Summary</w:t>
      </w:r>
    </w:p>
    <w:p>
      <w:pPr>
        <w:pStyle w:val="FirstParagraph"/>
      </w:pPr>
      <w:r>
        <w:t xml:space="preserve">The</w:t>
      </w:r>
      <w:r>
        <w:t xml:space="preserve"> </w:t>
      </w:r>
      <w:r>
        <w:t xml:space="preserve">‘</w:t>
      </w:r>
      <w:hyperlink r:id="rId20">
        <w:r>
          <w:rPr>
            <w:rStyle w:val="Hyperlink"/>
          </w:rPr>
          <w:t xml:space="preserve">Pesticides Labels Now!</w:t>
        </w:r>
      </w:hyperlink>
      <w:r>
        <w:t xml:space="preserve">’</w:t>
      </w:r>
      <w:r>
        <w:t xml:space="preserve"> </w:t>
      </w:r>
      <w:r>
        <w:t xml:space="preserve">mobile application strives to minimize agricultural worker and community exposure and illness from agricultural pesticides through improving access to pesticide labels and safety information in Spanish and English. Pesticide handlers, managers, and supervisors are able to gain access to this information, change behaviors accordingly, and transfer the safety information to others. We hypothesized that user characteristics such as language choice, mobile device type, and location would determine frequency of interactions with the application. This study investigates the application’s user audience and their preferences for app utility. Statistical analysis and graphing was conducted with R Studio (Version 2021.09.1) for users accessing the application over one year starting in August 2020. The raw data set consisted primarily of users from the State of Washington, containing 67,754 interactions and a total of 503 unique users. The results showed that user utilization is predominantly concentrated in central Washington, which is part of the Columbia Basin, and has very productive agricultural land. The overall frequency of each language accessed on the application was relatively comparable - with 59% in English and 41% in Spanish. The analysis further indicated the majority of users utilize the application through an iOS system. An estimated 74% of interactions were accessed through an iPhone device and 26% were accessed through an Android device. By understanding the effect of user characteristics in their interaction with the application, necessary adjustments can be made to the application to create a more user-friendly experience and contribute to improving access to pesticide labels and their safety information.</w:t>
      </w:r>
    </w:p>
    <w:bookmarkEnd w:id="27"/>
    <w:bookmarkStart w:id="29" w:name="objective"/>
    <w:p>
      <w:pPr>
        <w:pStyle w:val="Heading1"/>
      </w:pPr>
      <w:r>
        <w:t xml:space="preserve">Objective</w:t>
      </w:r>
    </w:p>
    <w:bookmarkStart w:id="28" w:name="Xbeac850700068fa26eefdd9ce03b21aca176215"/>
    <w:p>
      <w:pPr>
        <w:pStyle w:val="Heading2"/>
      </w:pPr>
      <w:r>
        <w:t xml:space="preserve">To understand the</w:t>
      </w:r>
      <w:r>
        <w:t xml:space="preserve"> </w:t>
      </w:r>
      <w:r>
        <w:t xml:space="preserve">‘</w:t>
      </w:r>
      <w:hyperlink r:id="rId20">
        <w:r>
          <w:rPr>
            <w:rStyle w:val="Hyperlink"/>
          </w:rPr>
          <w:t xml:space="preserve">Pesticide Labels Now</w:t>
        </w:r>
      </w:hyperlink>
      <w:r>
        <w:t xml:space="preserve">’</w:t>
      </w:r>
      <w:r>
        <w:t xml:space="preserve"> </w:t>
      </w:r>
      <w:r>
        <w:t xml:space="preserve">mobile application user audience and their preferences for app utility.</w:t>
      </w:r>
    </w:p>
    <w:bookmarkEnd w:id="28"/>
    <w:bookmarkEnd w:id="29"/>
    <w:bookmarkStart w:id="30" w:name="X825db2f006cabe250f83996f02ac480824f5c30"/>
    <w:p>
      <w:pPr>
        <w:pStyle w:val="Heading1"/>
      </w:pPr>
      <w:r>
        <w:t xml:space="preserve">Features to Help Understand User Characteristics</w:t>
      </w:r>
    </w:p>
    <w:p>
      <w:pPr>
        <w:numPr>
          <w:ilvl w:val="0"/>
          <w:numId w:val="1001"/>
        </w:numPr>
        <w:pStyle w:val="Compact"/>
      </w:pPr>
      <w:r>
        <w:t xml:space="preserve">Location</w:t>
      </w:r>
    </w:p>
    <w:p>
      <w:pPr>
        <w:numPr>
          <w:ilvl w:val="0"/>
          <w:numId w:val="1001"/>
        </w:numPr>
        <w:pStyle w:val="Compact"/>
      </w:pPr>
      <w:r>
        <w:t xml:space="preserve">Device</w:t>
      </w:r>
    </w:p>
    <w:p>
      <w:pPr>
        <w:numPr>
          <w:ilvl w:val="0"/>
          <w:numId w:val="1001"/>
        </w:numPr>
        <w:pStyle w:val="Compact"/>
      </w:pPr>
      <w:r>
        <w:t xml:space="preserve">Language</w:t>
      </w:r>
    </w:p>
    <w:bookmarkEnd w:id="30"/>
    <w:bookmarkStart w:id="32" w:name="data-subsets"/>
    <w:p>
      <w:pPr>
        <w:pStyle w:val="Heading1"/>
      </w:pPr>
      <w:r>
        <w:t xml:space="preserve">Data Subsets</w:t>
      </w:r>
    </w:p>
    <w:p>
      <w:pPr>
        <w:pStyle w:val="FirstParagraph"/>
      </w:pPr>
      <w:r>
        <w:t xml:space="preserve">A data dictionary and descriptive statistics were prepared based on the Pesticide Labels Now (PLN)</w:t>
      </w:r>
      <w:r>
        <w:t xml:space="preserve"> </w:t>
      </w:r>
      <w:hyperlink r:id="rId31">
        <w:r>
          <w:rPr>
            <w:rStyle w:val="Hyperlink"/>
          </w:rPr>
          <w:t xml:space="preserve">analysis plan</w:t>
        </w:r>
      </w:hyperlink>
      <w:r>
        <w:t xml:space="preserve">. For a better representation of users, we ignored a list of random identifiers (</w:t>
      </w:r>
      <w:r>
        <w:t xml:space="preserve">‘</w:t>
      </w:r>
      <w:r>
        <w:t xml:space="preserve">aid</w:t>
      </w:r>
      <w:r>
        <w:t xml:space="preserve">’</w:t>
      </w:r>
      <w:r>
        <w:t xml:space="preserve"> </w:t>
      </w:r>
      <w:r>
        <w:t xml:space="preserve">in</w:t>
      </w:r>
      <w:r>
        <w:t xml:space="preserve"> </w:t>
      </w:r>
      <w:r>
        <w:rPr>
          <w:iCs/>
          <w:i/>
        </w:rPr>
        <w:t xml:space="preserve">ignores.csv</w:t>
      </w:r>
      <w:r>
        <w:t xml:space="preserve">) associated with the project team members and generated descriptive statistics for three subsets:</w:t>
      </w:r>
    </w:p>
    <w:p>
      <w:pPr>
        <w:numPr>
          <w:ilvl w:val="0"/>
          <w:numId w:val="1002"/>
        </w:numPr>
        <w:pStyle w:val="Compact"/>
      </w:pPr>
      <w:r>
        <w:t xml:space="preserve">evDownload.01</w:t>
      </w:r>
    </w:p>
    <w:p>
      <w:pPr>
        <w:numPr>
          <w:ilvl w:val="0"/>
          <w:numId w:val="1002"/>
        </w:numPr>
        <w:pStyle w:val="Compact"/>
      </w:pPr>
      <w:r>
        <w:t xml:space="preserve">evStart</w:t>
      </w:r>
    </w:p>
    <w:p>
      <w:pPr>
        <w:numPr>
          <w:ilvl w:val="0"/>
          <w:numId w:val="1002"/>
        </w:numPr>
        <w:pStyle w:val="Compact"/>
      </w:pPr>
      <w:r>
        <w:t xml:space="preserve">evViewPage.01</w:t>
      </w:r>
    </w:p>
    <w:bookmarkEnd w:id="32"/>
    <w:bookmarkStart w:id="36" w:name="descriptive-statistics"/>
    <w:p>
      <w:pPr>
        <w:pStyle w:val="Heading1"/>
      </w:pPr>
      <w:r>
        <w:t xml:space="preserve">Descriptive Statistics</w:t>
      </w:r>
    </w:p>
    <w:bookmarkStart w:id="33" w:name="evdownload.01"/>
    <w:p>
      <w:pPr>
        <w:pStyle w:val="Heading2"/>
      </w:pPr>
      <w:r>
        <w:t xml:space="preserve">evDownload.01</w:t>
      </w:r>
    </w:p>
    <w:bookmarkEnd w:id="33"/>
    <w:bookmarkStart w:id="34" w:name="evstart"/>
    <w:p>
      <w:pPr>
        <w:pStyle w:val="Heading2"/>
      </w:pPr>
      <w:r>
        <w:t xml:space="preserve">evStart</w:t>
      </w:r>
    </w:p>
    <w:bookmarkEnd w:id="34"/>
    <w:bookmarkStart w:id="35" w:name="evviewpage.01"/>
    <w:p>
      <w:pPr>
        <w:pStyle w:val="Heading2"/>
      </w:pPr>
      <w:r>
        <w:t xml:space="preserve">evViewPage.01</w:t>
      </w:r>
    </w:p>
    <w:bookmarkEnd w:id="35"/>
    <w:bookmarkEnd w:id="36"/>
    <w:bookmarkStart w:id="41" w:name="app-use-by-location"/>
    <w:p>
      <w:pPr>
        <w:pStyle w:val="Heading1"/>
      </w:pPr>
      <w:r>
        <w:t xml:space="preserve">App Use By Location</w:t>
      </w:r>
    </w:p>
    <w:bookmarkStart w:id="38" w:name="plot-for-us-sessions"/>
    <w:p>
      <w:pPr>
        <w:pStyle w:val="Heading2"/>
      </w:pPr>
      <w:r>
        <w:t xml:space="preserve">Plot for US Sessions</w:t>
      </w:r>
    </w:p>
    <w:p>
      <w:pPr>
        <w:pStyle w:val="FirstParagraph"/>
      </w:pPr>
      <w:r>
        <w:drawing>
          <wp:inline>
            <wp:extent cx="5334000" cy="4267200"/>
            <wp:effectExtent b="0" l="0" r="0" t="0"/>
            <wp:docPr descr="In the United States, user utilization is predominantly concentrated in Washington, however, there is scattered usage throughout the Eastern coast and California." title="" id="1" name="Picture"/>
            <a:graphic>
              <a:graphicData uri="http://schemas.openxmlformats.org/drawingml/2006/picture">
                <pic:pic>
                  <pic:nvPicPr>
                    <pic:cNvPr descr="Subquestions_files/figure-docx/user-map-us-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w:t>
      </w:r>
    </w:p>
    <w:p>
      <w:pPr>
        <w:pStyle w:val="SourceCode"/>
      </w:pPr>
      <w:r>
        <w:rPr>
          <w:rStyle w:val="VerbatimChar"/>
        </w:rPr>
        <w:t xml:space="preserve">##   |                                                                              |                                                                      |   0%  |                                                                              |=                                                                     |   1%  |                                                                              |=                                                                     |   2%  |                                                                              |==                                                                    |   2%  |                                                                              |==                                                                    |   3%  |                                                                              |===                                                                   |   4%  |                                                                              |===                                                                   |   5%  |                                                                              |====                                                                  |   5%  |                                                                              |====                                                                  |   6%  |                                                                              |=====                                                                 |   7%  |                                                                              |=====                                                                 |   8%  |                                                                              |======                                                                |   8%  |                                                                              |======                                                                |   9%  |                                                                              |=======                                                               |  10%  |                                                                              |=======                                                               |  11%  |                                                                              |========                                                              |  11%  |                                                                              |========                                                              |  12%  |                                                                              |=========                                                             |  13%  |                                                                              |==========                                                            |  14%  |                                                                              |==========                                                            |  15%  |                                                                              |===========                                                           |  15%  |                                                                              |===========                                                           |  16%  |                                                                              |============                                                          |  16%  |                                                                              |============                                                          |  17%  |                                                                              |============                                                          |  18%  |                                                                              |=============                                                         |  18%  |                                                                              |=============                                                         |  19%  |                                                                              |==============                                                        |  19%  |                                                                              |==============                                                        |  20%  |                                                                              |==============                                                        |  21%  |                                                                              |===============                                                       |  21%  |                                                                              |===============                                                       |  22%  |                                                                              |================                                                      |  22%  |                                                                              |================                                                      |  23%  |                                                                              |================                                                      |  24%  |                                                                              |=================                                                     |  24%  |                                                                              |=================                                                     |  25%  |                                                                              |==================                                                    |  25%  |                                                                              |==================                                                    |  26%  |                                                                              |===================                                                   |  27%  |                                                                              |====================                                                  |  28%  |                                                                              |====================                                                  |  29%  |                                                                              |=====================                                                 |  29%  |                                                                              |=====================                                                 |  30%  |                                                                              |======================                                                |  31%  |                                                                              |======================                                                |  32%  |                                                                              |=======================                                               |  32%  |                                                                              |=======================                                               |  33%  |                                                                              |========================                                              |  34%  |                                                                              |========================                                              |  35%  |                                                                              |=========================                                             |  35%  |                                                                              |=========================                                             |  36%  |                                                                              |==========================                                            |  37%  |                                                                              |==========================                                            |  38%  |                                                                              |===========================                                           |  38%  |                                                                              |===========================                                           |  39%  |                                                                              |============================                                          |  39%  |                                                                              |============================                                          |  40%  |                                                                              |=============================                                         |  41%  |                                                                              |=============================                                         |  42%  |                                                                              |==============================                                        |  43%  |                                                                              |===============================                                       |  44%  |                                                                              |===============================                                       |  45%  |                                                                              |================================                                      |  45%  |                                                                              |================================                                      |  46%  |                                                                              |=================================                                     |  47%  |                                                                              |=================================                                     |  48%  |                                                                              |==================================                                    |  48%  |                                                                              |==================================                                    |  49%  |                                                                              |===================================                                   |  49%  |                                                                              |===================================                                   |  50%  |                                                                              |===================================                                   |  51%  |                                                                              |====================================                                  |  51%  |                                                                              |====================================                                  |  52%  |                                                                              |=====================================                                 |  52%  |                                                                              |=====================================                                 |  53%  |                                                                              |======================================                                |  54%  |                                                                              |======================================                                |  55%  |                                                                              |=======================================                               |  55%  |                                                                              |=======================================                               |  56%  |                                                                              |========================================                              |  57%  |                                                                              |========================================                              |  58%  |                                                                              |=========================================                             |  58%  |                                                                              |=========================================                             |  59%  |                                                                              |==========================================                            |  60%  |                                                                              |===========================================                           |  61%  |                                                                              |===========================================                           |  62%  |                                                                              |============================================                          |  62%  |                                                                              |============================================                          |  63%  |                                                                              |=============================================                         |  64%  |                                                                              |=============================================                         |  65%  |                                                                              |==============================================                        |  65%  |                                                                              |==============================================                        |  66%  |                                                                              |===============================================                       |  66%  |                                                                              |===============================================                       |  67%  |                                                                              |===============================================                       |  68%  |                                                                              |================================================                      |  68%  |                                                                              |================================================                      |  69%  |                                                                              |=================================================                     |  69%  |                                                                              |=================================================                     |  70%  |                                                                              |=================================================                     |  71%  |                                                                              |==================================================                    |  71%  |                                                                              |==================================================                    |  72%  |                                                                              |===================================================                   |  72%  |                                                                              |===================================================                   |  73%  |                                                                              |====================================================                  |  74%  |                                                                              |====================================================                  |  75%  |                                                                              |=====================================================                 |  75%  |                                                                              |=====================================================                 |  76%  |                                                                              |======================================================                |  77%  |                                                                              |=======================================================               |  78%  |                                                                              |=======================================================               |  79%  |                                                                              |========================================================              |  79%  |                                                                              |========================================================              |  80%  |                                                                              |========================================================              |  81%  |                                                                              |=========================================================             |  81%  |                                                                              |=========================================================             |  82%  |                                                                              |==========================================================            |  82%  |                                                                              |==========================================================            |  83%  |                                                                              |===========================================================           |  84%  |                                                                              |===========================================================           |  85%  |                                                                              |============================================================          |  85%  |                                                                              |============================================================          |  86%  |                                                                              |=============================================================         |  87%  |                                                                              |=============================================================         |  88%  |                                                                              |==============================================================        |  88%  |                                                                              |==============================================================        |  89%  |                                                                              |===============================================================       |  90%  |                                                                              |================================================================      |  91%  |                                                                              |================================================================      |  92%  |                                                                              |=================================================================     |  92%  |                                                                              |=================================================================     |  93%  |                                                                              |=================================================================     |  94%  |                                                                              |==================================================================    |  94%  |                                                                              |==================================================================    |  95%  |                                                                              |===================================================================   |  95%  |                                                                              |===================================================================   |  96%  |                                                                              |====================================================================  |  97%  |                                                                              |====================================================================  |  98%  |                                                                              |===================================================================== |  98%  |                                                                              |===================================================================== |  99%  |                                                                              |======================================================================|  99%  |                                                                              |======================================================================| 100%</w:t>
      </w:r>
    </w:p>
    <w:p>
      <w:pPr>
        <w:pStyle w:val="SourceCode"/>
      </w:pPr>
      <w:r>
        <w:rPr>
          <w:rStyle w:val="VerbatimChar"/>
        </w:rPr>
        <w:t xml:space="preserve">##   |                                                                              |                                                                      |   0%  |                                                                              |                                                                      |   1%  |                                                                              |=                                                                     |   1%  |                                                                              |=                                                                     |   2%  |                                                                              |==                                                                    |   2%  |                                                                              |==                                                                    |   3%  |                                                                              |===                                                                   |   4%  |                                                                              |===                                                                   |   5%  |                                                                              |====                                                                  |   5%  |                                                                              |====                                                                  |   6%  |                                                                              |=====                                                                 |   7%  |                                                                              |=====                                                                 |   8%  |                                                                              |======                                                                |   8%  |                                                                              |======                                                                |   9%  |                                                                              |=======                                                               |   9%  |                                                                              |=======                                                               |  10%  |                                                                              |=======                                                               |  11%  |                                                                              |========                                                              |  11%  |                                                                              |========                                                              |  12%  |                                                                              |=========                                                             |  12%  |                                                                              |=========                                                             |  13%  |                                                                              |=========                                                             |  14%  |                                                                              |==========                                                            |  14%  |                                                                              |==========                                                            |  15%  |                                                                              |===========                                                           |  15%  |                                                                              |===========                                                           |  16%  |                                                                              |============                                                          |  16%  |                                                                              |============                                                          |  17%  |                                                                              |============                                                          |  18%  |                                                                              |=============                                                         |  18%  |                                                                              |=============                                                         |  19%  |                                                                              |==============                                                        |  19%  |                                                                              |==============                                                        |  20%  |                                                                              |==============                                                        |  21%  |                                                                              |===============                                                       |  21%  |                                                                              |===============                                                       |  22%  |                                                                              |================                                                      |  22%  |                                                                              |================                                                      |  23%  |                                                                              |=================                                                     |  24%  |                                                                              |=================                                                     |  25%  |                                                                              |==================                                                    |  25%  |                                                                              |==================                                                    |  26%  |                                                                              |===================                                                   |  27%  |                                                                              |===================                                                   |  28%  |                                                                              |====================                                                  |  28%  |                                                                              |====================                                                  |  29%  |                                                                              |=====================                                                 |  29%  |                                                                              |=====================                                                 |  30%  |                                                                              |=====================                                                 |  31%  |                                                                              |======================                                                |  31%  |                                                                              |======================                                                |  32%  |                                                                              |=======================                                               |  32%  |                                                                              |=======================                                               |  33%  |                                                                              |=======================                                               |  34%  |                                                                              |========================                                              |  34%  |                                                                              |========================                                              |  35%  |                                                                              |=========================                                             |  35%  |                                                                              |=========================                                             |  36%  |                                                                              |==========================                                            |  36%  |                                                                              |==========================                                            |  37%  |                                                                              |==========================                                            |  38%  |                                                                              |===========================                                           |  38%  |                                                                              |===========================                                           |  39%  |                                                                              |============================                                          |  39%  |                                                                              |============================                                          |  40%  |                                                                              |============================                                          |  41%  |                                                                              |=============================                                         |  41%  |                                                                              |=============================                                         |  42%  |                                                                              |==============================                                        |  42%  |                                                                              |==============================                                        |  43%  |                                                                              |===============================                                       |  44%  |                                                                              |===============================                                       |  45%  |                                                                              |================================                                      |  45%  |                                                                              |================================                                      |  46%  |                                                                              |=================================                                     |  46%  |                                                                              |=================================                                     |  47%  |                                                                              |=================================                                     |  48%  |                                                                              |==================================                                    |  48%  |                                                                              |==================================                                    |  49%  |                                                                              |===================================                                   |  49%  |                                                                              |===================================                                   |  50%  |                                                                              |===================================                                   |  51%  |                                                                              |====================================                                  |  51%  |                                                                              |====================================                                  |  52%  |                                                                              |=====================================                                 |  52%  |                                                                              |=====================================                                 |  53%  |                                                                              |=====================================                                 |  54%  |                                                                              |======================================                                |  54%  |                                                                              |======================================                                |  55%  |                                                                              |=======================================                               |  55%  |                                                                              |=======================================                               |  56%  |                                                                              |========================================                              |  57%  |                                                                              |========================================                              |  58%  |                                                                              |=========================================                             |  58%  |                                                                              |=========================================                             |  59%  |                                                                              |==========================================                            |  59%  |                                                                              |==========================================                            |  60%  |                                                                              |==========================================                            |  61%  |                                                                              |===========================================                           |  61%  |                                                                              |===========================================                           |  62%  |                                                                              |============================================                          |  62%  |                                                                              |============================================                          |  63%  |                                                                              |=============================================                         |  64%  |                                                                              |=============================================                         |  65%  |                                                                              |==============================================                        |  65%  |                                                                              |==============================================                        |  66%  |                                                                              |===============================================                       |  67%  |                                                                              |===============================================                       |  68%  |                                                                              |================================================                      |  68%  |                                                                              |================================================                      |  69%  |                                                                              |=================================================                     |  69%  |                                                                              |=================================================                     |  70%  |                                                                              |=================================================                     |  71%  |                                                                              |==================================================                    |  71%  |                                                                              |==================================================                    |  72%  |                                                                              |===================================================                   |  72%  |                                                                              |===================================================                   |  73%  |                                                                              |===================================================                   |  74%  |                                                                              |====================================================                  |  74%  |                                                                              |====================================================                  |  75%  |                                                                              |=====================================================                 |  75%  |                                                                              |=====================================================                 |  76%  |                                                                              |======================================================                |  76%  |                                                                              |======================================================                |  77%  |                                                                              |======================================================                |  78%  |                                                                              |=======================================================               |  78%  |                                                                              |=======================================================               |  79%  |                                                                              |========================================================              |  79%  |                                                                              |========================================================              |  80%  |                                                                              |========================================================              |  81%  |                                                                              |=========================================================             |  81%  |                                                                              |=========================================================             |  82%  |                                                                              |==========================================================            |  82%  |                                                                              |==========================================================            |  83%  |                                                                              |==========================================================            |  84%  |                                                                              |===========================================================           |  84%  |                                                                              |===========================================================           |  85%  |                                                                              |============================================================          |  85%  |                                                                              |============================================================          |  86%  |                                                                              |=============================================================         |  86%  |                                                                              |=============================================================         |  87%  |                                                                              |=============================================================         |  88%  |                                                                              |==============================================================        |  88%  |                                                                              |==============================================================        |  89%  |                                                                              |===============================================================       |  89%  |                                                                              |===============================================================       |  90%  |                                                                              |===============================================================       |  91%  |                                                                              |================================================================      |  91%  |                                                                              |================================================================      |  92%  |                                                                              |=================================================================     |  92%  |                                                                              |=================================================================     |  93%  |                                                                              |==================================================================    |  94%  |                                                                              |==================================================================    |  95%  |                                                                              |===================================================================   |  95%  |                                                                              |===================================================================   |  96%  |                                                                              |====================================================================  |  97%  |                                                                              |====================================================================  |  98%  |                                                                              |===================================================================== |  98%  |                                                                              |===================================================================== |  99%  |                                                                              |======================================================================|  99%  |                                                                              |======================================================================| 100%</w:t>
      </w:r>
    </w:p>
    <w:bookmarkEnd w:id="38"/>
    <w:bookmarkStart w:id="40" w:name="plot-for-wa-sessions-with-county-names"/>
    <w:p>
      <w:pPr>
        <w:pStyle w:val="Heading2"/>
      </w:pPr>
      <w:r>
        <w:t xml:space="preserve">Plot for WA sessions with County Names</w:t>
      </w:r>
    </w:p>
    <w:p>
      <w:pPr>
        <w:pStyle w:val="CaptionedFigure"/>
      </w:pPr>
      <w:r>
        <w:drawing>
          <wp:inline>
            <wp:extent cx="5334000" cy="4267200"/>
            <wp:effectExtent b="0" l="0" r="0" t="0"/>
            <wp:docPr descr="User utilization is predominantly concentrated in central Washington, which is part of the Columbia Basin, and has very productive agricultural land." title="" id="1" name="Picture"/>
            <a:graphic>
              <a:graphicData uri="http://schemas.openxmlformats.org/drawingml/2006/picture">
                <pic:pic>
                  <pic:nvPicPr>
                    <pic:cNvPr descr="Subquestions_files/figure-docx/user-map-wa-allcounties-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User utilization is predominantly concentrated in central Washington, which is part of the Columbia Basin, and has very productive agricultural land.</w:t>
      </w:r>
    </w:p>
    <w:bookmarkEnd w:id="40"/>
    <w:bookmarkEnd w:id="41"/>
    <w:bookmarkStart w:id="44" w:name="app-use-by-device"/>
    <w:p>
      <w:pPr>
        <w:pStyle w:val="Heading1"/>
      </w:pPr>
      <w:r>
        <w:t xml:space="preserve">App Use by Device</w:t>
      </w:r>
    </w:p>
    <w:bookmarkStart w:id="43" w:name="Xc1184e92e6b036b06eafed66eca22a6bf0c662b"/>
    <w:p>
      <w:pPr>
        <w:pStyle w:val="Heading2"/>
      </w:pPr>
      <w:r>
        <w:t xml:space="preserve">Devices Utilized to Access the Application</w:t>
      </w:r>
    </w:p>
    <w:p>
      <w:pPr>
        <w:pStyle w:val="CaptionedFigure"/>
      </w:pPr>
      <w:r>
        <w:drawing>
          <wp:inline>
            <wp:extent cx="5334000" cy="4267200"/>
            <wp:effectExtent b="0" l="0" r="0" t="0"/>
            <wp:docPr descr="The three devices utilized to access the application were an iPhone, Android, or iPad. Almost 75% of users were accessing the app through an iOS system (e.g. iPhone, iPad) and 25% of users were accessing the app through an Android system." title="" id="1" name="Picture"/>
            <a:graphic>
              <a:graphicData uri="http://schemas.openxmlformats.org/drawingml/2006/picture">
                <pic:pic>
                  <pic:nvPicPr>
                    <pic:cNvPr descr="Subquestions_files/figure-docx/analyzing-devices-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The three devices utilized to access the application were an iPhone, Android, or iPad. Almost 75% of users were accessing the app through an iOS system (e.g. iPhone, iPad) and 25% of users were accessing the app through an Android system.</w:t>
      </w:r>
    </w:p>
    <w:bookmarkEnd w:id="43"/>
    <w:bookmarkEnd w:id="44"/>
    <w:bookmarkStart w:id="49" w:name="app-use-by-language"/>
    <w:p>
      <w:pPr>
        <w:pStyle w:val="Heading1"/>
      </w:pPr>
      <w:r>
        <w:t xml:space="preserve">App Use by Language</w:t>
      </w:r>
    </w:p>
    <w:bookmarkStart w:id="46" w:name="Xbebdf33de323a10287df27ed1f1bc5c6e1aa1b1"/>
    <w:p>
      <w:pPr>
        <w:pStyle w:val="Heading2"/>
      </w:pPr>
      <w:r>
        <w:t xml:space="preserve">Frequency of Each Language Accessed on the Application</w:t>
      </w:r>
    </w:p>
    <w:p>
      <w:pPr>
        <w:pStyle w:val="CaptionedFigure"/>
      </w:pPr>
      <w:r>
        <w:drawing>
          <wp:inline>
            <wp:extent cx="5334000" cy="4267200"/>
            <wp:effectExtent b="0" l="0" r="0" t="0"/>
            <wp:docPr descr="Figure X displays 18% more activity in English than Spanish. Since the ’Pesticides Labels Now! application initially asks the user which language they wish to proceed in, there is no “default” language and the results can be concluded as reliable and robust." title="" id="1" name="Picture"/>
            <a:graphic>
              <a:graphicData uri="http://schemas.openxmlformats.org/drawingml/2006/picture">
                <pic:pic>
                  <pic:nvPicPr>
                    <pic:cNvPr descr="Subquestions_files/figure-docx/analyzing-language-frequency-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X displays 18% more activity in English than Spanish. Since the ’Pesticides Labels Now! application initially asks the user which language they wish to proceed in, there is no</w:t>
      </w:r>
      <w:r>
        <w:t xml:space="preserve"> </w:t>
      </w:r>
      <w:r>
        <w:t xml:space="preserve">“</w:t>
      </w:r>
      <w:r>
        <w:t xml:space="preserve">default</w:t>
      </w:r>
      <w:r>
        <w:t xml:space="preserve">”</w:t>
      </w:r>
      <w:r>
        <w:t xml:space="preserve"> </w:t>
      </w:r>
      <w:r>
        <w:t xml:space="preserve">language and the results can be concluded as reliable and robust.</w:t>
      </w:r>
    </w:p>
    <w:bookmarkEnd w:id="46"/>
    <w:bookmarkStart w:id="48" w:name="X609474eaf0e2b500255bedcc40274f090765809"/>
    <w:p>
      <w:pPr>
        <w:pStyle w:val="Heading2"/>
      </w:pPr>
      <w:r>
        <w:t xml:space="preserve">Frequency of Different Languages by Operating System</w:t>
      </w:r>
    </w:p>
    <w:p>
      <w:pPr>
        <w:pStyle w:val="CaptionedFigure"/>
      </w:pPr>
      <w:r>
        <w:drawing>
          <wp:inline>
            <wp:extent cx="5334000" cy="4267200"/>
            <wp:effectExtent b="0" l="0" r="0" t="0"/>
            <wp:docPr descr="iOS users are more likely to access the information in English than Spanish. Android users are more likely to access the information in Spanish than English. This raises the question why Spanish-speaking users are more likely to have an Android device." title="" id="1" name="Picture"/>
            <a:graphic>
              <a:graphicData uri="http://schemas.openxmlformats.org/drawingml/2006/picture">
                <pic:pic>
                  <pic:nvPicPr>
                    <pic:cNvPr descr="Subquestions_files/figure-docx/freq-of-lang-by-operating-system-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iOS users are more likely to access the information in English than Spanish. Android users are more likely to access the information in Spanish than English. This raises the question why Spanish-speaking users are more likely to have an Android device.</w:t>
      </w:r>
    </w:p>
    <w:bookmarkEnd w:id="48"/>
    <w:bookmarkEnd w:id="49"/>
    <w:bookmarkStart w:id="58" w:name="app-use-by-time"/>
    <w:p>
      <w:pPr>
        <w:pStyle w:val="Heading1"/>
      </w:pPr>
      <w:r>
        <w:t xml:space="preserve">App Use By Time</w:t>
      </w:r>
    </w:p>
    <w:bookmarkStart w:id="51" w:name="Xcfdf5cbd7dacfd8f2aa96ce94cf88c4281254bd"/>
    <w:p>
      <w:pPr>
        <w:pStyle w:val="Heading2"/>
      </w:pPr>
      <w:r>
        <w:t xml:space="preserve">Comparing User Sessions by</w:t>
      </w:r>
      <w:r>
        <w:t xml:space="preserve"> </w:t>
      </w:r>
      <w:r>
        <w:t xml:space="preserve">‘</w:t>
      </w:r>
      <w:r>
        <w:t xml:space="preserve">Day of the Month</w:t>
      </w:r>
      <w:r>
        <w:t xml:space="preserve">’</w:t>
      </w:r>
      <w:r>
        <w:t xml:space="preserve">,</w:t>
      </w:r>
      <w:r>
        <w:t xml:space="preserve"> </w:t>
      </w:r>
      <w:r>
        <w:t xml:space="preserve">‘</w:t>
      </w:r>
      <w:r>
        <w:t xml:space="preserve">Month</w:t>
      </w:r>
      <w:r>
        <w:t xml:space="preserve">’</w:t>
      </w:r>
      <w:r>
        <w:t xml:space="preserve">, and</w:t>
      </w:r>
      <w:r>
        <w:t xml:space="preserve"> </w:t>
      </w:r>
      <w:r>
        <w:t xml:space="preserve">‘</w:t>
      </w:r>
      <w:r>
        <w:t xml:space="preserve">Activity of the User</w:t>
      </w:r>
      <w: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ubquestions_files/figure-docx/heatmap1-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Figure X displays a Time-Series Calendar HeatMap analyzing each session’s duration in comparison to the day of the month, month, and activity of the user. Growing season starts around mid-March till the end of November. Figure X depicts the increase in session duration mid-year. The rise in activity at this time conveys the success of the application targeting this specific population of farmworkers.</w:t>
      </w:r>
    </w:p>
    <w:bookmarkEnd w:id="51"/>
    <w:bookmarkStart w:id="53" w:name="X086cef2d87724424ff624bf87b3723b2225217b"/>
    <w:p>
      <w:pPr>
        <w:pStyle w:val="Heading2"/>
      </w:pPr>
      <w:r>
        <w:t xml:space="preserve">Comparing User Sessions by</w:t>
      </w:r>
      <w:r>
        <w:t xml:space="preserve"> </w:t>
      </w:r>
      <w:r>
        <w:t xml:space="preserve">‘</w:t>
      </w:r>
      <w:r>
        <w:t xml:space="preserve">Hour of the Day</w:t>
      </w:r>
      <w:r>
        <w:t xml:space="preserve">’</w:t>
      </w:r>
      <w:r>
        <w:t xml:space="preserve">,</w:t>
      </w:r>
      <w:r>
        <w:t xml:space="preserve"> </w:t>
      </w:r>
      <w:r>
        <w:t xml:space="preserve">‘</w:t>
      </w:r>
      <w:r>
        <w:t xml:space="preserve">Day of the Month</w:t>
      </w:r>
      <w:r>
        <w:t xml:space="preserve">’</w:t>
      </w:r>
      <w:r>
        <w:t xml:space="preserve">, and</w:t>
      </w:r>
      <w:r>
        <w:t xml:space="preserve"> </w:t>
      </w:r>
      <w:r>
        <w:t xml:space="preserve">‘</w:t>
      </w:r>
      <w:r>
        <w:t xml:space="preserve">Activity of the User</w:t>
      </w:r>
      <w: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ubquestions_files/figure-docx/heatmap2-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bookmarkEnd w:id="53"/>
    <w:bookmarkStart w:id="55" w:name="Xac4dcc4747beb00c2a28733d5c8736dc16fc410"/>
    <w:p>
      <w:pPr>
        <w:pStyle w:val="Heading2"/>
      </w:pPr>
      <w:r>
        <w:t xml:space="preserve">Comparing User Sessions by</w:t>
      </w:r>
      <w:r>
        <w:t xml:space="preserve"> </w:t>
      </w:r>
      <w:r>
        <w:t xml:space="preserve">‘</w:t>
      </w:r>
      <w:r>
        <w:t xml:space="preserve">Month</w:t>
      </w:r>
      <w:r>
        <w:t xml:space="preserve">’</w:t>
      </w:r>
      <w:r>
        <w:t xml:space="preserve">,</w:t>
      </w:r>
      <w:r>
        <w:t xml:space="preserve"> </w:t>
      </w:r>
      <w:r>
        <w:t xml:space="preserve">‘</w:t>
      </w:r>
      <w:r>
        <w:t xml:space="preserve">Day of the Month</w:t>
      </w:r>
      <w:r>
        <w:t xml:space="preserve">’</w:t>
      </w:r>
      <w:r>
        <w:t xml:space="preserve">, and</w:t>
      </w:r>
      <w:r>
        <w:t xml:space="preserve"> </w:t>
      </w:r>
      <w:r>
        <w:t xml:space="preserve">‘</w:t>
      </w:r>
      <w:r>
        <w:t xml:space="preserve">Session Time (in minutes)</w:t>
      </w:r>
      <w:r>
        <w:t xml:space="preserve">’</w:t>
      </w:r>
    </w:p>
    <w:p>
      <w:pPr>
        <w:pStyle w:val="FirstParagraph"/>
      </w:pPr>
      <w:r>
        <w:drawing>
          <wp:inline>
            <wp:extent cx="5334000" cy="1778000"/>
            <wp:effectExtent b="0" l="0" r="0" t="0"/>
            <wp:docPr descr="" title="" id="1" name="Picture"/>
            <a:graphic>
              <a:graphicData uri="http://schemas.openxmlformats.org/drawingml/2006/picture">
                <pic:pic>
                  <pic:nvPicPr>
                    <pic:cNvPr descr="Subquestions_files/figure-docx/heatmap3-1.png" id="0" name="Picture"/>
                    <pic:cNvPicPr>
                      <a:picLocks noChangeArrowheads="1" noChangeAspect="1"/>
                    </pic:cNvPicPr>
                  </pic:nvPicPr>
                  <pic:blipFill>
                    <a:blip r:embed="rId54"/>
                    <a:stretch>
                      <a:fillRect/>
                    </a:stretch>
                  </pic:blipFill>
                  <pic:spPr bwMode="auto">
                    <a:xfrm>
                      <a:off x="0" y="0"/>
                      <a:ext cx="5334000" cy="1778000"/>
                    </a:xfrm>
                    <a:prstGeom prst="rect">
                      <a:avLst/>
                    </a:prstGeom>
                    <a:noFill/>
                    <a:ln w="9525">
                      <a:noFill/>
                      <a:headEnd/>
                      <a:tailEnd/>
                    </a:ln>
                  </pic:spPr>
                </pic:pic>
              </a:graphicData>
            </a:graphic>
          </wp:inline>
        </w:drawing>
      </w:r>
      <w:r>
        <w:t xml:space="preserve"> </w:t>
      </w:r>
      <w:r>
        <w:t xml:space="preserve">After making changes… it makes sense that from april-august, the app is more utilized</w:t>
      </w:r>
    </w:p>
    <w:bookmarkEnd w:id="55"/>
    <w:bookmarkStart w:id="57" w:name="Xd84d91bfa5068008f11adcd99c3b8112ad02478"/>
    <w:p>
      <w:pPr>
        <w:pStyle w:val="Heading2"/>
      </w:pPr>
      <w:r>
        <w:t xml:space="preserve">Comparing User Sessions by</w:t>
      </w:r>
      <w:r>
        <w:t xml:space="preserve"> </w:t>
      </w:r>
      <w:r>
        <w:t xml:space="preserve">‘</w:t>
      </w:r>
      <w:r>
        <w:t xml:space="preserve">Hour of the Month</w:t>
      </w:r>
      <w:r>
        <w:t xml:space="preserve">’</w:t>
      </w:r>
      <w:r>
        <w:t xml:space="preserve">,</w:t>
      </w:r>
      <w:r>
        <w:t xml:space="preserve"> </w:t>
      </w:r>
      <w:r>
        <w:t xml:space="preserve">‘</w:t>
      </w:r>
      <w:r>
        <w:t xml:space="preserve">Day of the Month</w:t>
      </w:r>
      <w:r>
        <w:t xml:space="preserve">’</w:t>
      </w:r>
      <w:r>
        <w:t xml:space="preserve">,</w:t>
      </w:r>
      <w:r>
        <w:t xml:space="preserve"> </w:t>
      </w:r>
      <w:r>
        <w:t xml:space="preserve">‘</w:t>
      </w:r>
      <w:r>
        <w:t xml:space="preserve">Month</w:t>
      </w:r>
      <w:r>
        <w:t xml:space="preserve">’</w:t>
      </w:r>
      <w:r>
        <w:t xml:space="preserve">, and</w:t>
      </w:r>
      <w:r>
        <w:t xml:space="preserve"> </w:t>
      </w:r>
      <w:r>
        <w:t xml:space="preserve">‘</w:t>
      </w:r>
      <w:r>
        <w:t xml:space="preserve">Year</w:t>
      </w:r>
      <w: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ubquestions_files/figure-docx/heatmap4-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7"/>
    <w:bookmarkEnd w:id="58"/>
    <w:bookmarkStart w:id="68" w:name="app-use-by-activity"/>
    <w:p>
      <w:pPr>
        <w:pStyle w:val="Heading1"/>
      </w:pPr>
      <w:r>
        <w:t xml:space="preserve">App Use By Activity</w:t>
      </w:r>
    </w:p>
    <w:bookmarkStart w:id="60" w:name="X7c03f9005fb12bb27ca3899dbba7d2dcece1366"/>
    <w:p>
      <w:pPr>
        <w:pStyle w:val="Heading2"/>
      </w:pPr>
      <w:r>
        <w:t xml:space="preserve">Frequency of Each Source Page Accessed on the Application</w:t>
      </w:r>
    </w:p>
    <w:p>
      <w:pPr>
        <w:pStyle w:val="FirstParagraph"/>
      </w:pPr>
      <w:r>
        <w:drawing>
          <wp:inline>
            <wp:extent cx="5334000" cy="5334000"/>
            <wp:effectExtent b="0" l="0" r="0" t="0"/>
            <wp:docPr descr="" title="" id="1" name="Picture"/>
            <a:graphic>
              <a:graphicData uri="http://schemas.openxmlformats.org/drawingml/2006/picture">
                <pic:pic>
                  <pic:nvPicPr>
                    <pic:cNvPr descr="Subquestions_files/figure-docx/source-page-1.png" id="0"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w:t>
      </w:r>
      <w:r>
        <w:t xml:space="preserve">PICOL</w:t>
      </w:r>
      <w:r>
        <w:t xml:space="preserve">’</w:t>
      </w:r>
      <w:r>
        <w:t xml:space="preserve"> </w:t>
      </w:r>
      <w:r>
        <w:t xml:space="preserve">can be notably distinguished as the most popular source page accessed by users.</w:t>
      </w:r>
    </w:p>
    <w:bookmarkEnd w:id="60"/>
    <w:bookmarkStart w:id="62" w:name="activity-in-each-label-section"/>
    <w:p>
      <w:pPr>
        <w:pStyle w:val="Heading2"/>
      </w:pPr>
      <w:r>
        <w:t xml:space="preserve">Activity in Each Label Section</w:t>
      </w:r>
    </w:p>
    <w:p>
      <w:pPr>
        <w:pStyle w:val="FirstParagraph"/>
      </w:pPr>
      <w:r>
        <w:drawing>
          <wp:inline>
            <wp:extent cx="5334000" cy="5334000"/>
            <wp:effectExtent b="0" l="0" r="0" t="0"/>
            <wp:docPr descr="The frequency of each ‘Label Section’ item accessed on the ‘Pesticides Labels Now’ application was analyzed. ‘Product Information’, ‘Personal Protective Equipment’ and ‘Pesticide Labels’ are the most popularly accessed sections by users." title="" id="1" name="Picture"/>
            <a:graphic>
              <a:graphicData uri="http://schemas.openxmlformats.org/drawingml/2006/picture">
                <pic:pic>
                  <pic:nvPicPr>
                    <pic:cNvPr descr="Subquestions_files/figure-docx/activity-in-label-sections-1.png" id="0"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The frequency of each</w:t>
      </w:r>
      <w:r>
        <w:t xml:space="preserve"> </w:t>
      </w:r>
      <w:r>
        <w:t xml:space="preserve">‘</w:t>
      </w:r>
      <w:r>
        <w:t xml:space="preserve">Label Section</w:t>
      </w:r>
      <w:r>
        <w:t xml:space="preserve">’</w:t>
      </w:r>
      <w:r>
        <w:t xml:space="preserve"> </w:t>
      </w:r>
      <w:r>
        <w:t xml:space="preserve">item accessed on the</w:t>
      </w:r>
      <w:r>
        <w:t xml:space="preserve"> </w:t>
      </w:r>
      <w:r>
        <w:t xml:space="preserve">‘</w:t>
      </w:r>
      <w:r>
        <w:t xml:space="preserve">Pesticides Labels Now</w:t>
      </w:r>
      <w:r>
        <w:t xml:space="preserve">’</w:t>
      </w:r>
      <w:r>
        <w:t xml:space="preserve"> </w:t>
      </w:r>
      <w:r>
        <w:t xml:space="preserve">application was analyzed.</w:t>
      </w:r>
      <w:r>
        <w:t xml:space="preserve"> </w:t>
      </w:r>
      <w:r>
        <w:t xml:space="preserve">‘</w:t>
      </w:r>
      <w:r>
        <w:t xml:space="preserve">Product Information</w:t>
      </w:r>
      <w:r>
        <w:t xml:space="preserve">’</w:t>
      </w:r>
      <w:r>
        <w:t xml:space="preserve">,</w:t>
      </w:r>
      <w:r>
        <w:t xml:space="preserve"> </w:t>
      </w:r>
      <w:r>
        <w:t xml:space="preserve">‘</w:t>
      </w:r>
      <w:r>
        <w:t xml:space="preserve">Personal Protective Equipment</w:t>
      </w:r>
      <w:r>
        <w:t xml:space="preserve">’</w:t>
      </w:r>
      <w:r>
        <w:t xml:space="preserve"> </w:t>
      </w:r>
      <w:r>
        <w:t xml:space="preserve">and</w:t>
      </w:r>
      <w:r>
        <w:t xml:space="preserve"> </w:t>
      </w:r>
      <w:r>
        <w:t xml:space="preserve">‘</w:t>
      </w:r>
      <w:r>
        <w:t xml:space="preserve">Pesticide Labels</w:t>
      </w:r>
      <w:r>
        <w:t xml:space="preserve">’</w:t>
      </w:r>
      <w:r>
        <w:t xml:space="preserve"> </w:t>
      </w:r>
      <w:r>
        <w:t xml:space="preserve">are the most popularly accessed sections by users.</w:t>
      </w:r>
    </w:p>
    <w:bookmarkEnd w:id="62"/>
    <w:bookmarkStart w:id="64" w:name="frequency-of-links-utilized"/>
    <w:p>
      <w:pPr>
        <w:pStyle w:val="Heading2"/>
      </w:pPr>
      <w:r>
        <w:t xml:space="preserve">Frequency of Links Utilized</w:t>
      </w:r>
    </w:p>
    <w:p>
      <w:pPr>
        <w:pStyle w:val="FirstParagraph"/>
      </w:pPr>
      <w:r>
        <w:drawing>
          <wp:inline>
            <wp:extent cx="5334000" cy="3137647"/>
            <wp:effectExtent b="0" l="0" r="0" t="0"/>
            <wp:docPr descr="" title="" id="1" name="Picture"/>
            <a:graphic>
              <a:graphicData uri="http://schemas.openxmlformats.org/drawingml/2006/picture">
                <pic:pic>
                  <pic:nvPicPr>
                    <pic:cNvPr descr="Subquestions_files/figure-docx/freq-of-links-1.png" id="0" name="Picture"/>
                    <pic:cNvPicPr>
                      <a:picLocks noChangeArrowheads="1" noChangeAspect="1"/>
                    </pic:cNvPicPr>
                  </pic:nvPicPr>
                  <pic:blipFill>
                    <a:blip r:embed="rId63"/>
                    <a:stretch>
                      <a:fillRect/>
                    </a:stretch>
                  </pic:blipFill>
                  <pic:spPr bwMode="auto">
                    <a:xfrm>
                      <a:off x="0" y="0"/>
                      <a:ext cx="5334000" cy="3137647"/>
                    </a:xfrm>
                    <a:prstGeom prst="rect">
                      <a:avLst/>
                    </a:prstGeom>
                    <a:noFill/>
                    <a:ln w="9525">
                      <a:noFill/>
                      <a:headEnd/>
                      <a:tailEnd/>
                    </a:ln>
                  </pic:spPr>
                </pic:pic>
              </a:graphicData>
            </a:graphic>
          </wp:inline>
        </w:drawing>
      </w:r>
      <w:r>
        <w:t xml:space="preserve"> </w:t>
      </w:r>
      <w:r>
        <w:t xml:space="preserve">The frequency of each</w:t>
      </w:r>
      <w:r>
        <w:t xml:space="preserve"> </w:t>
      </w:r>
      <w:r>
        <w:t xml:space="preserve">‘</w:t>
      </w:r>
      <w:r>
        <w:t xml:space="preserve">Link</w:t>
      </w:r>
      <w:r>
        <w:t xml:space="preserve">’</w:t>
      </w:r>
      <w:r>
        <w:t xml:space="preserve"> </w:t>
      </w:r>
      <w:r>
        <w:t xml:space="preserve">accessed on the</w:t>
      </w:r>
      <w:r>
        <w:t xml:space="preserve"> </w:t>
      </w:r>
      <w:r>
        <w:t xml:space="preserve">‘</w:t>
      </w:r>
      <w:r>
        <w:t xml:space="preserve">Pesticides Labels Now</w:t>
      </w:r>
      <w:r>
        <w:t xml:space="preserve">’</w:t>
      </w:r>
      <w:r>
        <w:t xml:space="preserve"> </w:t>
      </w:r>
      <w:r>
        <w:t xml:space="preserve">application was analyzed.</w:t>
      </w:r>
      <w:r>
        <w:t xml:space="preserve"> </w:t>
      </w:r>
      <w:r>
        <w:t xml:space="preserve">‘</w:t>
      </w:r>
      <w:r>
        <w:t xml:space="preserve">Labels Search</w:t>
      </w:r>
      <w:r>
        <w:t xml:space="preserve">’</w:t>
      </w:r>
      <w:r>
        <w:t xml:space="preserve"> </w:t>
      </w:r>
      <w:r>
        <w:t xml:space="preserve">was the most popularly viewed section by all users.</w:t>
      </w:r>
    </w:p>
    <w:bookmarkEnd w:id="64"/>
    <w:bookmarkStart w:id="66" w:name="frequency-of-different-links-by-language"/>
    <w:p>
      <w:pPr>
        <w:pStyle w:val="Heading2"/>
      </w:pPr>
      <w:r>
        <w:t xml:space="preserve">Frequency of Different Links by Language</w:t>
      </w:r>
    </w:p>
    <w:p>
      <w:pPr>
        <w:pStyle w:val="FirstParagraph"/>
      </w:pPr>
      <w:r>
        <w:drawing>
          <wp:inline>
            <wp:extent cx="5334000" cy="3137647"/>
            <wp:effectExtent b="0" l="0" r="0" t="0"/>
            <wp:docPr descr="The frequency of each ‘Label Section’ item accessed on the ‘Pesticides Labels Now’ application was compared to the user’s accessed language. ‘EULA’ was most popularly used by English readers and ‘Update News’ was most popularly used by Spanish readers." title="" id="1" name="Picture"/>
            <a:graphic>
              <a:graphicData uri="http://schemas.openxmlformats.org/drawingml/2006/picture">
                <pic:pic>
                  <pic:nvPicPr>
                    <pic:cNvPr descr="Subquestions_files/figure-docx/freq-diff-links-by-language-1.png" id="0" name="Picture"/>
                    <pic:cNvPicPr>
                      <a:picLocks noChangeArrowheads="1" noChangeAspect="1"/>
                    </pic:cNvPicPr>
                  </pic:nvPicPr>
                  <pic:blipFill>
                    <a:blip r:embed="rId65"/>
                    <a:stretch>
                      <a:fillRect/>
                    </a:stretch>
                  </pic:blipFill>
                  <pic:spPr bwMode="auto">
                    <a:xfrm>
                      <a:off x="0" y="0"/>
                      <a:ext cx="5334000" cy="3137647"/>
                    </a:xfrm>
                    <a:prstGeom prst="rect">
                      <a:avLst/>
                    </a:prstGeom>
                    <a:noFill/>
                    <a:ln w="9525">
                      <a:noFill/>
                      <a:headEnd/>
                      <a:tailEnd/>
                    </a:ln>
                  </pic:spPr>
                </pic:pic>
              </a:graphicData>
            </a:graphic>
          </wp:inline>
        </w:drawing>
      </w:r>
      <w:r>
        <w:t xml:space="preserve"> </w:t>
      </w:r>
      <w:r>
        <w:t xml:space="preserve">The frequency of each Link accessed on the</w:t>
      </w:r>
      <w:r>
        <w:t xml:space="preserve"> </w:t>
      </w:r>
      <w:r>
        <w:t xml:space="preserve">‘</w:t>
      </w:r>
      <w:r>
        <w:t xml:space="preserve">Pesticides Labels Now</w:t>
      </w:r>
      <w:r>
        <w:t xml:space="preserve">’</w:t>
      </w:r>
      <w:r>
        <w:t xml:space="preserve"> </w:t>
      </w:r>
      <w:r>
        <w:t xml:space="preserve">application was compared to the user’s accessed language.</w:t>
      </w:r>
      <w:r>
        <w:t xml:space="preserve"> </w:t>
      </w:r>
      <w:r>
        <w:t xml:space="preserve">‘</w:t>
      </w:r>
      <w:r>
        <w:t xml:space="preserve">EULA</w:t>
      </w:r>
      <w:r>
        <w:t xml:space="preserve">’</w:t>
      </w:r>
      <w:r>
        <w:t xml:space="preserve"> </w:t>
      </w:r>
      <w:r>
        <w:t xml:space="preserve">was most popularly accessed by English readers and</w:t>
      </w:r>
      <w:r>
        <w:t xml:space="preserve"> </w:t>
      </w:r>
      <w:r>
        <w:t xml:space="preserve">‘</w:t>
      </w:r>
      <w:r>
        <w:t xml:space="preserve">Update News</w:t>
      </w:r>
      <w:r>
        <w:t xml:space="preserve">’</w:t>
      </w:r>
      <w:r>
        <w:t xml:space="preserve"> </w:t>
      </w:r>
      <w:r>
        <w:t xml:space="preserve">was most popularly accessed by Spanish readers.</w:t>
      </w:r>
    </w:p>
    <w:bookmarkEnd w:id="66"/>
    <w:bookmarkStart w:id="67" w:name="table-of-top-ten-searched-pesticides"/>
    <w:p>
      <w:pPr>
        <w:pStyle w:val="Heading2"/>
      </w:pPr>
      <w:r>
        <w:t xml:space="preserve">Table of Top Ten Searched Pesticides</w:t>
      </w:r>
    </w:p>
    <w:p>
      <w:pPr>
        <w:pStyle w:val="FirstParagraph"/>
      </w:pPr>
      <w:r>
        <w:t xml:space="preserve">Var1</w:t>
      </w:r>
    </w:p>
    <w:p>
      <w:pPr>
        <w:pStyle w:val="BodyText"/>
      </w:pPr>
      <w:r>
        <w:t xml:space="preserve">Freq</w:t>
      </w:r>
    </w:p>
    <w:p>
      <w:pPr>
        <w:pStyle w:val="BodyText"/>
      </w:pPr>
      <w:r>
        <w:t xml:space="preserve">Lorsban® Advanced</w:t>
      </w:r>
    </w:p>
    <w:p>
      <w:pPr>
        <w:pStyle w:val="BodyText"/>
      </w:pPr>
      <w:r>
        <w:t xml:space="preserve">23</w:t>
      </w:r>
    </w:p>
    <w:p>
      <w:pPr>
        <w:pStyle w:val="BodyText"/>
      </w:pPr>
      <w:r>
        <w:t xml:space="preserve">PARAQUAT 43.2% SL</w:t>
      </w:r>
    </w:p>
    <w:p>
      <w:pPr>
        <w:pStyle w:val="BodyText"/>
      </w:pPr>
      <w:r>
        <w:t xml:space="preserve">18</w:t>
      </w:r>
    </w:p>
    <w:p>
      <w:pPr>
        <w:pStyle w:val="BodyText"/>
      </w:pPr>
      <w:r>
        <w:t xml:space="preserve">2,4-D AMINE 4 HERBICIDE</w:t>
      </w:r>
    </w:p>
    <w:p>
      <w:pPr>
        <w:pStyle w:val="BodyText"/>
      </w:pPr>
      <w:r>
        <w:t xml:space="preserve">16</w:t>
      </w:r>
    </w:p>
    <w:p>
      <w:pPr>
        <w:pStyle w:val="BodyText"/>
      </w:pPr>
      <w:r>
        <w:t xml:space="preserve">2,4-D /AMINE 4 HERBICIDE</w:t>
      </w:r>
    </w:p>
    <w:p>
      <w:pPr>
        <w:pStyle w:val="BodyText"/>
      </w:pPr>
      <w:r>
        <w:t xml:space="preserve">14</w:t>
      </w:r>
    </w:p>
    <w:p>
      <w:pPr>
        <w:pStyle w:val="BodyText"/>
      </w:pPr>
      <w:r>
        <w:t xml:space="preserve">Lorsban®-4E Insecticide</w:t>
      </w:r>
    </w:p>
    <w:p>
      <w:pPr>
        <w:pStyle w:val="BodyText"/>
      </w:pPr>
      <w:r>
        <w:t xml:space="preserve">12</w:t>
      </w:r>
    </w:p>
    <w:p>
      <w:pPr>
        <w:pStyle w:val="BodyText"/>
      </w:pPr>
      <w:r>
        <w:t xml:space="preserve">440 SUPERIOR SPRAY OIL</w:t>
      </w:r>
    </w:p>
    <w:p>
      <w:pPr>
        <w:pStyle w:val="BodyText"/>
      </w:pPr>
      <w:r>
        <w:t xml:space="preserve">11</w:t>
      </w:r>
    </w:p>
    <w:p>
      <w:pPr>
        <w:pStyle w:val="BodyText"/>
      </w:pPr>
      <w:r>
        <w:t xml:space="preserve">Delegate® WG</w:t>
      </w:r>
    </w:p>
    <w:p>
      <w:pPr>
        <w:pStyle w:val="BodyText"/>
      </w:pPr>
      <w:r>
        <w:t xml:space="preserve">11</w:t>
      </w:r>
    </w:p>
    <w:p>
      <w:pPr>
        <w:pStyle w:val="BodyText"/>
      </w:pPr>
      <w:r>
        <w:t xml:space="preserve">Carbaryl 4L</w:t>
      </w:r>
    </w:p>
    <w:p>
      <w:pPr>
        <w:pStyle w:val="BodyText"/>
      </w:pPr>
      <w:r>
        <w:t xml:space="preserve">10</w:t>
      </w:r>
    </w:p>
    <w:p>
      <w:pPr>
        <w:pStyle w:val="BodyText"/>
      </w:pPr>
      <w:r>
        <w:t xml:space="preserve">ABBA ULTRA MITICIDE/INSECTICIDE</w:t>
      </w:r>
    </w:p>
    <w:p>
      <w:pPr>
        <w:pStyle w:val="BodyText"/>
      </w:pPr>
      <w:r>
        <w:t xml:space="preserve">9</w:t>
      </w:r>
    </w:p>
    <w:p>
      <w:pPr>
        <w:pStyle w:val="BodyText"/>
      </w:pPr>
      <w:r>
        <w:t xml:space="preserve">440 Superior Spray Oil</w:t>
      </w:r>
    </w:p>
    <w:p>
      <w:pPr>
        <w:pStyle w:val="BodyText"/>
      </w:pPr>
      <w:r>
        <w:t xml:space="preserve">8</w:t>
      </w:r>
    </w:p>
    <w:p>
      <w:pPr>
        <w:pStyle w:val="BodyText"/>
      </w:pPr>
      <w:r>
        <w:t xml:space="preserve">Amongst 129 total pesticides in the application, Table 1 displays the top ten searched pesticides.</w:t>
      </w:r>
      <w:r>
        <w:t xml:space="preserve"> </w:t>
      </w:r>
      <w:r>
        <w:t xml:space="preserve">‘</w:t>
      </w:r>
      <w:r>
        <w:t xml:space="preserve">Lorsban® Advanced</w:t>
      </w:r>
      <w:r>
        <w:t xml:space="preserve">’</w:t>
      </w:r>
      <w:r>
        <w:t xml:space="preserve"> </w:t>
      </w:r>
      <w:r>
        <w:t xml:space="preserve">was the most popularly looked at pesticide among users from August 2020-2021.</w:t>
      </w:r>
    </w:p>
    <w:bookmarkEnd w:id="67"/>
    <w:bookmarkEnd w:id="68"/>
    <w:bookmarkStart w:id="70" w:name="average-session-duration"/>
    <w:p>
      <w:pPr>
        <w:pStyle w:val="Heading1"/>
      </w:pPr>
      <w:r>
        <w:t xml:space="preserve">Average Session Duration</w:t>
      </w:r>
    </w:p>
    <w:bookmarkStart w:id="69" w:name="minutes"/>
    <w:p>
      <w:pPr>
        <w:pStyle w:val="Heading2"/>
      </w:pPr>
      <w:r>
        <w:t xml:space="preserve">90.11 minutes</w:t>
      </w:r>
    </w:p>
    <w:bookmarkEnd w:id="69"/>
    <w:bookmarkEnd w:id="70"/>
    <w:bookmarkStart w:id="72" w:name="appendix"/>
    <w:p>
      <w:pPr>
        <w:pStyle w:val="Heading1"/>
      </w:pPr>
      <w:hyperlink r:id="rId71">
        <w:r>
          <w:rPr>
            <w:rStyle w:val="Hyperlink"/>
          </w:rPr>
          <w:t xml:space="preserve">Appendix</w:t>
        </w:r>
      </w:hyperlink>
    </w:p>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61" Target="media/rId61.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image" Id="rId47" Target="media/rId47.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hyperlink" Id="rId24" Target="https://deohs.washington.edu/apply-sure-eh" TargetMode="External" /><Relationship Type="http://schemas.openxmlformats.org/officeDocument/2006/relationships/hyperlink" Id="rId25" Target="https://deohs.washington.edu/pnash/" TargetMode="External" /><Relationship Type="http://schemas.openxmlformats.org/officeDocument/2006/relationships/hyperlink" Id="rId20" Target="https://deohs.washington.edu/pnash/LabelsNow" TargetMode="External" /><Relationship Type="http://schemas.openxmlformats.org/officeDocument/2006/relationships/hyperlink" Id="rId31" Target="https://docs.google.com/document/d/1mUHPYdpWljCWroODGenUjYlyae2ZWwqN4MScBLXlr2U/edit" TargetMode="External" /><Relationship Type="http://schemas.openxmlformats.org/officeDocument/2006/relationships/hyperlink" Id="rId71" Target="https://github.com/aartitandon/SURE-EH-Research-Project/blob/main/Appendix.md" TargetMode="External" /></Relationships>
</file>

<file path=word/_rels/footnotes.xml.rels><?xml version="1.0" encoding="UTF-8"?><Relationships xmlns="http://schemas.openxmlformats.org/package/2006/relationships"><Relationship Type="http://schemas.openxmlformats.org/officeDocument/2006/relationships/hyperlink" Id="rId24" Target="https://deohs.washington.edu/apply-sure-eh" TargetMode="External" /><Relationship Type="http://schemas.openxmlformats.org/officeDocument/2006/relationships/hyperlink" Id="rId25" Target="https://deohs.washington.edu/pnash/" TargetMode="External" /><Relationship Type="http://schemas.openxmlformats.org/officeDocument/2006/relationships/hyperlink" Id="rId20" Target="https://deohs.washington.edu/pnash/LabelsNow" TargetMode="External" /><Relationship Type="http://schemas.openxmlformats.org/officeDocument/2006/relationships/hyperlink" Id="rId31" Target="https://docs.google.com/document/d/1mUHPYdpWljCWroODGenUjYlyae2ZWwqN4MScBLXlr2U/edit" TargetMode="External" /><Relationship Type="http://schemas.openxmlformats.org/officeDocument/2006/relationships/hyperlink" Id="rId71" Target="https://github.com/aartitandon/SURE-EH-Research-Project/blob/main/Appendix.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Pesticide Labels Now Report</dc:title>
  <dc:creator/>
  <cp:keywords/>
  <dcterms:created xsi:type="dcterms:W3CDTF">2022-04-06T16:30:54Z</dcterms:created>
  <dcterms:modified xsi:type="dcterms:W3CDTF">2022-04-06T16:30:54Z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2022-04-06</vt:lpwstr>
  </property>
  <property fmtid="{D5CDD505-2E9C-101B-9397-08002B2CF9AE}" pid="3" name="output">
    <vt:lpwstr/>
  </property>
  <property fmtid="{D5CDD505-2E9C-101B-9397-08002B2CF9AE}" pid="4" name="subtitle">
    <vt:lpwstr>Draft</vt:lpwstr>
  </property>
</Properties>
</file>