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2482f31dff65be02c4264bf2938f9791ebb8f19"/>
    <w:p>
      <w:pPr>
        <w:pStyle w:val="Heading2"/>
      </w:pPr>
      <w:r>
        <w:t xml:space="preserve">Problem Statement: Chat-Based Personal Productivity MCP Agent</w:t>
      </w:r>
    </w:p>
    <w:p>
      <w:pPr>
        <w:pStyle w:val="FirstParagraph"/>
      </w:pPr>
      <w:r>
        <w:t xml:space="preserve">Build a complete beginner-friendly application called</w:t>
      </w:r>
      <w:r>
        <w:t xml:space="preserve"> </w:t>
      </w:r>
      <w:r>
        <w:rPr>
          <w:b/>
          <w:bCs/>
        </w:rPr>
        <w:t xml:space="preserve">“Personal Productivity MCP Agent”</w:t>
      </w:r>
      <w:r>
        <w:t xml:space="preserve"> </w:t>
      </w:r>
      <w:r>
        <w:t xml:space="preserve">using</w:t>
      </w:r>
      <w:r>
        <w:t xml:space="preserve"> </w:t>
      </w:r>
      <w:r>
        <w:rPr>
          <w:b/>
          <w:bCs/>
        </w:rPr>
        <w:t xml:space="preserve">Python, Streamlit, Model Context Protocol (MCP), OpenAI API, Open-Meteo API, and Tavily Search API</w:t>
      </w:r>
      <w:r>
        <w:t xml:space="preserve">.</w:t>
      </w:r>
    </w:p>
    <w:p>
      <w:pPr>
        <w:pStyle w:val="BodyText"/>
      </w:pPr>
      <w:r>
        <w:t xml:space="preserve">The application must demonstrate how an AI agent communicates with a local MCP server and intelligently selects MCP tools based on natural-language user requests.</w:t>
      </w:r>
    </w:p>
    <w:p>
      <w:pPr>
        <w:pStyle w:val="BodyText"/>
      </w:pPr>
      <w:r>
        <w:t xml:space="preserve">The project should be organized into separate client and server folders:</w:t>
      </w:r>
    </w:p>
    <w:p>
      <w:pPr>
        <w:pStyle w:val="SourceCode"/>
      </w:pPr>
      <w:r>
        <w:rPr>
          <w:rStyle w:val="VerbatimChar"/>
        </w:rPr>
        <w:t xml:space="preserve">personal_productivity_mcp_agent/</w:t>
      </w:r>
      <w:r>
        <w:br/>
      </w:r>
      <w:r>
        <w:rPr>
          <w:rStyle w:val="VerbatimChar"/>
        </w:rPr>
        <w:t xml:space="preserve">├── mcp-server/</w:t>
      </w:r>
      <w:r>
        <w:br/>
      </w:r>
      <w:r>
        <w:rPr>
          <w:rStyle w:val="VerbatimChar"/>
        </w:rPr>
        <w:t xml:space="preserve">│   └── server.py</w:t>
      </w:r>
      <w:r>
        <w:br/>
      </w:r>
      <w:r>
        <w:rPr>
          <w:rStyle w:val="VerbatimChar"/>
        </w:rPr>
        <w:t xml:space="preserve">├── mcp-client/</w:t>
      </w:r>
      <w:r>
        <w:br/>
      </w:r>
      <w:r>
        <w:rPr>
          <w:rStyle w:val="VerbatimChar"/>
        </w:rPr>
        <w:t xml:space="preserve">│   └── client.py</w:t>
      </w:r>
      <w:r>
        <w:br/>
      </w:r>
      <w:r>
        <w:rPr>
          <w:rStyle w:val="VerbatimChar"/>
        </w:rPr>
        <w:t xml:space="preserve">├── app.py</w:t>
      </w:r>
      <w:r>
        <w:br/>
      </w:r>
      <w:r>
        <w:rPr>
          <w:rStyle w:val="VerbatimChar"/>
        </w:rPr>
        <w:t xml:space="preserve">├── requirements.txt</w:t>
      </w:r>
      <w:r>
        <w:br/>
      </w:r>
      <w:r>
        <w:rPr>
          <w:rStyle w:val="VerbatimChar"/>
        </w:rPr>
        <w:t xml:space="preserve">├── .env</w:t>
      </w:r>
      <w:r>
        <w:br/>
      </w:r>
      <w:r>
        <w:rPr>
          <w:rStyle w:val="VerbatimChar"/>
        </w:rPr>
        <w:t xml:space="preserve">├── .env.example</w:t>
      </w:r>
      <w:r>
        <w:br/>
      </w:r>
      <w:r>
        <w:rPr>
          <w:rStyle w:val="VerbatimChar"/>
        </w:rPr>
        <w:t xml:space="preserve">└── README.md</w:t>
      </w:r>
    </w:p>
    <w:bookmarkStart w:id="26" w:name="mcp-server"/>
    <w:p>
      <w:pPr>
        <w:pStyle w:val="Heading3"/>
      </w:pPr>
      <w:r>
        <w:t xml:space="preserve">MCP Server</w:t>
      </w:r>
    </w:p>
    <w:p>
      <w:pPr>
        <w:pStyle w:val="FirstParagraph"/>
      </w:pPr>
      <w:r>
        <w:t xml:space="preserve">The MCP server must be developed using</w:t>
      </w:r>
      <w:r>
        <w:t xml:space="preserve"> </w:t>
      </w:r>
      <w:r>
        <w:rPr>
          <w:b/>
          <w:bCs/>
        </w:rPr>
        <w:t xml:space="preserve">FastMCP</w:t>
      </w:r>
      <w:r>
        <w:t xml:space="preserve"> </w:t>
      </w:r>
      <w:r>
        <w:t xml:space="preserve">and run locally using the</w:t>
      </w:r>
      <w:r>
        <w:t xml:space="preserve"> </w:t>
      </w:r>
      <w:r>
        <w:rPr>
          <w:b/>
          <w:bCs/>
        </w:rPr>
        <w:t xml:space="preserve">stdio transport</w:t>
      </w:r>
      <w:r>
        <w:t xml:space="preserve">. It should expose tools, prompts, and resources that the MCP client and OpenAI-powered agent can discover dynamically.</w:t>
      </w:r>
    </w:p>
    <w:p>
      <w:pPr>
        <w:pStyle w:val="BodyText"/>
      </w:pPr>
      <w:r>
        <w:t xml:space="preserve">The server should provide the following MCP tools:</w:t>
      </w:r>
    </w:p>
    <w:bookmarkStart w:id="20" w:name="file-management-tools"/>
    <w:p>
      <w:pPr>
        <w:pStyle w:val="Heading4"/>
      </w:pPr>
      <w:r>
        <w:t xml:space="preserve">File Management Tools</w:t>
      </w:r>
    </w:p>
    <w:p>
      <w:pPr>
        <w:pStyle w:val="Compact"/>
        <w:numPr>
          <w:ilvl w:val="0"/>
          <w:numId w:val="1001"/>
        </w:numPr>
      </w:pPr>
      <w:r>
        <w:t xml:space="preserve">Create a text file with user-provided content.</w:t>
      </w:r>
    </w:p>
    <w:p>
      <w:pPr>
        <w:pStyle w:val="Compact"/>
        <w:numPr>
          <w:ilvl w:val="0"/>
          <w:numId w:val="1001"/>
        </w:numPr>
      </w:pPr>
      <w:r>
        <w:t xml:space="preserve">Read the contents of an existing text file.</w:t>
      </w:r>
    </w:p>
    <w:p>
      <w:pPr>
        <w:pStyle w:val="Compact"/>
        <w:numPr>
          <w:ilvl w:val="0"/>
          <w:numId w:val="1001"/>
        </w:numPr>
      </w:pPr>
      <w:r>
        <w:t xml:space="preserve">List available files and folders.</w:t>
      </w:r>
    </w:p>
    <w:p>
      <w:pPr>
        <w:pStyle w:val="Compact"/>
        <w:numPr>
          <w:ilvl w:val="0"/>
          <w:numId w:val="1001"/>
        </w:numPr>
      </w:pPr>
      <w:r>
        <w:t xml:space="preserve">Rename a file.</w:t>
      </w:r>
    </w:p>
    <w:p>
      <w:pPr>
        <w:pStyle w:val="Compact"/>
        <w:numPr>
          <w:ilvl w:val="0"/>
          <w:numId w:val="1001"/>
        </w:numPr>
      </w:pPr>
      <w:r>
        <w:t xml:space="preserve">Delete a file.</w:t>
      </w:r>
    </w:p>
    <w:p>
      <w:pPr>
        <w:pStyle w:val="Compact"/>
        <w:numPr>
          <w:ilvl w:val="0"/>
          <w:numId w:val="1001"/>
        </w:numPr>
      </w:pPr>
      <w:r>
        <w:t xml:space="preserve">Create a new folder.</w:t>
      </w:r>
    </w:p>
    <w:p>
      <w:pPr>
        <w:pStyle w:val="Compact"/>
        <w:numPr>
          <w:ilvl w:val="0"/>
          <w:numId w:val="1001"/>
        </w:numPr>
      </w:pPr>
      <w:r>
        <w:t xml:space="preserve">Move a file into a selected folder.</w:t>
      </w:r>
    </w:p>
    <w:p>
      <w:pPr>
        <w:pStyle w:val="Compact"/>
        <w:numPr>
          <w:ilvl w:val="0"/>
          <w:numId w:val="1001"/>
        </w:numPr>
      </w:pPr>
      <w:r>
        <w:t xml:space="preserve">Save structured dictionary data as a JSON file.</w:t>
      </w:r>
    </w:p>
    <w:bookmarkEnd w:id="20"/>
    <w:bookmarkStart w:id="21" w:name="notes-and-productivity-tools"/>
    <w:p>
      <w:pPr>
        <w:pStyle w:val="Heading4"/>
      </w:pPr>
      <w:r>
        <w:t xml:space="preserve">Notes and Productivity Tools</w:t>
      </w:r>
    </w:p>
    <w:p>
      <w:pPr>
        <w:pStyle w:val="Compact"/>
        <w:numPr>
          <w:ilvl w:val="0"/>
          <w:numId w:val="1002"/>
        </w:numPr>
      </w:pPr>
      <w:r>
        <w:t xml:space="preserve">Save notes into a persistent notes file.</w:t>
      </w:r>
    </w:p>
    <w:p>
      <w:pPr>
        <w:pStyle w:val="Compact"/>
        <w:numPr>
          <w:ilvl w:val="0"/>
          <w:numId w:val="1002"/>
        </w:numPr>
      </w:pPr>
      <w:r>
        <w:t xml:space="preserve">Search saved notes using a keyword.</w:t>
      </w:r>
    </w:p>
    <w:p>
      <w:pPr>
        <w:pStyle w:val="Compact"/>
        <w:numPr>
          <w:ilvl w:val="0"/>
          <w:numId w:val="1002"/>
        </w:numPr>
      </w:pPr>
      <w:r>
        <w:t xml:space="preserve">Retrieve the current system date and time.</w:t>
      </w:r>
    </w:p>
    <w:p>
      <w:pPr>
        <w:pStyle w:val="Compact"/>
        <w:numPr>
          <w:ilvl w:val="0"/>
          <w:numId w:val="1002"/>
        </w:numPr>
      </w:pPr>
      <w:r>
        <w:t xml:space="preserve">Organize generated content into suitable files and folders.</w:t>
      </w:r>
    </w:p>
    <w:p>
      <w:pPr>
        <w:pStyle w:val="Compact"/>
        <w:numPr>
          <w:ilvl w:val="0"/>
          <w:numId w:val="1002"/>
        </w:numPr>
      </w:pPr>
      <w:r>
        <w:t xml:space="preserve">Return clear success or error messages after every operation.</w:t>
      </w:r>
    </w:p>
    <w:bookmarkEnd w:id="21"/>
    <w:bookmarkStart w:id="22" w:name="weather-tool"/>
    <w:p>
      <w:pPr>
        <w:pStyle w:val="Heading4"/>
      </w:pPr>
      <w:r>
        <w:t xml:space="preserve">Weather Tool</w:t>
      </w:r>
    </w:p>
    <w:p>
      <w:pPr>
        <w:pStyle w:val="FirstParagraph"/>
      </w:pPr>
      <w:r>
        <w:t xml:space="preserve">Integrate the free</w:t>
      </w:r>
      <w:r>
        <w:t xml:space="preserve"> </w:t>
      </w:r>
      <w:r>
        <w:rPr>
          <w:b/>
          <w:bCs/>
        </w:rPr>
        <w:t xml:space="preserve">Open-Meteo API</w:t>
      </w:r>
      <w:r>
        <w:t xml:space="preserve"> </w:t>
      </w:r>
      <w:r>
        <w:t xml:space="preserve">as an MCP tool.</w:t>
      </w:r>
    </w:p>
    <w:p>
      <w:pPr>
        <w:pStyle w:val="BodyText"/>
      </w:pPr>
      <w:r>
        <w:t xml:space="preserve">The tool should accept a city name or geographical coordinates and return useful weather information such as:</w:t>
      </w:r>
    </w:p>
    <w:p>
      <w:pPr>
        <w:pStyle w:val="Compact"/>
        <w:numPr>
          <w:ilvl w:val="0"/>
          <w:numId w:val="1003"/>
        </w:numPr>
      </w:pPr>
      <w:r>
        <w:t xml:space="preserve">Current temperature.</w:t>
      </w:r>
    </w:p>
    <w:p>
      <w:pPr>
        <w:pStyle w:val="Compact"/>
        <w:numPr>
          <w:ilvl w:val="0"/>
          <w:numId w:val="1003"/>
        </w:numPr>
      </w:pPr>
      <w:r>
        <w:t xml:space="preserve">Apparent or feels-like temperature.</w:t>
      </w:r>
    </w:p>
    <w:p>
      <w:pPr>
        <w:pStyle w:val="Compact"/>
        <w:numPr>
          <w:ilvl w:val="0"/>
          <w:numId w:val="1003"/>
        </w:numPr>
      </w:pPr>
      <w:r>
        <w:t xml:space="preserve">Weather condition.</w:t>
      </w:r>
    </w:p>
    <w:p>
      <w:pPr>
        <w:pStyle w:val="Compact"/>
        <w:numPr>
          <w:ilvl w:val="0"/>
          <w:numId w:val="1003"/>
        </w:numPr>
      </w:pPr>
      <w:r>
        <w:t xml:space="preserve">Humidity.</w:t>
      </w:r>
    </w:p>
    <w:p>
      <w:pPr>
        <w:pStyle w:val="Compact"/>
        <w:numPr>
          <w:ilvl w:val="0"/>
          <w:numId w:val="1003"/>
        </w:numPr>
      </w:pPr>
      <w:r>
        <w:t xml:space="preserve">Wind speed.</w:t>
      </w:r>
    </w:p>
    <w:p>
      <w:pPr>
        <w:pStyle w:val="Compact"/>
        <w:numPr>
          <w:ilvl w:val="0"/>
          <w:numId w:val="1003"/>
        </w:numPr>
      </w:pPr>
      <w:r>
        <w:t xml:space="preserve">Precipitation.</w:t>
      </w:r>
    </w:p>
    <w:p>
      <w:pPr>
        <w:pStyle w:val="Compact"/>
        <w:numPr>
          <w:ilvl w:val="0"/>
          <w:numId w:val="1003"/>
        </w:numPr>
      </w:pPr>
      <w:r>
        <w:t xml:space="preserve">Daily minimum and maximum temperatures.</w:t>
      </w:r>
    </w:p>
    <w:p>
      <w:pPr>
        <w:pStyle w:val="Compact"/>
        <w:numPr>
          <w:ilvl w:val="0"/>
          <w:numId w:val="1003"/>
        </w:numPr>
      </w:pPr>
      <w:r>
        <w:t xml:space="preserve">Short-term weather forecast.</w:t>
      </w:r>
    </w:p>
    <w:p>
      <w:pPr>
        <w:pStyle w:val="FirstParagraph"/>
      </w:pPr>
      <w:r>
        <w:t xml:space="preserve">The weather tool should use Open-Meteo without requiring an API key. When a city name is provided, the server may use the Open-Meteo Geocoding API to retrieve its latitude and longitude before requesting weather data.</w:t>
      </w:r>
    </w:p>
    <w:bookmarkEnd w:id="22"/>
    <w:bookmarkStart w:id="23" w:name="live-web-search-tool"/>
    <w:p>
      <w:pPr>
        <w:pStyle w:val="Heading4"/>
      </w:pPr>
      <w:r>
        <w:t xml:space="preserve">Live Web Search Tool</w:t>
      </w:r>
    </w:p>
    <w:p>
      <w:pPr>
        <w:pStyle w:val="FirstParagraph"/>
      </w:pPr>
      <w:r>
        <w:t xml:space="preserve">Integrate the</w:t>
      </w:r>
      <w:r>
        <w:t xml:space="preserve"> </w:t>
      </w:r>
      <w:r>
        <w:rPr>
          <w:b/>
          <w:bCs/>
        </w:rPr>
        <w:t xml:space="preserve">Tavily Search API</w:t>
      </w:r>
      <w:r>
        <w:t xml:space="preserve"> </w:t>
      </w:r>
      <w:r>
        <w:t xml:space="preserve">as an MCP tool for retrieving current information from the internet.</w:t>
      </w:r>
    </w:p>
    <w:p>
      <w:pPr>
        <w:pStyle w:val="BodyText"/>
      </w:pPr>
      <w:r>
        <w:t xml:space="preserve">The Tavily tool should support requests such as:</w:t>
      </w:r>
    </w:p>
    <w:p>
      <w:pPr>
        <w:pStyle w:val="Compact"/>
        <w:numPr>
          <w:ilvl w:val="0"/>
          <w:numId w:val="1004"/>
        </w:numPr>
      </w:pPr>
      <w:r>
        <w:t xml:space="preserve">Search for recent news.</w:t>
      </w:r>
    </w:p>
    <w:p>
      <w:pPr>
        <w:pStyle w:val="Compact"/>
        <w:numPr>
          <w:ilvl w:val="0"/>
          <w:numId w:val="1004"/>
        </w:numPr>
      </w:pPr>
      <w:r>
        <w:t xml:space="preserve">Find current technology updates.</w:t>
      </w:r>
    </w:p>
    <w:p>
      <w:pPr>
        <w:pStyle w:val="Compact"/>
        <w:numPr>
          <w:ilvl w:val="0"/>
          <w:numId w:val="1004"/>
        </w:numPr>
      </w:pPr>
      <w:r>
        <w:t xml:space="preserve">Research companies, products, locations, or business topics.</w:t>
      </w:r>
    </w:p>
    <w:p>
      <w:pPr>
        <w:pStyle w:val="Compact"/>
        <w:numPr>
          <w:ilvl w:val="0"/>
          <w:numId w:val="1004"/>
        </w:numPr>
      </w:pPr>
      <w:r>
        <w:t xml:space="preserve">Retrieve live information that may not be available in the OpenAI model’s existing knowledge.</w:t>
      </w:r>
    </w:p>
    <w:p>
      <w:pPr>
        <w:pStyle w:val="Compact"/>
        <w:numPr>
          <w:ilvl w:val="0"/>
          <w:numId w:val="1004"/>
        </w:numPr>
      </w:pPr>
      <w:r>
        <w:t xml:space="preserve">Return summarized search results along with source titles and URLs.</w:t>
      </w:r>
    </w:p>
    <w:p>
      <w:pPr>
        <w:pStyle w:val="FirstParagraph"/>
      </w:pPr>
      <w:r>
        <w:t xml:space="preserve">The Tavily API key must be loaded securely from the</w:t>
      </w:r>
      <w:r>
        <w:t xml:space="preserve"> </w:t>
      </w:r>
      <w:r>
        <w:rPr>
          <w:rStyle w:val="VerbatimChar"/>
        </w:rPr>
        <w:t xml:space="preserve">.env</w:t>
      </w:r>
      <w:r>
        <w:t xml:space="preserve"> </w:t>
      </w:r>
      <w:r>
        <w:t xml:space="preserve">file and must never be hardcoded.</w:t>
      </w:r>
    </w:p>
    <w:bookmarkEnd w:id="23"/>
    <w:bookmarkStart w:id="24" w:name="mcp-prompts"/>
    <w:p>
      <w:pPr>
        <w:pStyle w:val="Heading4"/>
      </w:pPr>
      <w:r>
        <w:t xml:space="preserve">MCP Prompts</w:t>
      </w:r>
    </w:p>
    <w:p>
      <w:pPr>
        <w:pStyle w:val="FirstParagraph"/>
      </w:pPr>
      <w:r>
        <w:t xml:space="preserve">The server should expose reusable MCP prompts for:</w:t>
      </w:r>
    </w:p>
    <w:p>
      <w:pPr>
        <w:pStyle w:val="Compact"/>
        <w:numPr>
          <w:ilvl w:val="0"/>
          <w:numId w:val="1005"/>
        </w:numPr>
      </w:pPr>
      <w:r>
        <w:t xml:space="preserve">Explaining a topic in a beginner-friendly manner.</w:t>
      </w:r>
    </w:p>
    <w:p>
      <w:pPr>
        <w:pStyle w:val="Compact"/>
        <w:numPr>
          <w:ilvl w:val="0"/>
          <w:numId w:val="1005"/>
        </w:numPr>
      </w:pPr>
      <w:r>
        <w:t xml:space="preserve">Summarizing text.</w:t>
      </w:r>
    </w:p>
    <w:p>
      <w:pPr>
        <w:pStyle w:val="Compact"/>
        <w:numPr>
          <w:ilvl w:val="0"/>
          <w:numId w:val="1005"/>
        </w:numPr>
      </w:pPr>
      <w:r>
        <w:t xml:space="preserve">Generating professional emails.</w:t>
      </w:r>
    </w:p>
    <w:p>
      <w:pPr>
        <w:pStyle w:val="Compact"/>
        <w:numPr>
          <w:ilvl w:val="0"/>
          <w:numId w:val="1005"/>
        </w:numPr>
      </w:pPr>
      <w:r>
        <w:t xml:space="preserve">Creating structured research summaries.</w:t>
      </w:r>
    </w:p>
    <w:p>
      <w:pPr>
        <w:pStyle w:val="Compact"/>
        <w:numPr>
          <w:ilvl w:val="0"/>
          <w:numId w:val="1005"/>
        </w:numPr>
      </w:pPr>
      <w:r>
        <w:t xml:space="preserve">Converting weather or search results into clear user-friendly explanations.</w:t>
      </w:r>
    </w:p>
    <w:bookmarkEnd w:id="24"/>
    <w:bookmarkStart w:id="25" w:name="mcp-resources"/>
    <w:p>
      <w:pPr>
        <w:pStyle w:val="Heading4"/>
      </w:pPr>
      <w:r>
        <w:t xml:space="preserve">MCP Resources</w:t>
      </w:r>
    </w:p>
    <w:p>
      <w:pPr>
        <w:pStyle w:val="FirstParagraph"/>
      </w:pPr>
      <w:r>
        <w:t xml:space="preserve">The server should expose resources such as:</w:t>
      </w:r>
    </w:p>
    <w:p>
      <w:pPr>
        <w:pStyle w:val="Compact"/>
        <w:numPr>
          <w:ilvl w:val="0"/>
          <w:numId w:val="1006"/>
        </w:numPr>
      </w:pPr>
      <w:r>
        <w:t xml:space="preserve">Welcome message.</w:t>
      </w:r>
    </w:p>
    <w:p>
      <w:pPr>
        <w:pStyle w:val="Compact"/>
        <w:numPr>
          <w:ilvl w:val="0"/>
          <w:numId w:val="1006"/>
        </w:numPr>
      </w:pPr>
      <w:r>
        <w:t xml:space="preserve">Productivity tips.</w:t>
      </w:r>
    </w:p>
    <w:p>
      <w:pPr>
        <w:pStyle w:val="Compact"/>
        <w:numPr>
          <w:ilvl w:val="0"/>
          <w:numId w:val="1006"/>
        </w:numPr>
      </w:pPr>
      <w:r>
        <w:t xml:space="preserve">User guide.</w:t>
      </w:r>
    </w:p>
    <w:p>
      <w:pPr>
        <w:pStyle w:val="Compact"/>
        <w:numPr>
          <w:ilvl w:val="0"/>
          <w:numId w:val="1006"/>
        </w:numPr>
      </w:pPr>
      <w:r>
        <w:t xml:space="preserve">Available tool descriptions.</w:t>
      </w:r>
    </w:p>
    <w:p>
      <w:pPr>
        <w:pStyle w:val="Compact"/>
        <w:numPr>
          <w:ilvl w:val="0"/>
          <w:numId w:val="1006"/>
        </w:numPr>
      </w:pPr>
      <w:r>
        <w:t xml:space="preserve">MCP server information.</w:t>
      </w:r>
    </w:p>
    <w:p>
      <w:pPr>
        <w:pStyle w:val="Compact"/>
        <w:numPr>
          <w:ilvl w:val="0"/>
          <w:numId w:val="1006"/>
        </w:numPr>
      </w:pPr>
      <w:r>
        <w:t xml:space="preserve">Example commands and workflows.</w:t>
      </w:r>
    </w:p>
    <w:bookmarkEnd w:id="25"/>
    <w:bookmarkEnd w:id="26"/>
    <w:bookmarkStart w:id="27" w:name="mcp-client-and-ai-agent"/>
    <w:p>
      <w:pPr>
        <w:pStyle w:val="Heading3"/>
      </w:pPr>
      <w:r>
        <w:t xml:space="preserve">MCP Client and AI Agent</w:t>
      </w:r>
    </w:p>
    <w:p>
      <w:pPr>
        <w:pStyle w:val="FirstParagraph"/>
      </w:pPr>
      <w:r>
        <w:t xml:space="preserve">The MCP client must connect to the local MCP server using stdio communication.</w:t>
      </w:r>
    </w:p>
    <w:p>
      <w:pPr>
        <w:pStyle w:val="BodyText"/>
      </w:pPr>
      <w:r>
        <w:t xml:space="preserve">After connecting, it should dynamically discover:</w:t>
      </w:r>
    </w:p>
    <w:p>
      <w:pPr>
        <w:pStyle w:val="Compact"/>
        <w:numPr>
          <w:ilvl w:val="0"/>
          <w:numId w:val="1007"/>
        </w:numPr>
      </w:pPr>
      <w:r>
        <w:t xml:space="preserve">Available MCP tools.</w:t>
      </w:r>
    </w:p>
    <w:p>
      <w:pPr>
        <w:pStyle w:val="Compact"/>
        <w:numPr>
          <w:ilvl w:val="0"/>
          <w:numId w:val="1007"/>
        </w:numPr>
      </w:pPr>
      <w:r>
        <w:t xml:space="preserve">MCP prompts.</w:t>
      </w:r>
    </w:p>
    <w:p>
      <w:pPr>
        <w:pStyle w:val="Compact"/>
        <w:numPr>
          <w:ilvl w:val="0"/>
          <w:numId w:val="1007"/>
        </w:numPr>
      </w:pPr>
      <w:r>
        <w:t xml:space="preserve">MCP resources.</w:t>
      </w:r>
    </w:p>
    <w:p>
      <w:pPr>
        <w:pStyle w:val="FirstParagraph"/>
      </w:pPr>
      <w:r>
        <w:t xml:space="preserve">The client must convert the discovered MCP tools into an OpenAI-compatible tool-calling format.</w:t>
      </w:r>
    </w:p>
    <w:p>
      <w:pPr>
        <w:pStyle w:val="BodyText"/>
      </w:pPr>
      <w:r>
        <w:t xml:space="preserve">The OpenAI-powered agent should understand the user’s natural-language request, decide whether a tool is required, select the correct MCP tool, generate the required arguments, execute the tool through the MCP client, and provide a clear final response.</w:t>
      </w:r>
    </w:p>
    <w:p>
      <w:pPr>
        <w:pStyle w:val="BodyText"/>
      </w:pPr>
      <w:r>
        <w:t xml:space="preserve">The agent should also support multi-step requests.</w:t>
      </w:r>
    </w:p>
    <w:p>
      <w:pPr>
        <w:pStyle w:val="BodyText"/>
      </w:pPr>
      <w:r>
        <w:t xml:space="preserve">For example:</w:t>
      </w:r>
    </w:p>
    <w:p>
      <w:pPr>
        <w:pStyle w:val="BlockText"/>
      </w:pPr>
      <w:r>
        <w:t xml:space="preserve">“Check the weather in Pune, search for the latest AI events in Pune, summarize the findings, and save them in a file called pune_report.txt.”</w:t>
      </w:r>
    </w:p>
    <w:p>
      <w:pPr>
        <w:pStyle w:val="FirstParagraph"/>
      </w:pPr>
      <w:r>
        <w:t xml:space="preserve">For this request, the agent should automatically:</w:t>
      </w:r>
    </w:p>
    <w:p>
      <w:pPr>
        <w:pStyle w:val="Compact"/>
        <w:numPr>
          <w:ilvl w:val="0"/>
          <w:numId w:val="1008"/>
        </w:numPr>
      </w:pPr>
      <w:r>
        <w:t xml:space="preserve">Call the Open-Meteo weather tool.</w:t>
      </w:r>
    </w:p>
    <w:p>
      <w:pPr>
        <w:pStyle w:val="Compact"/>
        <w:numPr>
          <w:ilvl w:val="0"/>
          <w:numId w:val="1008"/>
        </w:numPr>
      </w:pPr>
      <w:r>
        <w:t xml:space="preserve">Call the Tavily live-search tool.</w:t>
      </w:r>
    </w:p>
    <w:p>
      <w:pPr>
        <w:pStyle w:val="Compact"/>
        <w:numPr>
          <w:ilvl w:val="0"/>
          <w:numId w:val="1008"/>
        </w:numPr>
      </w:pPr>
      <w:r>
        <w:t xml:space="preserve">Combine and summarize the results.</w:t>
      </w:r>
    </w:p>
    <w:p>
      <w:pPr>
        <w:pStyle w:val="Compact"/>
        <w:numPr>
          <w:ilvl w:val="0"/>
          <w:numId w:val="1008"/>
        </w:numPr>
      </w:pPr>
      <w:r>
        <w:t xml:space="preserve">Call the file-creation tool.</w:t>
      </w:r>
    </w:p>
    <w:p>
      <w:pPr>
        <w:pStyle w:val="Compact"/>
        <w:numPr>
          <w:ilvl w:val="0"/>
          <w:numId w:val="1008"/>
        </w:numPr>
      </w:pPr>
      <w:r>
        <w:t xml:space="preserve">Confirm that the report was saved.</w:t>
      </w:r>
    </w:p>
    <w:bookmarkEnd w:id="27"/>
    <w:bookmarkStart w:id="28" w:name="streamlit-chat-interface"/>
    <w:p>
      <w:pPr>
        <w:pStyle w:val="Heading3"/>
      </w:pPr>
      <w:r>
        <w:t xml:space="preserve">Streamlit Chat Interface</w:t>
      </w:r>
    </w:p>
    <w:p>
      <w:pPr>
        <w:pStyle w:val="FirstParagraph"/>
      </w:pPr>
      <w:r>
        <w:t xml:space="preserve">The application must use a</w:t>
      </w:r>
      <w:r>
        <w:t xml:space="preserve"> </w:t>
      </w:r>
      <w:r>
        <w:rPr>
          <w:b/>
          <w:bCs/>
        </w:rPr>
        <w:t xml:space="preserve">chatbot-style Streamlit interface</w:t>
      </w:r>
      <w:r>
        <w:t xml:space="preserve">.</w:t>
      </w:r>
    </w:p>
    <w:p>
      <w:pPr>
        <w:pStyle w:val="BodyText"/>
      </w:pPr>
      <w:r>
        <w:t xml:space="preserve">The main interface should contain:</w:t>
      </w:r>
    </w:p>
    <w:p>
      <w:pPr>
        <w:pStyle w:val="Compact"/>
        <w:numPr>
          <w:ilvl w:val="0"/>
          <w:numId w:val="1009"/>
        </w:numPr>
      </w:pPr>
      <w:r>
        <w:t xml:space="preserve">A welcome message explaining the agent’s abilities.</w:t>
      </w:r>
    </w:p>
    <w:p>
      <w:pPr>
        <w:pStyle w:val="Compact"/>
        <w:numPr>
          <w:ilvl w:val="0"/>
          <w:numId w:val="1009"/>
        </w:numPr>
      </w:pPr>
      <w:r>
        <w:t xml:space="preserve">A chat input box using</w:t>
      </w:r>
      <w:r>
        <w:t xml:space="preserve"> </w:t>
      </w:r>
      <w:r>
        <w:rPr>
          <w:rStyle w:val="VerbatimChar"/>
        </w:rPr>
        <w:t xml:space="preserve">st.chat_input</w:t>
      </w:r>
      <w:r>
        <w:t xml:space="preserve">.</w:t>
      </w:r>
    </w:p>
    <w:p>
      <w:pPr>
        <w:pStyle w:val="Compact"/>
        <w:numPr>
          <w:ilvl w:val="0"/>
          <w:numId w:val="1009"/>
        </w:numPr>
      </w:pPr>
      <w:r>
        <w:t xml:space="preserve">User and assistant messages using</w:t>
      </w:r>
      <w:r>
        <w:t xml:space="preserve"> </w:t>
      </w:r>
      <w:r>
        <w:rPr>
          <w:rStyle w:val="VerbatimChar"/>
        </w:rPr>
        <w:t xml:space="preserve">st.chat_message</w:t>
      </w:r>
      <w:r>
        <w:t xml:space="preserve">.</w:t>
      </w:r>
    </w:p>
    <w:p>
      <w:pPr>
        <w:pStyle w:val="Compact"/>
        <w:numPr>
          <w:ilvl w:val="0"/>
          <w:numId w:val="1009"/>
        </w:numPr>
      </w:pPr>
      <w:r>
        <w:t xml:space="preserve">Conversation history maintained using Streamlit session state.</w:t>
      </w:r>
    </w:p>
    <w:p>
      <w:pPr>
        <w:pStyle w:val="Compact"/>
        <w:numPr>
          <w:ilvl w:val="0"/>
          <w:numId w:val="1009"/>
        </w:numPr>
      </w:pPr>
      <w:r>
        <w:t xml:space="preserve">Clear display of tool execution inside the conversation.</w:t>
      </w:r>
    </w:p>
    <w:p>
      <w:pPr>
        <w:pStyle w:val="Compact"/>
        <w:numPr>
          <w:ilvl w:val="0"/>
          <w:numId w:val="1009"/>
        </w:numPr>
      </w:pPr>
      <w:r>
        <w:t xml:space="preserve">Tool name, arguments, execution status, and result shown in expandable sections.</w:t>
      </w:r>
    </w:p>
    <w:p>
      <w:pPr>
        <w:pStyle w:val="Compact"/>
        <w:numPr>
          <w:ilvl w:val="0"/>
          <w:numId w:val="1009"/>
        </w:numPr>
      </w:pPr>
      <w:r>
        <w:t xml:space="preserve">A sidebar showing the MCP server connection status, OpenAI API status, Tavily API status, and dynamically discovered tools, prompts, and resources.</w:t>
      </w:r>
    </w:p>
    <w:p>
      <w:pPr>
        <w:pStyle w:val="Compact"/>
        <w:numPr>
          <w:ilvl w:val="0"/>
          <w:numId w:val="1009"/>
        </w:numPr>
      </w:pPr>
      <w:r>
        <w:t xml:space="preserve">A button to clear the chat history.</w:t>
      </w:r>
    </w:p>
    <w:p>
      <w:pPr>
        <w:pStyle w:val="FirstParagraph"/>
      </w:pPr>
      <w:r>
        <w:t xml:space="preserve">The user must not be required to select tools from dropdowns, menus, radio buttons, or checkboxes. The application should behave as an intelligent chatbot agent that automatically selects and executes the correct MCP tools based entirely on the user’s message.</w:t>
      </w:r>
    </w:p>
    <w:bookmarkEnd w:id="28"/>
    <w:bookmarkStart w:id="29" w:name="configuration-and-security"/>
    <w:p>
      <w:pPr>
        <w:pStyle w:val="Heading3"/>
      </w:pPr>
      <w:r>
        <w:t xml:space="preserve">Configuration and Security</w:t>
      </w:r>
    </w:p>
    <w:p>
      <w:pPr>
        <w:pStyle w:val="FirstParagraph"/>
      </w:pPr>
      <w:r>
        <w:t xml:space="preserve">Load the required keys from the</w:t>
      </w:r>
      <w:r>
        <w:t xml:space="preserve"> </w:t>
      </w:r>
      <w:r>
        <w:rPr>
          <w:rStyle w:val="VerbatimChar"/>
        </w:rPr>
        <w:t xml:space="preserve">.env</w:t>
      </w:r>
      <w:r>
        <w:t xml:space="preserve"> </w:t>
      </w:r>
      <w:r>
        <w:t xml:space="preserve">file:</w:t>
      </w:r>
    </w:p>
    <w:p>
      <w:pPr>
        <w:pStyle w:val="SourceCode"/>
      </w:pPr>
      <w:r>
        <w:rPr>
          <w:rStyle w:val="VerbatimChar"/>
        </w:rPr>
        <w:t xml:space="preserve">OPENAI_API_KEY=your_openai_api_key_here</w:t>
      </w:r>
      <w:r>
        <w:br/>
      </w:r>
      <w:r>
        <w:rPr>
          <w:rStyle w:val="VerbatimChar"/>
        </w:rPr>
        <w:t xml:space="preserve">TAVILY_API_KEY=your_tavily_api_key_here</w:t>
      </w:r>
    </w:p>
    <w:p>
      <w:pPr>
        <w:pStyle w:val="FirstParagraph"/>
      </w:pPr>
      <w:r>
        <w:t xml:space="preserve">Do not hardcode API keys, endpoints, or credentials in the source code.</w:t>
      </w:r>
    </w:p>
    <w:p>
      <w:pPr>
        <w:pStyle w:val="BodyText"/>
      </w:pPr>
      <w:r>
        <w:t xml:space="preserve">The application should include error handling for:</w:t>
      </w:r>
    </w:p>
    <w:p>
      <w:pPr>
        <w:pStyle w:val="Compact"/>
        <w:numPr>
          <w:ilvl w:val="0"/>
          <w:numId w:val="1010"/>
        </w:numPr>
      </w:pPr>
      <w:r>
        <w:t xml:space="preserve">Missing API keys.</w:t>
      </w:r>
    </w:p>
    <w:p>
      <w:pPr>
        <w:pStyle w:val="Compact"/>
        <w:numPr>
          <w:ilvl w:val="0"/>
          <w:numId w:val="1010"/>
        </w:numPr>
      </w:pPr>
      <w:r>
        <w:t xml:space="preserve">MCP server connection failures.</w:t>
      </w:r>
    </w:p>
    <w:p>
      <w:pPr>
        <w:pStyle w:val="Compact"/>
        <w:numPr>
          <w:ilvl w:val="0"/>
          <w:numId w:val="1010"/>
        </w:numPr>
      </w:pPr>
      <w:r>
        <w:t xml:space="preserve">Invalid tool arguments.</w:t>
      </w:r>
    </w:p>
    <w:p>
      <w:pPr>
        <w:pStyle w:val="Compact"/>
        <w:numPr>
          <w:ilvl w:val="0"/>
          <w:numId w:val="1010"/>
        </w:numPr>
      </w:pPr>
      <w:r>
        <w:t xml:space="preserve">File-not-found errors.</w:t>
      </w:r>
    </w:p>
    <w:p>
      <w:pPr>
        <w:pStyle w:val="Compact"/>
        <w:numPr>
          <w:ilvl w:val="0"/>
          <w:numId w:val="1010"/>
        </w:numPr>
      </w:pPr>
      <w:r>
        <w:t xml:space="preserve">Weather API failures.</w:t>
      </w:r>
    </w:p>
    <w:p>
      <w:pPr>
        <w:pStyle w:val="Compact"/>
        <w:numPr>
          <w:ilvl w:val="0"/>
          <w:numId w:val="1010"/>
        </w:numPr>
      </w:pPr>
      <w:r>
        <w:t xml:space="preserve">Tavily search failures.</w:t>
      </w:r>
    </w:p>
    <w:p>
      <w:pPr>
        <w:pStyle w:val="Compact"/>
        <w:numPr>
          <w:ilvl w:val="0"/>
          <w:numId w:val="1010"/>
        </w:numPr>
      </w:pPr>
      <w:r>
        <w:t xml:space="preserve">OpenAI API errors.</w:t>
      </w:r>
    </w:p>
    <w:p>
      <w:pPr>
        <w:pStyle w:val="Compact"/>
        <w:numPr>
          <w:ilvl w:val="0"/>
          <w:numId w:val="1010"/>
        </w:numPr>
      </w:pPr>
      <w:r>
        <w:t xml:space="preserve">Empty or unclear user requests.</w:t>
      </w:r>
    </w:p>
    <w:p>
      <w:pPr>
        <w:pStyle w:val="FirstParagraph"/>
      </w:pPr>
      <w:r>
        <w:t xml:space="preserve">The completed application must include setup instructions, sample prompts, required dependencies, and a README file. Deliver the entire working project as a</w:t>
      </w:r>
      <w:r>
        <w:t xml:space="preserve"> </w:t>
      </w:r>
      <w:r>
        <w:rPr>
          <w:b/>
          <w:bCs/>
        </w:rPr>
        <w:t xml:space="preserve">downloadable ZIP file</w:t>
      </w:r>
      <w: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2026-07-16T10:35:52Z</dcterms:created>
  <dcterms:modified xsi:type="dcterms:W3CDTF">2026-07-16T10:35:52Z</dcterms:modified>
</cp:coreProperties>
</file>

<file path=docProps/custom.xml><?xml version="1.0" encoding="utf-8"?>
<Properties xmlns="http://schemas.openxmlformats.org/officeDocument/2006/custom-properties" xmlns:vt="http://schemas.openxmlformats.org/officeDocument/2006/docPropsVTypes"/>
</file>