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8A1" w:rsidRPr="00FA3E39" w:rsidRDefault="00877594" w:rsidP="00FA3E39">
      <w:pPr>
        <w:shd w:val="clear" w:color="auto" w:fill="FFFFFF"/>
        <w:spacing w:before="150" w:after="300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 w:rsidRPr="00FA3E39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Registration at </w:t>
      </w:r>
      <w:r w:rsidR="00FA3E39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the </w:t>
      </w:r>
      <w:r w:rsidRPr="00FA3E39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PR Desk is compulsory.</w:t>
      </w:r>
    </w:p>
    <w:p w:rsidR="007A4217" w:rsidRPr="00FA3E39" w:rsidRDefault="007A4217" w:rsidP="00FA3E39">
      <w:pPr>
        <w:pStyle w:val="ListParagraph"/>
        <w:numPr>
          <w:ilvl w:val="0"/>
          <w:numId w:val="3"/>
        </w:numPr>
        <w:shd w:val="clear" w:color="auto" w:fill="FFFFFF"/>
        <w:spacing w:before="150" w:after="300" w:line="240" w:lineRule="auto"/>
        <w:jc w:val="both"/>
        <w:outlineLvl w:val="2"/>
        <w:rPr>
          <w:rFonts w:ascii="Times New Roman" w:eastAsia="Times New Roman" w:hAnsi="Times New Roman" w:cs="Times New Roman"/>
          <w:color w:val="312F2B"/>
          <w:sz w:val="24"/>
          <w:szCs w:val="24"/>
        </w:rPr>
      </w:pPr>
      <w:r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>Participants</w:t>
      </w:r>
      <w:r w:rsidR="009538A1"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 xml:space="preserve"> are </w:t>
      </w:r>
      <w:r w:rsidR="009538A1" w:rsidRPr="00074DB2">
        <w:rPr>
          <w:rFonts w:ascii="Times New Roman" w:eastAsia="Times New Roman" w:hAnsi="Times New Roman" w:cs="Times New Roman"/>
          <w:sz w:val="24"/>
          <w:szCs w:val="24"/>
        </w:rPr>
        <w:t>requested t</w:t>
      </w:r>
      <w:r w:rsidR="009538A1"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 xml:space="preserve">o register online using the </w:t>
      </w:r>
      <w:r w:rsidR="00FA3E39" w:rsidRPr="00FA3E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‘</w:t>
      </w:r>
      <w:r w:rsidR="009538A1" w:rsidRPr="00FA3E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ENERGEIA’17 Registration Form</w:t>
      </w:r>
      <w:r w:rsidR="00FA3E39" w:rsidRPr="00FA3E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’</w:t>
      </w:r>
      <w:r w:rsidR="00F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9538A1"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 xml:space="preserve">available </w:t>
      </w:r>
      <w:r w:rsidR="00FA3E39"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 xml:space="preserve">in the website. </w:t>
      </w:r>
      <w:r w:rsidR="00FA3E39" w:rsidRPr="00FA3E3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 deadline for registration is </w:t>
      </w:r>
      <w:r w:rsidR="00FA3E39" w:rsidRPr="00FA3E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3rd April, 2017</w:t>
      </w:r>
      <w:r w:rsidR="00FA3E39" w:rsidRPr="00FA3E39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9538A1" w:rsidRPr="00FA3E39" w:rsidRDefault="009538A1" w:rsidP="00FA3E39">
      <w:pPr>
        <w:pStyle w:val="ListParagraph"/>
        <w:numPr>
          <w:ilvl w:val="0"/>
          <w:numId w:val="3"/>
        </w:numPr>
        <w:shd w:val="clear" w:color="auto" w:fill="FFFFFF"/>
        <w:spacing w:before="150" w:after="300" w:line="240" w:lineRule="auto"/>
        <w:jc w:val="both"/>
        <w:outlineLvl w:val="2"/>
        <w:rPr>
          <w:rFonts w:ascii="Times New Roman" w:eastAsia="Times New Roman" w:hAnsi="Times New Roman" w:cs="Times New Roman"/>
          <w:color w:val="312F2B"/>
          <w:sz w:val="24"/>
          <w:szCs w:val="24"/>
        </w:rPr>
      </w:pPr>
      <w:r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 xml:space="preserve">Online Registered </w:t>
      </w:r>
      <w:r w:rsidR="00836733">
        <w:rPr>
          <w:rFonts w:ascii="Times New Roman" w:eastAsia="Times New Roman" w:hAnsi="Times New Roman" w:cs="Times New Roman"/>
          <w:color w:val="312F2B"/>
          <w:sz w:val="24"/>
          <w:szCs w:val="24"/>
        </w:rPr>
        <w:t>participants</w:t>
      </w:r>
      <w:r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 xml:space="preserve"> can pay the registration fee of </w:t>
      </w:r>
      <w:r w:rsidRPr="00FA3E39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INR 200</w:t>
      </w:r>
      <w:r w:rsidRPr="00F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>at the PR desk available during ENERGEIA’</w:t>
      </w:r>
      <w:r w:rsidR="007A4217"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>17 on 7</w:t>
      </w:r>
      <w:r w:rsidR="007A4217" w:rsidRPr="00FA3E39">
        <w:rPr>
          <w:rFonts w:ascii="Times New Roman" w:eastAsia="Times New Roman" w:hAnsi="Times New Roman" w:cs="Times New Roman"/>
          <w:color w:val="312F2B"/>
          <w:sz w:val="24"/>
          <w:szCs w:val="24"/>
          <w:vertAlign w:val="superscript"/>
        </w:rPr>
        <w:t>th</w:t>
      </w:r>
      <w:r w:rsidR="007A4217"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 xml:space="preserve"> and 8</w:t>
      </w:r>
      <w:r w:rsidR="007A4217" w:rsidRPr="00FA3E39">
        <w:rPr>
          <w:rFonts w:ascii="Times New Roman" w:eastAsia="Times New Roman" w:hAnsi="Times New Roman" w:cs="Times New Roman"/>
          <w:color w:val="312F2B"/>
          <w:sz w:val="24"/>
          <w:szCs w:val="24"/>
          <w:vertAlign w:val="superscript"/>
        </w:rPr>
        <w:t>th</w:t>
      </w:r>
      <w:r w:rsidR="007A4217"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 xml:space="preserve"> April, 2017.</w:t>
      </w:r>
    </w:p>
    <w:p w:rsidR="007A4217" w:rsidRPr="00FA3E39" w:rsidRDefault="007A4217" w:rsidP="00FA3E39">
      <w:pPr>
        <w:pStyle w:val="ListParagraph"/>
        <w:numPr>
          <w:ilvl w:val="0"/>
          <w:numId w:val="3"/>
        </w:numPr>
        <w:shd w:val="clear" w:color="auto" w:fill="FFFFFF"/>
        <w:spacing w:before="150" w:after="300" w:line="240" w:lineRule="auto"/>
        <w:jc w:val="both"/>
        <w:outlineLvl w:val="2"/>
        <w:rPr>
          <w:rFonts w:ascii="Times New Roman" w:eastAsia="Times New Roman" w:hAnsi="Times New Roman" w:cs="Times New Roman"/>
          <w:color w:val="312F2B"/>
          <w:sz w:val="24"/>
          <w:szCs w:val="24"/>
        </w:rPr>
      </w:pPr>
      <w:r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>Students participating in ENERGEIA’2</w:t>
      </w:r>
      <w:r w:rsidR="001968C9">
        <w:rPr>
          <w:rFonts w:ascii="Times New Roman" w:eastAsia="Times New Roman" w:hAnsi="Times New Roman" w:cs="Times New Roman"/>
          <w:color w:val="312F2B"/>
          <w:sz w:val="24"/>
          <w:szCs w:val="24"/>
        </w:rPr>
        <w:t xml:space="preserve">017 without Online Registration (Spot Registration) </w:t>
      </w:r>
      <w:r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 xml:space="preserve">will be charged </w:t>
      </w:r>
      <w:r w:rsidRPr="00FA3E39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INR 250</w:t>
      </w:r>
      <w:r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>.</w:t>
      </w:r>
    </w:p>
    <w:p w:rsidR="007A4217" w:rsidRPr="00FA3E39" w:rsidRDefault="007A4217" w:rsidP="00FA3E39">
      <w:pPr>
        <w:pStyle w:val="ListParagraph"/>
        <w:numPr>
          <w:ilvl w:val="0"/>
          <w:numId w:val="3"/>
        </w:numPr>
        <w:shd w:val="clear" w:color="auto" w:fill="FFFFFF"/>
        <w:spacing w:before="150" w:after="300" w:line="240" w:lineRule="auto"/>
        <w:jc w:val="both"/>
        <w:outlineLvl w:val="2"/>
        <w:rPr>
          <w:rFonts w:ascii="Times New Roman" w:eastAsia="Times New Roman" w:hAnsi="Times New Roman" w:cs="Times New Roman"/>
          <w:color w:val="312F2B"/>
          <w:sz w:val="24"/>
          <w:szCs w:val="24"/>
        </w:rPr>
      </w:pPr>
      <w:r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 xml:space="preserve">After registering a student can participate in </w:t>
      </w:r>
      <w:r w:rsidRPr="00FA3E39">
        <w:rPr>
          <w:rFonts w:ascii="Times New Roman" w:eastAsia="Times New Roman" w:hAnsi="Times New Roman" w:cs="Times New Roman"/>
          <w:b/>
          <w:i/>
          <w:color w:val="312F2B"/>
          <w:sz w:val="24"/>
          <w:szCs w:val="24"/>
        </w:rPr>
        <w:t>all the events</w:t>
      </w:r>
      <w:r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 xml:space="preserve"> mentioned in the website.</w:t>
      </w:r>
    </w:p>
    <w:p w:rsidR="009538A1" w:rsidRDefault="007A4217" w:rsidP="00FA3E39">
      <w:pPr>
        <w:pStyle w:val="ListParagraph"/>
        <w:numPr>
          <w:ilvl w:val="0"/>
          <w:numId w:val="3"/>
        </w:numPr>
        <w:shd w:val="clear" w:color="auto" w:fill="FFFFFF"/>
        <w:spacing w:before="150" w:after="300" w:line="240" w:lineRule="auto"/>
        <w:jc w:val="both"/>
        <w:outlineLvl w:val="2"/>
        <w:rPr>
          <w:rFonts w:ascii="Times New Roman" w:eastAsia="Times New Roman" w:hAnsi="Times New Roman" w:cs="Times New Roman"/>
          <w:color w:val="312F2B"/>
          <w:sz w:val="24"/>
          <w:szCs w:val="24"/>
        </w:rPr>
      </w:pPr>
      <w:r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 xml:space="preserve">We may charge a small amount for </w:t>
      </w:r>
      <w:r w:rsidR="004F4DFF"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>O</w:t>
      </w:r>
      <w:r w:rsidRPr="00FA3E39">
        <w:rPr>
          <w:rFonts w:ascii="Times New Roman" w:eastAsia="Times New Roman" w:hAnsi="Times New Roman" w:cs="Times New Roman"/>
          <w:color w:val="312F2B"/>
          <w:sz w:val="24"/>
          <w:szCs w:val="24"/>
        </w:rPr>
        <w:t>n the spot fun events conducted during ENERGEIA’17.</w:t>
      </w:r>
    </w:p>
    <w:p w:rsidR="00FA3E39" w:rsidRPr="00836733" w:rsidRDefault="00836733" w:rsidP="006E0CB8">
      <w:pPr>
        <w:pStyle w:val="ListParagraph"/>
        <w:numPr>
          <w:ilvl w:val="0"/>
          <w:numId w:val="3"/>
        </w:numPr>
        <w:shd w:val="clear" w:color="auto" w:fill="FFFFFF"/>
        <w:spacing w:before="150" w:after="300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312F2B"/>
          <w:sz w:val="24"/>
          <w:szCs w:val="24"/>
        </w:rPr>
      </w:pPr>
      <w:r w:rsidRPr="00074DB2">
        <w:rPr>
          <w:rFonts w:ascii="Times New Roman" w:eastAsia="Times New Roman" w:hAnsi="Times New Roman" w:cs="Times New Roman"/>
          <w:b/>
          <w:color w:val="312F2B"/>
          <w:sz w:val="24"/>
          <w:szCs w:val="24"/>
        </w:rPr>
        <w:t>Research Scholars and Industrialists</w:t>
      </w:r>
      <w:r w:rsidRPr="00836733">
        <w:rPr>
          <w:rFonts w:ascii="Times New Roman" w:eastAsia="Times New Roman" w:hAnsi="Times New Roman" w:cs="Times New Roman"/>
          <w:color w:val="312F2B"/>
          <w:sz w:val="24"/>
          <w:szCs w:val="24"/>
        </w:rPr>
        <w:t xml:space="preserve"> can also participate in ENERGEIA’17</w:t>
      </w:r>
      <w:r>
        <w:rPr>
          <w:rFonts w:ascii="Times New Roman" w:eastAsia="Times New Roman" w:hAnsi="Times New Roman" w:cs="Times New Roman"/>
          <w:color w:val="312F2B"/>
          <w:sz w:val="24"/>
          <w:szCs w:val="24"/>
        </w:rPr>
        <w:t xml:space="preserve"> after paying a Registration Fee of INR 300 for Online Registered participants and INR 350 for participants opting Spot Registration.</w:t>
      </w:r>
    </w:p>
    <w:p w:rsidR="00835624" w:rsidRDefault="00FA3E39" w:rsidP="00FA3E39">
      <w:pPr>
        <w:shd w:val="clear" w:color="auto" w:fill="FFFFFF"/>
        <w:spacing w:before="150" w:after="300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312F2B"/>
          <w:sz w:val="36"/>
          <w:szCs w:val="36"/>
        </w:rPr>
      </w:pPr>
      <w:r w:rsidRPr="00FA3E39">
        <w:rPr>
          <w:rFonts w:ascii="Times New Roman" w:eastAsia="Times New Roman" w:hAnsi="Times New Roman" w:cs="Times New Roman"/>
          <w:b/>
          <w:color w:val="312F2B"/>
          <w:sz w:val="36"/>
          <w:szCs w:val="36"/>
        </w:rPr>
        <w:t xml:space="preserve">Registration fee is charged for participating in the </w:t>
      </w:r>
      <w:r w:rsidR="00074DB2">
        <w:rPr>
          <w:rFonts w:ascii="Times New Roman" w:eastAsia="Times New Roman" w:hAnsi="Times New Roman" w:cs="Times New Roman"/>
          <w:b/>
          <w:color w:val="312F2B"/>
          <w:sz w:val="36"/>
          <w:szCs w:val="36"/>
          <w:u w:val="single"/>
        </w:rPr>
        <w:t>E</w:t>
      </w:r>
      <w:r w:rsidRPr="00FA3E39">
        <w:rPr>
          <w:rFonts w:ascii="Times New Roman" w:eastAsia="Times New Roman" w:hAnsi="Times New Roman" w:cs="Times New Roman"/>
          <w:b/>
          <w:color w:val="312F2B"/>
          <w:sz w:val="36"/>
          <w:szCs w:val="36"/>
          <w:u w:val="single"/>
        </w:rPr>
        <w:t>vents alone</w:t>
      </w:r>
      <w:r w:rsidRPr="00FA3E39">
        <w:rPr>
          <w:rFonts w:ascii="Times New Roman" w:eastAsia="Times New Roman" w:hAnsi="Times New Roman" w:cs="Times New Roman"/>
          <w:b/>
          <w:color w:val="312F2B"/>
          <w:sz w:val="36"/>
          <w:szCs w:val="36"/>
        </w:rPr>
        <w:t xml:space="preserve">. </w:t>
      </w:r>
    </w:p>
    <w:p w:rsidR="004F4DFF" w:rsidRPr="00FA3E39" w:rsidRDefault="00835624" w:rsidP="00FA3E39">
      <w:pPr>
        <w:shd w:val="clear" w:color="auto" w:fill="FFFFFF"/>
        <w:spacing w:before="150" w:after="300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312F2B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12F2B"/>
          <w:sz w:val="36"/>
          <w:szCs w:val="36"/>
        </w:rPr>
        <w:t xml:space="preserve">Students attending </w:t>
      </w:r>
      <w:r w:rsidRPr="00835624">
        <w:rPr>
          <w:rFonts w:ascii="Times New Roman" w:eastAsia="Times New Roman" w:hAnsi="Times New Roman" w:cs="Times New Roman"/>
          <w:b/>
          <w:color w:val="312F2B"/>
          <w:sz w:val="36"/>
          <w:szCs w:val="36"/>
          <w:u w:val="single"/>
        </w:rPr>
        <w:t>only Workshops</w:t>
      </w:r>
      <w:r w:rsidR="00FA3E39" w:rsidRPr="00FA3E39">
        <w:rPr>
          <w:rFonts w:ascii="Times New Roman" w:eastAsia="Times New Roman" w:hAnsi="Times New Roman" w:cs="Times New Roman"/>
          <w:b/>
          <w:color w:val="312F2B"/>
          <w:sz w:val="36"/>
          <w:szCs w:val="36"/>
        </w:rPr>
        <w:t xml:space="preserve"> need not pay the registration fee.</w:t>
      </w:r>
    </w:p>
    <w:p w:rsidR="00FA3E39" w:rsidRDefault="00FA3E39" w:rsidP="00FA3E39">
      <w:pPr>
        <w:shd w:val="clear" w:color="auto" w:fill="FFFFFF"/>
        <w:spacing w:before="150" w:after="300" w:line="240" w:lineRule="auto"/>
        <w:outlineLvl w:val="2"/>
        <w:rPr>
          <w:rFonts w:ascii="Eras Bold ITC" w:eastAsia="Times New Roman" w:hAnsi="Eras Bold ITC" w:cs="Arial"/>
          <w:color w:val="312F2B"/>
          <w:sz w:val="36"/>
          <w:szCs w:val="36"/>
        </w:rPr>
      </w:pPr>
    </w:p>
    <w:p w:rsidR="00FA3E39" w:rsidRDefault="00FA3E39" w:rsidP="00FA3E39">
      <w:pPr>
        <w:shd w:val="clear" w:color="auto" w:fill="FFFFFF"/>
        <w:spacing w:before="150" w:after="300" w:line="240" w:lineRule="auto"/>
        <w:outlineLvl w:val="2"/>
        <w:rPr>
          <w:rFonts w:ascii="Eras Bold ITC" w:eastAsia="Times New Roman" w:hAnsi="Eras Bold ITC" w:cs="Arial"/>
          <w:color w:val="312F2B"/>
          <w:sz w:val="36"/>
          <w:szCs w:val="36"/>
        </w:rPr>
      </w:pPr>
    </w:p>
    <w:p w:rsidR="004F4DFF" w:rsidRPr="004F4DFF" w:rsidRDefault="004F4DFF" w:rsidP="004F4D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4F4DFF" w:rsidRDefault="004F4DFF" w:rsidP="004F4DF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4F4DFF" w:rsidRDefault="004F4DFF" w:rsidP="004F4DFF">
      <w:pPr>
        <w:jc w:val="both"/>
      </w:pPr>
    </w:p>
    <w:p w:rsidR="004F4DFF" w:rsidRDefault="004F4DFF" w:rsidP="007A4217">
      <w:pPr>
        <w:shd w:val="clear" w:color="auto" w:fill="FFFFFF"/>
        <w:spacing w:before="150" w:after="300" w:line="264" w:lineRule="atLeast"/>
        <w:outlineLvl w:val="2"/>
        <w:rPr>
          <w:rFonts w:ascii="Eras Bold ITC" w:eastAsia="Times New Roman" w:hAnsi="Eras Bold ITC" w:cs="Arial"/>
          <w:color w:val="312F2B"/>
          <w:sz w:val="36"/>
          <w:szCs w:val="36"/>
        </w:rPr>
      </w:pPr>
    </w:p>
    <w:p w:rsidR="004F4DFF" w:rsidRDefault="004F4DFF" w:rsidP="007A4217">
      <w:pPr>
        <w:shd w:val="clear" w:color="auto" w:fill="FFFFFF"/>
        <w:spacing w:before="150" w:after="300" w:line="264" w:lineRule="atLeast"/>
        <w:outlineLvl w:val="2"/>
        <w:rPr>
          <w:rFonts w:ascii="Eras Bold ITC" w:eastAsia="Times New Roman" w:hAnsi="Eras Bold ITC" w:cs="Arial"/>
          <w:color w:val="312F2B"/>
          <w:sz w:val="36"/>
          <w:szCs w:val="36"/>
        </w:rPr>
      </w:pPr>
    </w:p>
    <w:p w:rsidR="007A4217" w:rsidRPr="007A4217" w:rsidRDefault="007A4217" w:rsidP="007A4217">
      <w:pPr>
        <w:shd w:val="clear" w:color="auto" w:fill="FFFFFF"/>
        <w:spacing w:before="150" w:after="300" w:line="264" w:lineRule="atLeast"/>
        <w:outlineLvl w:val="2"/>
        <w:rPr>
          <w:rFonts w:ascii="Eras Bold ITC" w:eastAsia="Times New Roman" w:hAnsi="Eras Bold ITC" w:cs="Arial"/>
          <w:color w:val="312F2B"/>
          <w:sz w:val="36"/>
          <w:szCs w:val="36"/>
        </w:rPr>
      </w:pPr>
    </w:p>
    <w:p w:rsidR="009538A1" w:rsidRDefault="009538A1" w:rsidP="004F4D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4F4DFF" w:rsidRDefault="004F4DFF" w:rsidP="004F4D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4F4DFF" w:rsidRDefault="004F4DFF" w:rsidP="004F4D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4F4DFF" w:rsidRDefault="004F4DFF" w:rsidP="004F4D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4F4DFF" w:rsidRDefault="004F4DFF" w:rsidP="004F4D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FA3E39" w:rsidRDefault="00FA3E39" w:rsidP="00FA3E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FA3E39" w:rsidRPr="00FA3E39" w:rsidRDefault="00FA3E39" w:rsidP="00FA3E3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4F4DFF" w:rsidRDefault="004F4DFF" w:rsidP="004F4DF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538A1">
        <w:rPr>
          <w:rFonts w:ascii="Times New Roman" w:eastAsia="Times New Roman" w:hAnsi="Times New Roman" w:cs="Times New Roman"/>
          <w:color w:val="444444"/>
          <w:sz w:val="24"/>
          <w:szCs w:val="24"/>
        </w:rPr>
        <w:t>Accommodation during ENERGEIA’17 is provided on </w:t>
      </w:r>
      <w:r w:rsidRPr="009538A1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FIRST COME FIRST SERVE</w:t>
      </w:r>
      <w:r w:rsidRPr="009538A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 basis. </w:t>
      </w:r>
    </w:p>
    <w:p w:rsidR="004F4DFF" w:rsidRPr="009538A1" w:rsidRDefault="004F4DFF" w:rsidP="004F4DF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538A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To register for accommodation during ENERGEIA’17, fill in the </w:t>
      </w:r>
      <w:r w:rsidR="00FA3E39" w:rsidRPr="00FA3E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‘Accommodation </w:t>
      </w:r>
      <w:bookmarkStart w:id="0" w:name="_GoBack"/>
      <w:bookmarkEnd w:id="0"/>
      <w:r w:rsidR="00FA3E39" w:rsidRPr="00FA3E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</w:t>
      </w:r>
      <w:r w:rsidRPr="00FA3E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egistration</w:t>
      </w:r>
      <w:r w:rsidR="00FA3E39" w:rsidRPr="00FA3E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F</w:t>
      </w:r>
      <w:r w:rsidRPr="00FA3E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orm</w:t>
      </w:r>
      <w:r w:rsidR="00FA3E3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’</w:t>
      </w:r>
      <w:r w:rsidRPr="00F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FA3E3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available in the website. </w:t>
      </w:r>
      <w:r w:rsidRPr="009538A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 deadline for registration is </w:t>
      </w:r>
      <w:r w:rsidRPr="009538A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3rd April, 2017</w:t>
      </w:r>
      <w:r w:rsidRPr="009538A1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4F4DFF" w:rsidRPr="009538A1" w:rsidRDefault="004F4DFF" w:rsidP="004F4DF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538A1">
        <w:rPr>
          <w:rFonts w:ascii="Times New Roman" w:eastAsia="Times New Roman" w:hAnsi="Times New Roman" w:cs="Times New Roman"/>
          <w:color w:val="444444"/>
          <w:sz w:val="24"/>
          <w:szCs w:val="24"/>
        </w:rPr>
        <w:t>Accommodation fee is </w:t>
      </w:r>
      <w:r w:rsidRPr="009538A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Rs.200 for the first day</w:t>
      </w:r>
      <w:r w:rsidRPr="009538A1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9538A1">
        <w:rPr>
          <w:rFonts w:ascii="Times New Roman" w:eastAsia="Times New Roman" w:hAnsi="Times New Roman" w:cs="Times New Roman"/>
          <w:color w:val="444444"/>
          <w:sz w:val="24"/>
          <w:szCs w:val="24"/>
        </w:rPr>
        <w:t>and </w:t>
      </w:r>
      <w:r w:rsidRPr="009538A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Rs.</w:t>
      </w:r>
      <w:r w:rsidR="008C6B2B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10</w:t>
      </w:r>
      <w:r w:rsidRPr="009538A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0 per day for the subsequent days</w:t>
      </w:r>
      <w:r w:rsidRPr="009538A1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4F4DFF" w:rsidRPr="009538A1" w:rsidRDefault="004F4DFF" w:rsidP="004F4DF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538A1">
        <w:rPr>
          <w:rFonts w:ascii="Times New Roman" w:eastAsia="Times New Roman" w:hAnsi="Times New Roman" w:cs="Times New Roman"/>
          <w:color w:val="444444"/>
          <w:sz w:val="24"/>
          <w:szCs w:val="24"/>
        </w:rPr>
        <w:t>A </w:t>
      </w:r>
      <w:r w:rsidRPr="009538A1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REFUNDABLE</w:t>
      </w:r>
      <w:r w:rsidRPr="009538A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 caution deposit of </w:t>
      </w:r>
      <w:r w:rsidRPr="00FA3E39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Rs.100</w:t>
      </w:r>
      <w:r w:rsidRPr="009538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9538A1">
        <w:rPr>
          <w:rFonts w:ascii="Times New Roman" w:eastAsia="Times New Roman" w:hAnsi="Times New Roman" w:cs="Times New Roman"/>
          <w:color w:val="444444"/>
          <w:sz w:val="24"/>
          <w:szCs w:val="24"/>
        </w:rPr>
        <w:t>will be collected from the participant and will be refunded after the participant vacates the room.</w:t>
      </w:r>
    </w:p>
    <w:p w:rsidR="004F4DFF" w:rsidRPr="009538A1" w:rsidRDefault="004F4DFF" w:rsidP="004F4DF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538A1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IN CASE OF ANY DAMAGE TO THE COLLEGE PROPERTY, THE CAUTION DEPOSIT WILL NOT BE REFUNDED.</w:t>
      </w:r>
    </w:p>
    <w:p w:rsidR="004F4DFF" w:rsidRPr="004F4DFF" w:rsidRDefault="004F4DFF" w:rsidP="004F4D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sectPr w:rsidR="004F4DFF" w:rsidRPr="004F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Eras Bold ITC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424"/>
    <w:multiLevelType w:val="hybridMultilevel"/>
    <w:tmpl w:val="4CCA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00485"/>
    <w:multiLevelType w:val="multilevel"/>
    <w:tmpl w:val="4046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B1AE9"/>
    <w:multiLevelType w:val="hybridMultilevel"/>
    <w:tmpl w:val="453C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94"/>
    <w:rsid w:val="00074DB2"/>
    <w:rsid w:val="000E4B37"/>
    <w:rsid w:val="001968C9"/>
    <w:rsid w:val="004F4DFF"/>
    <w:rsid w:val="007A4217"/>
    <w:rsid w:val="00835624"/>
    <w:rsid w:val="00836733"/>
    <w:rsid w:val="00877594"/>
    <w:rsid w:val="008C6B2B"/>
    <w:rsid w:val="009538A1"/>
    <w:rsid w:val="00F668D5"/>
    <w:rsid w:val="00FA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FFB5"/>
  <w15:chartTrackingRefBased/>
  <w15:docId w15:val="{C4C61718-ACFC-4AC2-A468-EACA0991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75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77594"/>
  </w:style>
  <w:style w:type="character" w:styleId="Strong">
    <w:name w:val="Strong"/>
    <w:basedOn w:val="DefaultParagraphFont"/>
    <w:uiPriority w:val="22"/>
    <w:qFormat/>
    <w:rsid w:val="008775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75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3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1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2057">
          <w:marLeft w:val="-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3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JOEL TITUS</dc:creator>
  <cp:keywords/>
  <dc:description/>
  <cp:lastModifiedBy>J JOEL TITUS</cp:lastModifiedBy>
  <cp:revision>4</cp:revision>
  <dcterms:created xsi:type="dcterms:W3CDTF">2017-03-24T08:55:00Z</dcterms:created>
  <dcterms:modified xsi:type="dcterms:W3CDTF">2017-03-24T10:01:00Z</dcterms:modified>
</cp:coreProperties>
</file>