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11B" w:rsidRDefault="006064CD">
      <w:pPr>
        <w:rPr>
          <w:b/>
          <w:sz w:val="28"/>
          <w:szCs w:val="28"/>
          <w:lang w:val="en-US"/>
        </w:rPr>
      </w:pPr>
      <w:r w:rsidRPr="006064CD">
        <w:rPr>
          <w:b/>
          <w:sz w:val="28"/>
          <w:szCs w:val="28"/>
          <w:lang w:val="en-US"/>
        </w:rPr>
        <w:t>Solution of Hands-On Exercises – Design Principles and Patterns</w:t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Exercise – 1: </w:t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Implementation: </w:t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508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PP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7101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PP1.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1435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PP1O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Exercise – 2: </w:t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Implementation:</w:t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696216" cy="127652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PP2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848902" cy="1876687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PP2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496692" cy="169568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PP2.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363323" cy="2029108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PP2.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13906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PP2.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610743" cy="1743318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PP2.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791744" cy="1895740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PP2.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650615"/>
            <wp:effectExtent l="0" t="0" r="254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PP2.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CD" w:rsidRDefault="006064CD">
      <w:pPr>
        <w:rPr>
          <w:b/>
          <w:sz w:val="28"/>
          <w:szCs w:val="28"/>
          <w:lang w:val="en-US"/>
        </w:rPr>
      </w:pPr>
      <w:bookmarkStart w:id="0" w:name="_GoBack"/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315692" cy="106694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PPO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064CD" w:rsidRPr="006064CD" w:rsidRDefault="006064CD">
      <w:pPr>
        <w:rPr>
          <w:b/>
          <w:sz w:val="28"/>
          <w:szCs w:val="28"/>
          <w:lang w:val="en-US"/>
        </w:rPr>
      </w:pPr>
    </w:p>
    <w:sectPr w:rsidR="006064CD" w:rsidRPr="00606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4CD"/>
    <w:rsid w:val="0048311B"/>
    <w:rsid w:val="006064CD"/>
    <w:rsid w:val="009B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6DB0"/>
  <w15:chartTrackingRefBased/>
  <w15:docId w15:val="{4EAF52B0-9B69-4F9D-9113-40DF12B4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2026-06-22T13:42:00Z</dcterms:created>
  <dcterms:modified xsi:type="dcterms:W3CDTF">2026-06-22T13:53:00Z</dcterms:modified>
</cp:coreProperties>
</file>