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664" w:rsidRDefault="00C36664">
      <w:pP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-717630</wp:posOffset>
                </wp:positionH>
                <wp:positionV relativeFrom="paragraph">
                  <wp:posOffset>272005</wp:posOffset>
                </wp:positionV>
                <wp:extent cx="7257326" cy="5787"/>
                <wp:effectExtent l="0" t="0" r="20320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7326" cy="5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C0F2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5pt,21.4pt" to="514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 xml:space="preserve">                     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Report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on Expert Session on “Prompt Engineering”</w:t>
      </w:r>
    </w:p>
    <w:p w:rsidR="00F35B92" w:rsidRDefault="00C36664">
      <w:pP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Title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the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Session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“Prompt Engineering –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Unlocking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 Power of Generative AI”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Date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 Time: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11th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November 2025, 10:00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AM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– 12:00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PM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Venue / Platform: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Auditorium Hall, MIT World Peace University, Pune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Resource Person (Expert):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Mr. </w:t>
      </w:r>
      <w:proofErr w:type="spell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Surendra</w:t>
      </w:r>
      <w:proofErr w:type="spellEnd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Panpaliya</w:t>
      </w:r>
      <w:proofErr w:type="spell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AI Consultant and Expert in Generative AI and Prompt Engineering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Attendees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Third Year Computer Science and Engineering (TYCSE) and Third Year Artificial Intelligence and Data Science (TYAIDS)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Departments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b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Organized</w:t>
      </w:r>
      <w:r w:rsidRPr="00C36664">
        <w:rPr>
          <w:rStyle w:val="smpara"/>
          <w:rFonts w:ascii="Arial" w:hAnsi="Arial" w:cs="Arial"/>
          <w:b/>
          <w:color w:val="000000"/>
          <w:sz w:val="27"/>
          <w:szCs w:val="27"/>
          <w:shd w:val="clear" w:color="auto" w:fill="FFFFFF"/>
        </w:rPr>
        <w:t> By:</w:t>
      </w:r>
      <w:r w:rsidRPr="00C36664">
        <w:rPr>
          <w:rFonts w:ascii="Arial" w:hAnsi="Arial" w:cs="Arial"/>
          <w:b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Department of Computer Science &amp; Engineering and Department of Artificial Intelligence &amp; Data Science,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MIT World Peace University, Pune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Objective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the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Session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main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objective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this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expert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talk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was to: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Introduce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emerging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concept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Prompt Engineering and its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significance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 the Generative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era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lastRenderedPageBreak/>
        <w:t>Explain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effective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can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enhance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performance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accuracy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Provide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hands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on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understanding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structured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that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guide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large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language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such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as GPT-5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similar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systems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Inspire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students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apply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prompt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strategies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research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projects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innovation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hackathons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world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applications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b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b/>
          <w:color w:val="000000"/>
          <w:sz w:val="27"/>
          <w:szCs w:val="27"/>
          <w:shd w:val="clear" w:color="auto" w:fill="FFFFFF"/>
        </w:rPr>
        <w:t>Key Points </w:t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Discussed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Definition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Prompt Engineering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is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process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structuring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inputs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that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guide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language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generate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specific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accurate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context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aware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outputs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It is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art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science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communicating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effectively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systems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Prompt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Structure and Components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Mr. </w:t>
      </w:r>
      <w:proofErr w:type="spell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Panpaliya</w:t>
      </w:r>
      <w:proofErr w:type="spellEnd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explained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 Prompt Recipe, which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includes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Role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defining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who the AI should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act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Task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specifying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what the AI must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do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Instructions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setting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clear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stepwise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guidance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Context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giving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background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or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dataset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details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Input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: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exact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query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or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information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process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lastRenderedPageBreak/>
        <w:t>Prompt Engineering Workflow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Integration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Databases &amp; Information Stores, Workflows, Prompt Libraries,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Methodologies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How these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collectively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interact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produce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refined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for Generative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systems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Role</w:t>
      </w:r>
      <w:r w:rsidRPr="00C36664">
        <w:rPr>
          <w:rStyle w:val="smpara"/>
          <w:rFonts w:ascii="Arial" w:hAnsi="Arial" w:cs="Arial"/>
          <w:b/>
          <w:color w:val="000000"/>
          <w:sz w:val="27"/>
          <w:szCs w:val="27"/>
          <w:shd w:val="clear" w:color="auto" w:fill="FFFFFF"/>
        </w:rPr>
        <w:t> in AI </w:t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Capabilities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Effective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unlocks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full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potential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like GPT-5,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enabling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them 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produce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high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quality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relevant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responses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speaker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emphasized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that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determines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accuracy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creativity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reliability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AI-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generated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outputs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Applications</w:t>
      </w:r>
      <w:r w:rsidRPr="00C36664">
        <w:rPr>
          <w:rStyle w:val="smpara"/>
          <w:rFonts w:ascii="Arial" w:hAnsi="Arial" w:cs="Arial"/>
          <w:b/>
          <w:color w:val="000000"/>
          <w:sz w:val="27"/>
          <w:szCs w:val="27"/>
          <w:shd w:val="clear" w:color="auto" w:fill="FFFFFF"/>
        </w:rPr>
        <w:t> of Prompt Engineering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Content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generation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summarization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code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assistance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automated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reasoning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education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Examples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industries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use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driven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workflows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enhance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productivity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Prompt Design Strategies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Using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few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shot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 zero-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shot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learning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techniques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Refining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iteratively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through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trial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feedback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Importance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clarity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brevity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context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writing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Demonstration and Practical Insights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Mr.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Panpaliya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presented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interactive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demonstrations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showing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small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variations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can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drastically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change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outputs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lastRenderedPageBreak/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also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showed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world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cases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where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improves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performance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without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retraining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Ethics and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Responsible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Usage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talk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also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highlighted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need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for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ethical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prompting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data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privacy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bias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aware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prompt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design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Summary</w:t>
      </w: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the </w:t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Session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expert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session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 by Mr. </w:t>
      </w:r>
      <w:proofErr w:type="spellStart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Surendra</w:t>
      </w:r>
      <w:proofErr w:type="spellEnd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Panpaliya</w:t>
      </w:r>
      <w:proofErr w:type="spellEnd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provided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 an in-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depth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understanding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Prompt Engineering, a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vital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skill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evolving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domain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Generative AI.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explained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that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effectiveness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large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language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like GPT-5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depends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heavily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on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quality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given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 them.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discussion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illustrated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bridges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human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creativity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machine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intelligence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— by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carefully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 “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instructions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” that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shape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 AI’s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reasoning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path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learned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that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is not about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coding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but about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communicating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 AI.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By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defining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roles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providing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context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crafting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precise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instructions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one can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guide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produce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human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like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accurate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purposeful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results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visual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presentation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on “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Recipe” and “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Workflow” (as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shown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on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slides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)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simplified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complex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ideas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clear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diagrams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connecting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data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sources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→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workflows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→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libraries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→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structured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→ Generative AI.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session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was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highly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interactive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—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attendees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asked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questions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about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future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opportunities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 AI,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ethical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creation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, and 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lastRenderedPageBreak/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relevance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research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proofErr w:type="spellStart"/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startups</w:t>
      </w:r>
      <w:proofErr w:type="spellEnd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Mr. Panpaliya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encouraged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experiment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open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source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focus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developing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critical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thinking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along with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writing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skills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b/>
          <w:color w:val="000000"/>
          <w:sz w:val="27"/>
          <w:szCs w:val="27"/>
          <w:shd w:val="clear" w:color="auto" w:fill="FFFFFF"/>
        </w:rPr>
        <w:t>Outcome of the </w:t>
      </w:r>
      <w:r w:rsidRPr="00C36664"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Session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gained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practical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insight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into how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systems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respond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structured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inputs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They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understood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can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influence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accuracy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creativity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responses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session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motivated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explore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based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innovation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automation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projects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 and hackathon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ideas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leveraging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departments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plan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organize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follow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-up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hands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-on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workshop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deepen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’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skills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 this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area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smsyn"/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Conclusion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expert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lecture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 on Prompt Engineering by Mr. </w:t>
      </w:r>
      <w:proofErr w:type="spellStart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Surendra</w:t>
      </w:r>
      <w:proofErr w:type="spellEnd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Panpaliya</w:t>
      </w:r>
      <w:proofErr w:type="spellEnd"/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was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informative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inspiring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It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highlighted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how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engineering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as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foundation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for all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generative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applications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,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enabling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users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harness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true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power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modern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language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models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event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successfully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achieved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its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objective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raising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awareness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equipping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 the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knowledge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to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interact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intelligently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with AI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systems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  <w:r w:rsidRPr="00C36664">
        <w:rPr>
          <w:rFonts w:ascii="Arial" w:hAnsi="Arial" w:cs="Arial"/>
          <w:color w:val="000000"/>
          <w:sz w:val="27"/>
          <w:szCs w:val="27"/>
        </w:rPr>
        <w:br/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Students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of TYCSE and TYAIDS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expressed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keen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interest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in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learning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more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about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prompt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-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design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methodologies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and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applying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them in their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upcoming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academic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 </w:t>
      </w:r>
      <w:r w:rsidRPr="00C36664">
        <w:rPr>
          <w:rStyle w:val="smsyn"/>
          <w:rFonts w:ascii="Arial" w:hAnsi="Arial" w:cs="Arial"/>
          <w:bCs/>
          <w:color w:val="000000"/>
          <w:sz w:val="27"/>
          <w:szCs w:val="27"/>
          <w:shd w:val="clear" w:color="auto" w:fill="FFFFFF"/>
        </w:rPr>
        <w:t>projects</w:t>
      </w:r>
      <w:r w:rsidRPr="00C36664"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</w:p>
    <w:p w:rsidR="00C36664" w:rsidRDefault="00C36664">
      <w:pP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:rsidR="00C36664" w:rsidRDefault="00C36664">
      <w:pP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Report by- </w:t>
      </w:r>
      <w:proofErr w:type="spell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Aarushi</w:t>
      </w:r>
      <w:proofErr w:type="spellEnd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Javale</w:t>
      </w:r>
      <w:proofErr w:type="spellEnd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(TYCSE </w:t>
      </w:r>
      <w:proofErr w:type="gramStart"/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A )</w:t>
      </w:r>
      <w:proofErr w:type="gramEnd"/>
    </w:p>
    <w:p w:rsidR="00C36664" w:rsidRPr="00C36664" w:rsidRDefault="00C36664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Style w:val="smpara"/>
          <w:rFonts w:ascii="Arial" w:hAnsi="Arial" w:cs="Arial"/>
          <w:color w:val="000000"/>
          <w:sz w:val="27"/>
          <w:szCs w:val="27"/>
          <w:shd w:val="clear" w:color="auto" w:fill="FFFFFF"/>
        </w:rPr>
        <w:t>Roll no. 33</w:t>
      </w:r>
      <w:bookmarkStart w:id="0" w:name="_GoBack"/>
      <w:bookmarkEnd w:id="0"/>
    </w:p>
    <w:sectPr w:rsidR="00C36664" w:rsidRPr="00C3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664"/>
    <w:rsid w:val="00C36664"/>
    <w:rsid w:val="00F3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9E56"/>
  <w15:chartTrackingRefBased/>
  <w15:docId w15:val="{99F10A23-6EB9-4AAF-80D1-7AEC73A9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mpara">
    <w:name w:val="sm_para"/>
    <w:basedOn w:val="DefaultParagraphFont"/>
    <w:rsid w:val="00C36664"/>
  </w:style>
  <w:style w:type="character" w:customStyle="1" w:styleId="smsyn">
    <w:name w:val="sm_syn"/>
    <w:basedOn w:val="DefaultParagraphFont"/>
    <w:rsid w:val="00C36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2025-11-10T18:56:00Z</dcterms:created>
  <dcterms:modified xsi:type="dcterms:W3CDTF">2025-11-10T19:04:00Z</dcterms:modified>
</cp:coreProperties>
</file>