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A2C7" w14:textId="2820B5AA" w:rsidR="0032654C" w:rsidRPr="00614124" w:rsidRDefault="0032654C" w:rsidP="0032654C">
      <w:pPr>
        <w:rPr>
          <w:rFonts w:asciiTheme="majorHAnsi" w:hAnsiTheme="majorHAnsi" w:cs="Times New Roman"/>
          <w:b/>
          <w:bCs/>
          <w:i/>
          <w:iCs/>
          <w:sz w:val="32"/>
          <w:szCs w:val="32"/>
          <w:u w:val="single"/>
        </w:rPr>
      </w:pPr>
      <w:r w:rsidRPr="00614124">
        <w:rPr>
          <w:rFonts w:asciiTheme="majorHAnsi" w:hAnsiTheme="majorHAnsi" w:cs="Times New Roman"/>
          <w:b/>
          <w:bCs/>
          <w:i/>
          <w:iCs/>
          <w:sz w:val="32"/>
          <w:szCs w:val="32"/>
          <w:u w:val="single"/>
        </w:rPr>
        <w:t xml:space="preserve">Executive Sales Insights &amp; Strategic Forecast </w:t>
      </w:r>
    </w:p>
    <w:p w14:paraId="09847E0B" w14:textId="3E0DFFDB" w:rsidR="0032654C" w:rsidRPr="0032654C" w:rsidRDefault="0032654C" w:rsidP="0032654C">
      <w:pPr>
        <w:rPr>
          <w:rFonts w:ascii="Times New Roman" w:hAnsi="Times New Roman" w:cs="Times New Roman"/>
          <w:b/>
          <w:bCs/>
        </w:rPr>
      </w:pPr>
      <w:r w:rsidRPr="0032654C">
        <w:rPr>
          <w:rFonts w:ascii="Times New Roman" w:hAnsi="Times New Roman" w:cs="Times New Roman"/>
          <w:b/>
          <w:bCs/>
        </w:rPr>
        <w:t xml:space="preserve">Prepared </w:t>
      </w:r>
      <w:proofErr w:type="gramStart"/>
      <w:r w:rsidRPr="0032654C">
        <w:rPr>
          <w:rFonts w:ascii="Times New Roman" w:hAnsi="Times New Roman" w:cs="Times New Roman"/>
          <w:b/>
          <w:bCs/>
        </w:rPr>
        <w:t>by :</w:t>
      </w:r>
      <w:proofErr w:type="gramEnd"/>
      <w:r>
        <w:rPr>
          <w:rFonts w:ascii="Times New Roman" w:hAnsi="Times New Roman" w:cs="Times New Roman"/>
          <w:b/>
          <w:bCs/>
        </w:rPr>
        <w:t xml:space="preserve"> </w:t>
      </w:r>
      <w:r w:rsidRPr="0032654C">
        <w:rPr>
          <w:rFonts w:ascii="Times New Roman" w:hAnsi="Times New Roman" w:cs="Times New Roman"/>
          <w:b/>
          <w:bCs/>
        </w:rPr>
        <w:t xml:space="preserve">Aarushi Sharma </w:t>
      </w:r>
    </w:p>
    <w:p w14:paraId="5D924B60" w14:textId="4875D4F6" w:rsidR="0032654C" w:rsidRPr="0032654C" w:rsidRDefault="0032654C" w:rsidP="0032654C">
      <w:pPr>
        <w:rPr>
          <w:rFonts w:ascii="Times New Roman" w:hAnsi="Times New Roman" w:cs="Times New Roman"/>
        </w:rPr>
      </w:pPr>
      <w:r w:rsidRPr="0032654C">
        <w:rPr>
          <w:rFonts w:ascii="Times New Roman" w:hAnsi="Times New Roman" w:cs="Times New Roman"/>
          <w:b/>
          <w:bCs/>
        </w:rPr>
        <w:t xml:space="preserve">Date: 4/3/2026 </w:t>
      </w:r>
      <w:r>
        <w:rPr>
          <w:rFonts w:ascii="Times New Roman" w:hAnsi="Times New Roman" w:cs="Times New Roman"/>
          <w:b/>
          <w:bCs/>
        </w:rPr>
        <w:br/>
      </w:r>
      <w:r>
        <w:rPr>
          <w:rFonts w:ascii="Times New Roman" w:hAnsi="Times New Roman" w:cs="Times New Roman"/>
          <w:b/>
          <w:bCs/>
        </w:rPr>
        <w:br/>
        <w:t>Dataset Link -</w:t>
      </w:r>
      <w:hyperlink r:id="rId5" w:history="1">
        <w:r w:rsidRPr="0032654C">
          <w:rPr>
            <w:rStyle w:val="Hyperlink"/>
            <w:rFonts w:ascii="Times New Roman" w:hAnsi="Times New Roman" w:cs="Times New Roman"/>
          </w:rPr>
          <w:t>https://www.kaggle.com/datasets/innocentmfa/crm-sales-opportunities</w:t>
        </w:r>
      </w:hyperlink>
      <w:r w:rsidRPr="0032654C">
        <w:rPr>
          <w:rFonts w:ascii="Times New Roman" w:hAnsi="Times New Roman" w:cs="Times New Roman"/>
        </w:rPr>
        <w:br/>
      </w:r>
    </w:p>
    <w:p w14:paraId="70E2A29A" w14:textId="77777777" w:rsidR="0032654C" w:rsidRPr="0032654C" w:rsidRDefault="0032654C" w:rsidP="0032654C">
      <w:pPr>
        <w:rPr>
          <w:rFonts w:ascii="Times New Roman" w:hAnsi="Times New Roman" w:cs="Times New Roman"/>
        </w:rPr>
      </w:pPr>
      <w:r w:rsidRPr="0032654C">
        <w:rPr>
          <w:rFonts w:ascii="Times New Roman" w:hAnsi="Times New Roman" w:cs="Times New Roman"/>
          <w:b/>
          <w:bCs/>
        </w:rPr>
        <w:t>Subject:</w:t>
      </w:r>
      <w:r w:rsidRPr="0032654C">
        <w:rPr>
          <w:rFonts w:ascii="Times New Roman" w:hAnsi="Times New Roman" w:cs="Times New Roman"/>
        </w:rPr>
        <w:t xml:space="preserve"> 2017 Review and 2018 Revenue Expectations </w:t>
      </w:r>
    </w:p>
    <w:p w14:paraId="74EA0B59" w14:textId="77777777" w:rsidR="0032654C" w:rsidRDefault="0032654C" w:rsidP="0032654C">
      <w:pPr>
        <w:rPr>
          <w:rFonts w:ascii="Times New Roman" w:hAnsi="Times New Roman" w:cs="Times New Roman"/>
        </w:rPr>
      </w:pPr>
    </w:p>
    <w:p w14:paraId="21A8B109" w14:textId="242A0B5D" w:rsidR="0032654C" w:rsidRPr="0032654C" w:rsidRDefault="0032654C" w:rsidP="0032654C">
      <w:pPr>
        <w:rPr>
          <w:rFonts w:ascii="Times New Roman" w:hAnsi="Times New Roman" w:cs="Times New Roman"/>
          <w:u w:val="single"/>
        </w:rPr>
      </w:pPr>
      <w:r w:rsidRPr="0032654C">
        <w:rPr>
          <w:rFonts w:ascii="Times New Roman" w:hAnsi="Times New Roman" w:cs="Times New Roman"/>
          <w:highlight w:val="yellow"/>
          <w:u w:val="single"/>
        </w:rPr>
        <w:t xml:space="preserve">1. Executive </w:t>
      </w:r>
      <w:proofErr w:type="gramStart"/>
      <w:r w:rsidRPr="0032654C">
        <w:rPr>
          <w:rFonts w:ascii="Times New Roman" w:hAnsi="Times New Roman" w:cs="Times New Roman"/>
          <w:highlight w:val="yellow"/>
          <w:u w:val="single"/>
        </w:rPr>
        <w:t>Summary :</w:t>
      </w:r>
      <w:proofErr w:type="gramEnd"/>
    </w:p>
    <w:p w14:paraId="10BDB16D" w14:textId="424D224F"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This report is 2017 Sales Performance Dashboard: Summary of Key Findings. The firm cumulatively garnered $ 10M in Total Revenue from 7K Closed Deals over the fiscal year. </w:t>
      </w:r>
      <w:proofErr w:type="gramStart"/>
      <w:r w:rsidRPr="0032654C">
        <w:rPr>
          <w:rFonts w:ascii="Times New Roman" w:hAnsi="Times New Roman" w:cs="Times New Roman"/>
        </w:rPr>
        <w:t>That being said, a</w:t>
      </w:r>
      <w:proofErr w:type="gramEnd"/>
      <w:r w:rsidRPr="0032654C">
        <w:rPr>
          <w:rFonts w:ascii="Times New Roman" w:hAnsi="Times New Roman" w:cs="Times New Roman"/>
        </w:rPr>
        <w:t xml:space="preserve"> deep-dive analysis of the available data indicates dire regional imbalances and product-related dependencies, warranting immediate and strategic attention. </w:t>
      </w:r>
      <w:r>
        <w:rPr>
          <w:rFonts w:ascii="Times New Roman" w:hAnsi="Times New Roman" w:cs="Times New Roman"/>
        </w:rPr>
        <w:br/>
      </w:r>
    </w:p>
    <w:p w14:paraId="0518B6DC" w14:textId="7C02C061" w:rsidR="0032654C" w:rsidRPr="0032654C" w:rsidRDefault="0032654C" w:rsidP="0032654C">
      <w:pPr>
        <w:rPr>
          <w:rFonts w:ascii="Times New Roman" w:hAnsi="Times New Roman" w:cs="Times New Roman"/>
          <w:highlight w:val="yellow"/>
          <w:u w:val="single"/>
        </w:rPr>
      </w:pPr>
      <w:r w:rsidRPr="0032654C">
        <w:rPr>
          <w:rFonts w:ascii="Times New Roman" w:hAnsi="Times New Roman" w:cs="Times New Roman"/>
          <w:highlight w:val="yellow"/>
          <w:u w:val="single"/>
        </w:rPr>
        <w:t>2. Key Performance Indicators (KPIs</w:t>
      </w:r>
      <w:proofErr w:type="gramStart"/>
      <w:r w:rsidRPr="0032654C">
        <w:rPr>
          <w:rFonts w:ascii="Times New Roman" w:hAnsi="Times New Roman" w:cs="Times New Roman"/>
          <w:highlight w:val="yellow"/>
          <w:u w:val="single"/>
        </w:rPr>
        <w:t>) :</w:t>
      </w:r>
      <w:proofErr w:type="gramEnd"/>
    </w:p>
    <w:p w14:paraId="4C69ADC0" w14:textId="77777777" w:rsidR="0032654C" w:rsidRPr="0032654C" w:rsidRDefault="0032654C" w:rsidP="0032654C">
      <w:pPr>
        <w:pStyle w:val="ListParagraph"/>
        <w:numPr>
          <w:ilvl w:val="0"/>
          <w:numId w:val="1"/>
        </w:numPr>
        <w:rPr>
          <w:rFonts w:ascii="Times New Roman" w:hAnsi="Times New Roman" w:cs="Times New Roman"/>
        </w:rPr>
      </w:pPr>
      <w:r w:rsidRPr="0032654C">
        <w:rPr>
          <w:rFonts w:ascii="Times New Roman" w:hAnsi="Times New Roman" w:cs="Times New Roman"/>
        </w:rPr>
        <w:t xml:space="preserve">Total Revenue: $10,000,000 (On Target) </w:t>
      </w:r>
    </w:p>
    <w:p w14:paraId="3DE166C7" w14:textId="77777777" w:rsidR="0032654C" w:rsidRPr="0032654C" w:rsidRDefault="0032654C" w:rsidP="0032654C">
      <w:pPr>
        <w:pStyle w:val="ListParagraph"/>
        <w:numPr>
          <w:ilvl w:val="0"/>
          <w:numId w:val="1"/>
        </w:numPr>
        <w:rPr>
          <w:rFonts w:ascii="Times New Roman" w:hAnsi="Times New Roman" w:cs="Times New Roman"/>
        </w:rPr>
      </w:pPr>
      <w:r w:rsidRPr="0032654C">
        <w:rPr>
          <w:rFonts w:ascii="Times New Roman" w:hAnsi="Times New Roman" w:cs="Times New Roman"/>
        </w:rPr>
        <w:t xml:space="preserve">Avg. Deal Size: $1.49K </w:t>
      </w:r>
    </w:p>
    <w:p w14:paraId="66A6A46D" w14:textId="77777777" w:rsidR="0032654C" w:rsidRPr="0032654C" w:rsidRDefault="0032654C" w:rsidP="0032654C">
      <w:pPr>
        <w:pStyle w:val="ListParagraph"/>
        <w:numPr>
          <w:ilvl w:val="0"/>
          <w:numId w:val="1"/>
        </w:numPr>
        <w:rPr>
          <w:rFonts w:ascii="Times New Roman" w:hAnsi="Times New Roman" w:cs="Times New Roman"/>
        </w:rPr>
      </w:pPr>
      <w:r w:rsidRPr="0032654C">
        <w:rPr>
          <w:rFonts w:ascii="Times New Roman" w:hAnsi="Times New Roman" w:cs="Times New Roman"/>
        </w:rPr>
        <w:t xml:space="preserve">Winning Percentage: 63% </w:t>
      </w:r>
    </w:p>
    <w:p w14:paraId="4B311116" w14:textId="77777777" w:rsidR="0032654C" w:rsidRPr="0032654C" w:rsidRDefault="0032654C" w:rsidP="0032654C">
      <w:pPr>
        <w:pStyle w:val="ListParagraph"/>
        <w:numPr>
          <w:ilvl w:val="0"/>
          <w:numId w:val="1"/>
        </w:numPr>
        <w:rPr>
          <w:rFonts w:ascii="Times New Roman" w:hAnsi="Times New Roman" w:cs="Times New Roman"/>
        </w:rPr>
      </w:pPr>
      <w:r w:rsidRPr="0032654C">
        <w:rPr>
          <w:rFonts w:ascii="Times New Roman" w:hAnsi="Times New Roman" w:cs="Times New Roman"/>
        </w:rPr>
        <w:t xml:space="preserve">Darcel Schlecht is the top agent and primary revenue generator. </w:t>
      </w:r>
    </w:p>
    <w:p w14:paraId="454E4190" w14:textId="77777777" w:rsidR="0032654C" w:rsidRPr="0032654C" w:rsidRDefault="0032654C" w:rsidP="0032654C">
      <w:pPr>
        <w:pStyle w:val="ListParagraph"/>
        <w:numPr>
          <w:ilvl w:val="0"/>
          <w:numId w:val="1"/>
        </w:numPr>
        <w:rPr>
          <w:rFonts w:ascii="Times New Roman" w:hAnsi="Times New Roman" w:cs="Times New Roman"/>
        </w:rPr>
      </w:pPr>
      <w:r w:rsidRPr="0032654C">
        <w:rPr>
          <w:rFonts w:ascii="Times New Roman" w:hAnsi="Times New Roman" w:cs="Times New Roman"/>
        </w:rPr>
        <w:t xml:space="preserve">Best Product: GTXPro </w:t>
      </w:r>
    </w:p>
    <w:p w14:paraId="66360B86" w14:textId="77777777" w:rsidR="0032654C" w:rsidRPr="0032654C" w:rsidRDefault="0032654C" w:rsidP="0032654C">
      <w:pPr>
        <w:rPr>
          <w:rFonts w:ascii="Times New Roman" w:hAnsi="Times New Roman" w:cs="Times New Roman"/>
        </w:rPr>
      </w:pPr>
    </w:p>
    <w:p w14:paraId="42650831" w14:textId="109B4207" w:rsidR="0032654C" w:rsidRPr="0032654C" w:rsidRDefault="0032654C" w:rsidP="0032654C">
      <w:pPr>
        <w:rPr>
          <w:rFonts w:ascii="Times New Roman" w:hAnsi="Times New Roman" w:cs="Times New Roman"/>
          <w:highlight w:val="yellow"/>
          <w:u w:val="single"/>
        </w:rPr>
      </w:pPr>
      <w:r w:rsidRPr="0032654C">
        <w:rPr>
          <w:rFonts w:ascii="Times New Roman" w:hAnsi="Times New Roman" w:cs="Times New Roman"/>
          <w:u w:val="single"/>
        </w:rPr>
        <w:t>3</w:t>
      </w:r>
      <w:r w:rsidRPr="0032654C">
        <w:rPr>
          <w:rFonts w:ascii="Times New Roman" w:hAnsi="Times New Roman" w:cs="Times New Roman"/>
          <w:highlight w:val="yellow"/>
          <w:u w:val="single"/>
        </w:rPr>
        <w:t xml:space="preserve">. Significant Trends &amp; Data </w:t>
      </w:r>
      <w:proofErr w:type="gramStart"/>
      <w:r w:rsidRPr="0032654C">
        <w:rPr>
          <w:rFonts w:ascii="Times New Roman" w:hAnsi="Times New Roman" w:cs="Times New Roman"/>
          <w:highlight w:val="yellow"/>
          <w:u w:val="single"/>
        </w:rPr>
        <w:t>Inferences :</w:t>
      </w:r>
      <w:proofErr w:type="gramEnd"/>
    </w:p>
    <w:p w14:paraId="23947C61" w14:textId="5FDCF043" w:rsidR="0032654C" w:rsidRPr="0032654C" w:rsidRDefault="0032654C" w:rsidP="0032654C">
      <w:pPr>
        <w:rPr>
          <w:rFonts w:ascii="Times New Roman" w:hAnsi="Times New Roman" w:cs="Times New Roman"/>
          <w:i/>
          <w:iCs/>
        </w:rPr>
      </w:pPr>
      <w:r w:rsidRPr="0032654C">
        <w:rPr>
          <w:rFonts w:ascii="Times New Roman" w:hAnsi="Times New Roman" w:cs="Times New Roman"/>
          <w:i/>
          <w:iCs/>
        </w:rPr>
        <w:t xml:space="preserve">     A. Revenue Volatility versus Growth Stability </w:t>
      </w:r>
    </w:p>
    <w:p w14:paraId="13163AA5"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The Revenue Trend analysis presents a highly volatile revenue status </w:t>
      </w:r>
      <w:proofErr w:type="gramStart"/>
      <w:r w:rsidRPr="0032654C">
        <w:rPr>
          <w:rFonts w:ascii="Times New Roman" w:hAnsi="Times New Roman" w:cs="Times New Roman"/>
        </w:rPr>
        <w:t>on a daily basis</w:t>
      </w:r>
      <w:proofErr w:type="gramEnd"/>
      <w:r w:rsidRPr="0032654C">
        <w:rPr>
          <w:rFonts w:ascii="Times New Roman" w:hAnsi="Times New Roman" w:cs="Times New Roman"/>
        </w:rPr>
        <w:t xml:space="preserve"> with a few significant peaks touching the $80K mark and the troughs hovering around zero. Inference: The sales cycle is likely nonlinear and reliant on occasional bulk order spikes, rather than a daily subscription model. There is an anomaly in the analysis, as there is a large spike in late Q3 (September 2017), pointing to a successful seasonal campaign or a specific high-value client acquisition that has been suggested to be explored for replicability. </w:t>
      </w:r>
    </w:p>
    <w:p w14:paraId="56D48FD3" w14:textId="77777777" w:rsidR="0032654C" w:rsidRPr="0032654C" w:rsidRDefault="0032654C" w:rsidP="0032654C">
      <w:pPr>
        <w:rPr>
          <w:rFonts w:ascii="Times New Roman" w:hAnsi="Times New Roman" w:cs="Times New Roman"/>
        </w:rPr>
      </w:pPr>
    </w:p>
    <w:p w14:paraId="339E8139" w14:textId="69EAAECB" w:rsidR="0032654C" w:rsidRPr="0032654C" w:rsidRDefault="0032654C" w:rsidP="0032654C">
      <w:pPr>
        <w:rPr>
          <w:rFonts w:ascii="Times New Roman" w:hAnsi="Times New Roman" w:cs="Times New Roman"/>
          <w:i/>
          <w:iCs/>
        </w:rPr>
      </w:pPr>
      <w:r w:rsidRPr="0032654C">
        <w:rPr>
          <w:rFonts w:ascii="Times New Roman" w:hAnsi="Times New Roman" w:cs="Times New Roman"/>
          <w:i/>
          <w:iCs/>
        </w:rPr>
        <w:t xml:space="preserve">     B. The Pareto Distribution for Products </w:t>
      </w:r>
    </w:p>
    <w:p w14:paraId="6758ED18"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The most updated Revenue Contribution by Product chart shows that the GTXPro accounts for </w:t>
      </w:r>
      <w:proofErr w:type="gramStart"/>
      <w:r w:rsidRPr="0032654C">
        <w:rPr>
          <w:rFonts w:ascii="Times New Roman" w:hAnsi="Times New Roman" w:cs="Times New Roman"/>
        </w:rPr>
        <w:t>the overwhelming majority of</w:t>
      </w:r>
      <w:proofErr w:type="gramEnd"/>
      <w:r w:rsidRPr="0032654C">
        <w:rPr>
          <w:rFonts w:ascii="Times New Roman" w:hAnsi="Times New Roman" w:cs="Times New Roman"/>
        </w:rPr>
        <w:t xml:space="preserve"> total sales. Observation: There is a steep drop-off between the GTXPro and the GTX Plus Pro. Concern: Inherent dangers of “one point of failure” in </w:t>
      </w:r>
      <w:r w:rsidRPr="0032654C">
        <w:rPr>
          <w:rFonts w:ascii="Times New Roman" w:hAnsi="Times New Roman" w:cs="Times New Roman"/>
        </w:rPr>
        <w:lastRenderedPageBreak/>
        <w:t xml:space="preserve">product sales. This results in a “single point of failure,” where a shift in the market for GTXPro products leads to a steep decline in Revenues. </w:t>
      </w:r>
    </w:p>
    <w:p w14:paraId="598C9FDD" w14:textId="77777777" w:rsidR="0032654C" w:rsidRPr="0032654C" w:rsidRDefault="0032654C" w:rsidP="0032654C">
      <w:pPr>
        <w:rPr>
          <w:rFonts w:ascii="Times New Roman" w:hAnsi="Times New Roman" w:cs="Times New Roman"/>
        </w:rPr>
      </w:pPr>
    </w:p>
    <w:p w14:paraId="7FDB5319" w14:textId="77777777" w:rsidR="0032654C" w:rsidRPr="0032654C" w:rsidRDefault="0032654C" w:rsidP="0032654C">
      <w:pPr>
        <w:rPr>
          <w:rFonts w:ascii="Times New Roman" w:hAnsi="Times New Roman" w:cs="Times New Roman"/>
          <w:i/>
          <w:iCs/>
        </w:rPr>
      </w:pPr>
      <w:r w:rsidRPr="0032654C">
        <w:rPr>
          <w:rFonts w:ascii="Times New Roman" w:hAnsi="Times New Roman" w:cs="Times New Roman"/>
          <w:i/>
          <w:iCs/>
        </w:rPr>
        <w:t xml:space="preserve">      C. Geographic concentration </w:t>
      </w:r>
    </w:p>
    <w:p w14:paraId="1B999459" w14:textId="07B32D3E"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A Deep Dive: Geographic Insights depicts the United States as the leading market. Opportunity: International markets (Korea, Jordan, Panama) have little activity. This is the meaning of “unfished waters” where localized marketing effort or dedicated pods focusing on regional sales can lead to exponential growth. </w:t>
      </w:r>
    </w:p>
    <w:p w14:paraId="6DDCDB71" w14:textId="77777777" w:rsidR="0032654C" w:rsidRPr="0032654C" w:rsidRDefault="0032654C" w:rsidP="0032654C">
      <w:pPr>
        <w:rPr>
          <w:rFonts w:ascii="Times New Roman" w:hAnsi="Times New Roman" w:cs="Times New Roman"/>
        </w:rPr>
      </w:pPr>
    </w:p>
    <w:p w14:paraId="4CDB7855" w14:textId="2F40B287" w:rsidR="0032654C" w:rsidRPr="0032654C" w:rsidRDefault="0032654C" w:rsidP="0032654C">
      <w:pPr>
        <w:rPr>
          <w:rFonts w:ascii="Times New Roman" w:hAnsi="Times New Roman" w:cs="Times New Roman"/>
          <w:highlight w:val="yellow"/>
          <w:u w:val="single"/>
        </w:rPr>
      </w:pPr>
      <w:r w:rsidRPr="0032654C">
        <w:rPr>
          <w:rFonts w:ascii="Times New Roman" w:hAnsi="Times New Roman" w:cs="Times New Roman"/>
          <w:highlight w:val="yellow"/>
          <w:u w:val="single"/>
        </w:rPr>
        <w:t xml:space="preserve">4. Sales Funnel &amp; Conversion </w:t>
      </w:r>
      <w:proofErr w:type="gramStart"/>
      <w:r w:rsidRPr="0032654C">
        <w:rPr>
          <w:rFonts w:ascii="Times New Roman" w:hAnsi="Times New Roman" w:cs="Times New Roman"/>
          <w:highlight w:val="yellow"/>
          <w:u w:val="single"/>
        </w:rPr>
        <w:t>Analysis :</w:t>
      </w:r>
      <w:proofErr w:type="gramEnd"/>
    </w:p>
    <w:p w14:paraId="2A24FD8C"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The Sales Funnel shows a good volume at the top of the funnel but identifies some leakage areas: </w:t>
      </w:r>
    </w:p>
    <w:p w14:paraId="2450129E"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The Engagement Gap: A volume of leads reaching the stage of “Engaging” fail to convert into “Closed Won.” </w:t>
      </w:r>
    </w:p>
    <w:p w14:paraId="6C34E064"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Win/Loss ratio indicates the numbers of Closed Lost (2.47K) against the total numbers of Closed Wins (4.24K) thus lost appear to be 37 % of all qualified opportunities (ibid). </w:t>
      </w:r>
    </w:p>
    <w:p w14:paraId="358A195A"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Actionable Area: Further analysis is required to determine if losses are because of pricing, poaching by competitors, or a lack of timely follow-up. </w:t>
      </w:r>
    </w:p>
    <w:p w14:paraId="7E87B8E6" w14:textId="600DB06B" w:rsidR="0032654C" w:rsidRPr="0032654C" w:rsidRDefault="0032654C" w:rsidP="0032654C">
      <w:pPr>
        <w:rPr>
          <w:rFonts w:ascii="Times New Roman" w:hAnsi="Times New Roman" w:cs="Times New Roman"/>
          <w:highlight w:val="yellow"/>
          <w:u w:val="single"/>
        </w:rPr>
      </w:pPr>
      <w:r>
        <w:rPr>
          <w:rFonts w:ascii="Times New Roman" w:hAnsi="Times New Roman" w:cs="Times New Roman"/>
        </w:rPr>
        <w:br/>
      </w:r>
      <w:r w:rsidRPr="0032654C">
        <w:rPr>
          <w:rFonts w:ascii="Times New Roman" w:hAnsi="Times New Roman" w:cs="Times New Roman"/>
          <w:highlight w:val="yellow"/>
          <w:u w:val="single"/>
        </w:rPr>
        <w:t xml:space="preserve">5. Forecasting &amp; </w:t>
      </w:r>
      <w:proofErr w:type="gramStart"/>
      <w:r w:rsidRPr="0032654C">
        <w:rPr>
          <w:rFonts w:ascii="Times New Roman" w:hAnsi="Times New Roman" w:cs="Times New Roman"/>
          <w:highlight w:val="yellow"/>
          <w:u w:val="single"/>
        </w:rPr>
        <w:t>Future Outlook</w:t>
      </w:r>
      <w:proofErr w:type="gramEnd"/>
      <w:r w:rsidRPr="0032654C">
        <w:rPr>
          <w:rFonts w:ascii="Times New Roman" w:hAnsi="Times New Roman" w:cs="Times New Roman"/>
          <w:highlight w:val="yellow"/>
          <w:u w:val="single"/>
        </w:rPr>
        <w:t xml:space="preserve"> (Next 2 Quarters</w:t>
      </w:r>
      <w:proofErr w:type="gramStart"/>
      <w:r w:rsidRPr="0032654C">
        <w:rPr>
          <w:rFonts w:ascii="Times New Roman" w:hAnsi="Times New Roman" w:cs="Times New Roman"/>
          <w:highlight w:val="yellow"/>
          <w:u w:val="single"/>
        </w:rPr>
        <w:t>) :</w:t>
      </w:r>
      <w:proofErr w:type="gramEnd"/>
    </w:p>
    <w:p w14:paraId="5A31BA88"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With the help of Power BI’s advanced forecasting algorithms, using a 95% confidence interval, the following projections have been made for the start of 2018: </w:t>
      </w:r>
    </w:p>
    <w:p w14:paraId="327E591A"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The first one is stability: revenue is expected to remain stable with a slightly increasing slope. </w:t>
      </w:r>
    </w:p>
    <w:p w14:paraId="402269AF"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Revenue – Projected: There is a baseline expectation for each month, based on past seasonality, provided the GTXPro line does not lose its current market share. </w:t>
      </w:r>
    </w:p>
    <w:p w14:paraId="5E06338D" w14:textId="77777777" w:rsidR="0032654C" w:rsidRPr="0032654C" w:rsidRDefault="0032654C" w:rsidP="0032654C">
      <w:pPr>
        <w:rPr>
          <w:rFonts w:ascii="Times New Roman" w:hAnsi="Times New Roman" w:cs="Times New Roman"/>
        </w:rPr>
      </w:pPr>
      <w:r w:rsidRPr="0032654C">
        <w:rPr>
          <w:rFonts w:ascii="Times New Roman" w:hAnsi="Times New Roman" w:cs="Times New Roman"/>
        </w:rPr>
        <w:t xml:space="preserve">Risk Factor: The forecast expects no major shifts in the market. The growth trajectory flattens out if the “Closed Lost” rate is not factored in. </w:t>
      </w:r>
    </w:p>
    <w:p w14:paraId="2EF48656" w14:textId="77777777" w:rsidR="0032654C" w:rsidRPr="0032654C" w:rsidRDefault="0032654C" w:rsidP="0032654C">
      <w:pPr>
        <w:rPr>
          <w:rFonts w:ascii="Times New Roman" w:hAnsi="Times New Roman" w:cs="Times New Roman"/>
        </w:rPr>
      </w:pPr>
    </w:p>
    <w:p w14:paraId="75D2611D" w14:textId="0835EEBD" w:rsidR="0032654C" w:rsidRPr="0032654C" w:rsidRDefault="0032654C" w:rsidP="0032654C">
      <w:pPr>
        <w:rPr>
          <w:rFonts w:ascii="Times New Roman" w:hAnsi="Times New Roman" w:cs="Times New Roman"/>
          <w:u w:val="single"/>
        </w:rPr>
      </w:pPr>
      <w:r w:rsidRPr="0032654C">
        <w:rPr>
          <w:rFonts w:ascii="Times New Roman" w:hAnsi="Times New Roman" w:cs="Times New Roman"/>
          <w:highlight w:val="yellow"/>
          <w:u w:val="single"/>
        </w:rPr>
        <w:t xml:space="preserve">6. Strategic </w:t>
      </w:r>
      <w:proofErr w:type="gramStart"/>
      <w:r w:rsidRPr="0032654C">
        <w:rPr>
          <w:rFonts w:ascii="Times New Roman" w:hAnsi="Times New Roman" w:cs="Times New Roman"/>
          <w:highlight w:val="yellow"/>
          <w:u w:val="single"/>
        </w:rPr>
        <w:t>Recommendations :</w:t>
      </w:r>
      <w:proofErr w:type="gramEnd"/>
    </w:p>
    <w:p w14:paraId="342F1DFB" w14:textId="77777777" w:rsidR="0032654C" w:rsidRPr="0032654C" w:rsidRDefault="0032654C" w:rsidP="0032654C">
      <w:pPr>
        <w:pStyle w:val="ListParagraph"/>
        <w:numPr>
          <w:ilvl w:val="0"/>
          <w:numId w:val="2"/>
        </w:numPr>
        <w:rPr>
          <w:rFonts w:ascii="Times New Roman" w:hAnsi="Times New Roman" w:cs="Times New Roman"/>
        </w:rPr>
      </w:pPr>
      <w:r w:rsidRPr="0032654C">
        <w:rPr>
          <w:rFonts w:ascii="Times New Roman" w:hAnsi="Times New Roman" w:cs="Times New Roman"/>
          <w:i/>
          <w:iCs/>
        </w:rPr>
        <w:t>Sales Process Optimization</w:t>
      </w:r>
      <w:r w:rsidRPr="0032654C">
        <w:rPr>
          <w:rFonts w:ascii="Times New Roman" w:hAnsi="Times New Roman" w:cs="Times New Roman"/>
        </w:rPr>
        <w:t xml:space="preserve"> – “Win/Loss” Interview Series on the 2.47K Lost Deals, to Identify Common Objections &amp; Refine Sales Script for the “Engaging” Stage. </w:t>
      </w:r>
    </w:p>
    <w:p w14:paraId="0E9DEFEB" w14:textId="77777777" w:rsidR="0032654C" w:rsidRPr="0032654C" w:rsidRDefault="0032654C" w:rsidP="0032654C">
      <w:pPr>
        <w:rPr>
          <w:rFonts w:ascii="Times New Roman" w:hAnsi="Times New Roman" w:cs="Times New Roman"/>
          <w:i/>
          <w:iCs/>
        </w:rPr>
      </w:pPr>
    </w:p>
    <w:p w14:paraId="5C09B3A8" w14:textId="77777777" w:rsidR="0032654C" w:rsidRPr="0032654C" w:rsidRDefault="0032654C" w:rsidP="0032654C">
      <w:pPr>
        <w:pStyle w:val="ListParagraph"/>
        <w:numPr>
          <w:ilvl w:val="0"/>
          <w:numId w:val="2"/>
        </w:numPr>
        <w:rPr>
          <w:rFonts w:ascii="Times New Roman" w:hAnsi="Times New Roman" w:cs="Times New Roman"/>
        </w:rPr>
      </w:pPr>
      <w:r w:rsidRPr="0032654C">
        <w:rPr>
          <w:rFonts w:ascii="Times New Roman" w:hAnsi="Times New Roman" w:cs="Times New Roman"/>
          <w:i/>
          <w:iCs/>
        </w:rPr>
        <w:lastRenderedPageBreak/>
        <w:t>Market Diversification</w:t>
      </w:r>
      <w:r w:rsidRPr="0032654C">
        <w:rPr>
          <w:rFonts w:ascii="Times New Roman" w:hAnsi="Times New Roman" w:cs="Times New Roman"/>
        </w:rPr>
        <w:t xml:space="preserve">: Place 15% of marketing budget towards the top 3 emerging </w:t>
      </w:r>
      <w:proofErr w:type="gramStart"/>
      <w:r w:rsidRPr="0032654C">
        <w:rPr>
          <w:rFonts w:ascii="Times New Roman" w:hAnsi="Times New Roman" w:cs="Times New Roman"/>
        </w:rPr>
        <w:t>International</w:t>
      </w:r>
      <w:proofErr w:type="gramEnd"/>
      <w:r w:rsidRPr="0032654C">
        <w:rPr>
          <w:rFonts w:ascii="Times New Roman" w:hAnsi="Times New Roman" w:cs="Times New Roman"/>
        </w:rPr>
        <w:t xml:space="preserve"> regions (Korea, Jordan, Belgium) to hedge against dependence on US market. </w:t>
      </w:r>
    </w:p>
    <w:p w14:paraId="7B3E1117" w14:textId="77777777" w:rsidR="0032654C" w:rsidRPr="0032654C" w:rsidRDefault="0032654C" w:rsidP="0032654C">
      <w:pPr>
        <w:rPr>
          <w:rFonts w:ascii="Times New Roman" w:hAnsi="Times New Roman" w:cs="Times New Roman"/>
        </w:rPr>
      </w:pPr>
    </w:p>
    <w:p w14:paraId="17229020" w14:textId="77777777" w:rsidR="0032654C" w:rsidRPr="0032654C" w:rsidRDefault="0032654C" w:rsidP="0032654C">
      <w:pPr>
        <w:pStyle w:val="ListParagraph"/>
        <w:numPr>
          <w:ilvl w:val="0"/>
          <w:numId w:val="2"/>
        </w:numPr>
        <w:rPr>
          <w:rFonts w:ascii="Times New Roman" w:hAnsi="Times New Roman" w:cs="Times New Roman"/>
        </w:rPr>
      </w:pPr>
      <w:r w:rsidRPr="0032654C">
        <w:rPr>
          <w:rFonts w:ascii="Times New Roman" w:hAnsi="Times New Roman" w:cs="Times New Roman"/>
          <w:i/>
          <w:iCs/>
        </w:rPr>
        <w:t>Product Upselling</w:t>
      </w:r>
      <w:r w:rsidRPr="0032654C">
        <w:rPr>
          <w:rFonts w:ascii="Times New Roman" w:hAnsi="Times New Roman" w:cs="Times New Roman"/>
        </w:rPr>
        <w:t xml:space="preserve">: Create a “Bridge Program” for users of the GTX Plus Basic (low revenue) to move them on to the GTXPro (high revenue) upgrade incentives. </w:t>
      </w:r>
    </w:p>
    <w:p w14:paraId="23FFDD57" w14:textId="77777777" w:rsidR="0032654C" w:rsidRPr="0032654C" w:rsidRDefault="0032654C" w:rsidP="0032654C">
      <w:pPr>
        <w:rPr>
          <w:rFonts w:ascii="Times New Roman" w:hAnsi="Times New Roman" w:cs="Times New Roman"/>
        </w:rPr>
      </w:pPr>
    </w:p>
    <w:p w14:paraId="5A73131F" w14:textId="451A4E9A" w:rsidR="00614124" w:rsidRPr="00614124" w:rsidRDefault="0032654C" w:rsidP="00614124">
      <w:pPr>
        <w:pStyle w:val="ListParagraph"/>
        <w:numPr>
          <w:ilvl w:val="0"/>
          <w:numId w:val="2"/>
        </w:numPr>
        <w:rPr>
          <w:rFonts w:ascii="Times New Roman" w:hAnsi="Times New Roman" w:cs="Times New Roman"/>
        </w:rPr>
      </w:pPr>
      <w:r w:rsidRPr="00614124">
        <w:rPr>
          <w:rFonts w:ascii="Times New Roman" w:hAnsi="Times New Roman" w:cs="Times New Roman"/>
          <w:i/>
          <w:iCs/>
        </w:rPr>
        <w:t>Agent Mentorship</w:t>
      </w:r>
      <w:r w:rsidRPr="00614124">
        <w:rPr>
          <w:rFonts w:ascii="Times New Roman" w:hAnsi="Times New Roman" w:cs="Times New Roman"/>
        </w:rPr>
        <w:t xml:space="preserve"> – Implement a peer-to-peer coaching program of top agents such as Darcel Schlecht coaching mid-tier sales agent on closing techniques.</w:t>
      </w:r>
      <w:r w:rsidR="00614124" w:rsidRPr="00614124">
        <w:rPr>
          <w:rFonts w:ascii="Times New Roman" w:hAnsi="Times New Roman" w:cs="Times New Roman"/>
        </w:rPr>
        <w:br/>
      </w:r>
      <w:r w:rsidR="00614124" w:rsidRPr="00614124">
        <w:rPr>
          <w:rFonts w:ascii="Times New Roman" w:hAnsi="Times New Roman" w:cs="Times New Roman"/>
        </w:rPr>
        <w:br/>
      </w:r>
      <w:r w:rsidR="00614124" w:rsidRPr="00614124">
        <w:rPr>
          <w:rFonts w:ascii="Times New Roman" w:hAnsi="Times New Roman" w:cs="Times New Roman"/>
        </w:rPr>
        <w:br/>
      </w:r>
      <w:r w:rsidR="00614124" w:rsidRPr="00614124">
        <w:rPr>
          <w:rFonts w:ascii="Times New Roman" w:hAnsi="Times New Roman" w:cs="Times New Roman"/>
          <w:highlight w:val="yellow"/>
        </w:rPr>
        <w:t>Section: Behind the Numbers (Assumptions &amp; Realities)</w:t>
      </w:r>
      <w:r w:rsidR="00614124" w:rsidRPr="00614124">
        <w:rPr>
          <w:rFonts w:ascii="Times New Roman" w:hAnsi="Times New Roman" w:cs="Times New Roman"/>
        </w:rPr>
        <w:t>:</w:t>
      </w:r>
    </w:p>
    <w:p w14:paraId="313EF2C1" w14:textId="77777777" w:rsidR="00614124" w:rsidRPr="00614124" w:rsidRDefault="00614124" w:rsidP="00614124">
      <w:pPr>
        <w:rPr>
          <w:rFonts w:ascii="Times New Roman" w:hAnsi="Times New Roman" w:cs="Times New Roman"/>
        </w:rPr>
      </w:pPr>
      <w:r w:rsidRPr="00614124">
        <w:rPr>
          <w:rFonts w:ascii="Times New Roman" w:hAnsi="Times New Roman" w:cs="Times New Roman"/>
        </w:rPr>
        <w:t>The numbers tell us a story. This story is based on a few things I believe are true about the real world. I made these assumptions so that the information I found is as good as it can be.</w:t>
      </w:r>
    </w:p>
    <w:p w14:paraId="56F3A5C3" w14:textId="77777777" w:rsidR="00614124" w:rsidRPr="00614124" w:rsidRDefault="00614124" w:rsidP="00614124">
      <w:pPr>
        <w:rPr>
          <w:rFonts w:ascii="Times New Roman" w:hAnsi="Times New Roman" w:cs="Times New Roman"/>
        </w:rPr>
      </w:pPr>
    </w:p>
    <w:p w14:paraId="5C2B06E6" w14:textId="77777777" w:rsidR="00614124" w:rsidRPr="00614124" w:rsidRDefault="00614124" w:rsidP="00614124">
      <w:pPr>
        <w:pStyle w:val="ListParagraph"/>
        <w:numPr>
          <w:ilvl w:val="0"/>
          <w:numId w:val="3"/>
        </w:numPr>
        <w:rPr>
          <w:rFonts w:ascii="Times New Roman" w:hAnsi="Times New Roman" w:cs="Times New Roman"/>
        </w:rPr>
      </w:pPr>
      <w:r w:rsidRPr="00614124">
        <w:rPr>
          <w:rFonts w:ascii="Times New Roman" w:hAnsi="Times New Roman" w:cs="Times New Roman"/>
        </w:rPr>
        <w:t>Trusting the Paper Trail: I assumed that the records from 2017 are accurate. I know that no database is perfect. I thought that missing information was just an administrative mistake, not a sign of a bigger problem.</w:t>
      </w:r>
    </w:p>
    <w:p w14:paraId="79B49652" w14:textId="77777777" w:rsidR="00614124" w:rsidRPr="00614124" w:rsidRDefault="00614124" w:rsidP="00614124">
      <w:pPr>
        <w:rPr>
          <w:rFonts w:ascii="Times New Roman" w:hAnsi="Times New Roman" w:cs="Times New Roman"/>
        </w:rPr>
      </w:pPr>
    </w:p>
    <w:p w14:paraId="1FF7AFCB" w14:textId="77777777" w:rsidR="00614124" w:rsidRPr="00614124" w:rsidRDefault="00614124" w:rsidP="00614124">
      <w:pPr>
        <w:pStyle w:val="ListParagraph"/>
        <w:numPr>
          <w:ilvl w:val="0"/>
          <w:numId w:val="3"/>
        </w:numPr>
        <w:rPr>
          <w:rFonts w:ascii="Times New Roman" w:hAnsi="Times New Roman" w:cs="Times New Roman"/>
        </w:rPr>
      </w:pPr>
      <w:r w:rsidRPr="00614124">
        <w:rPr>
          <w:rFonts w:ascii="Times New Roman" w:hAnsi="Times New Roman" w:cs="Times New Roman"/>
        </w:rPr>
        <w:t xml:space="preserve">The Business as Usual Forecast: When I made predictions for </w:t>
      </w:r>
      <w:proofErr w:type="gramStart"/>
      <w:r w:rsidRPr="00614124">
        <w:rPr>
          <w:rFonts w:ascii="Times New Roman" w:hAnsi="Times New Roman" w:cs="Times New Roman"/>
        </w:rPr>
        <w:t>2018</w:t>
      </w:r>
      <w:proofErr w:type="gramEnd"/>
      <w:r w:rsidRPr="00614124">
        <w:rPr>
          <w:rFonts w:ascii="Times New Roman" w:hAnsi="Times New Roman" w:cs="Times New Roman"/>
        </w:rPr>
        <w:t xml:space="preserve"> I assumed that everything </w:t>
      </w:r>
      <w:proofErr w:type="gramStart"/>
      <w:r w:rsidRPr="00614124">
        <w:rPr>
          <w:rFonts w:ascii="Times New Roman" w:hAnsi="Times New Roman" w:cs="Times New Roman"/>
        </w:rPr>
        <w:t>will</w:t>
      </w:r>
      <w:proofErr w:type="gramEnd"/>
      <w:r w:rsidRPr="00614124">
        <w:rPr>
          <w:rFonts w:ascii="Times New Roman" w:hAnsi="Times New Roman" w:cs="Times New Roman"/>
        </w:rPr>
        <w:t xml:space="preserve"> stay much the same. If a big competitor lowers their prices tomorrow or the economy </w:t>
      </w:r>
      <w:proofErr w:type="gramStart"/>
      <w:r w:rsidRPr="00614124">
        <w:rPr>
          <w:rFonts w:ascii="Times New Roman" w:hAnsi="Times New Roman" w:cs="Times New Roman"/>
        </w:rPr>
        <w:t>changes</w:t>
      </w:r>
      <w:proofErr w:type="gramEnd"/>
      <w:r w:rsidRPr="00614124">
        <w:rPr>
          <w:rFonts w:ascii="Times New Roman" w:hAnsi="Times New Roman" w:cs="Times New Roman"/>
        </w:rPr>
        <w:t xml:space="preserve"> we will have to rethink our plan.</w:t>
      </w:r>
    </w:p>
    <w:p w14:paraId="7C1FB6B7" w14:textId="77777777" w:rsidR="00614124" w:rsidRPr="00614124" w:rsidRDefault="00614124" w:rsidP="00614124">
      <w:pPr>
        <w:rPr>
          <w:rFonts w:ascii="Times New Roman" w:hAnsi="Times New Roman" w:cs="Times New Roman"/>
        </w:rPr>
      </w:pPr>
    </w:p>
    <w:p w14:paraId="67B17E9E" w14:textId="77777777" w:rsidR="00614124" w:rsidRPr="00614124" w:rsidRDefault="00614124" w:rsidP="00614124">
      <w:pPr>
        <w:pStyle w:val="ListParagraph"/>
        <w:numPr>
          <w:ilvl w:val="0"/>
          <w:numId w:val="3"/>
        </w:numPr>
        <w:rPr>
          <w:rFonts w:ascii="Times New Roman" w:hAnsi="Times New Roman" w:cs="Times New Roman"/>
        </w:rPr>
      </w:pPr>
      <w:r w:rsidRPr="00614124">
        <w:rPr>
          <w:rFonts w:ascii="Times New Roman" w:hAnsi="Times New Roman" w:cs="Times New Roman"/>
        </w:rPr>
        <w:t>A Level Playing Field: I treated every dollar the same no matter where it came from. Whether a deal happened in Seoul or Chicago I looked at it the way so we can compare how we did in different parts of the world.</w:t>
      </w:r>
    </w:p>
    <w:p w14:paraId="1F536238" w14:textId="77777777" w:rsidR="00614124" w:rsidRPr="00614124" w:rsidRDefault="00614124" w:rsidP="00614124">
      <w:pPr>
        <w:rPr>
          <w:rFonts w:ascii="Times New Roman" w:hAnsi="Times New Roman" w:cs="Times New Roman"/>
        </w:rPr>
      </w:pPr>
    </w:p>
    <w:p w14:paraId="5CEBCA9F" w14:textId="77777777" w:rsidR="00614124" w:rsidRPr="00614124" w:rsidRDefault="00614124" w:rsidP="00614124">
      <w:pPr>
        <w:pStyle w:val="ListParagraph"/>
        <w:numPr>
          <w:ilvl w:val="0"/>
          <w:numId w:val="3"/>
        </w:numPr>
        <w:rPr>
          <w:rFonts w:ascii="Times New Roman" w:hAnsi="Times New Roman" w:cs="Times New Roman"/>
        </w:rPr>
      </w:pPr>
      <w:r w:rsidRPr="00614124">
        <w:rPr>
          <w:rFonts w:ascii="Times New Roman" w:hAnsi="Times New Roman" w:cs="Times New Roman"/>
        </w:rPr>
        <w:t>Speaking the Same Language: I assumed that when we say Prospecting it means the thing to an agent in Panama as it does to an agent in Belgium. If our team has ideas about what success means we should talk about it.</w:t>
      </w:r>
    </w:p>
    <w:p w14:paraId="5CC90C27" w14:textId="77777777" w:rsidR="00614124" w:rsidRPr="00614124" w:rsidRDefault="00614124" w:rsidP="00614124">
      <w:pPr>
        <w:rPr>
          <w:rFonts w:ascii="Times New Roman" w:hAnsi="Times New Roman" w:cs="Times New Roman"/>
        </w:rPr>
      </w:pPr>
    </w:p>
    <w:p w14:paraId="27E41E91" w14:textId="77777777" w:rsidR="00614124" w:rsidRPr="00614124" w:rsidRDefault="00614124" w:rsidP="00614124">
      <w:pPr>
        <w:pStyle w:val="ListParagraph"/>
        <w:numPr>
          <w:ilvl w:val="0"/>
          <w:numId w:val="3"/>
        </w:numPr>
        <w:rPr>
          <w:rFonts w:ascii="Times New Roman" w:hAnsi="Times New Roman" w:cs="Times New Roman"/>
        </w:rPr>
      </w:pPr>
      <w:r w:rsidRPr="00614124">
        <w:rPr>
          <w:rFonts w:ascii="Times New Roman" w:hAnsi="Times New Roman" w:cs="Times New Roman"/>
        </w:rPr>
        <w:t>Availability is Constant: This report assumes that every product, from the GTXPro to the GTK 500 was available to sell and ship all year.</w:t>
      </w:r>
    </w:p>
    <w:p w14:paraId="757577D0" w14:textId="77777777" w:rsidR="00614124" w:rsidRPr="00614124" w:rsidRDefault="00614124" w:rsidP="00614124">
      <w:pPr>
        <w:rPr>
          <w:rFonts w:ascii="Times New Roman" w:hAnsi="Times New Roman" w:cs="Times New Roman"/>
        </w:rPr>
      </w:pPr>
    </w:p>
    <w:p w14:paraId="1C01BDC0" w14:textId="36827048" w:rsidR="00AA234C" w:rsidRPr="00614124" w:rsidRDefault="00614124" w:rsidP="00614124">
      <w:pPr>
        <w:pStyle w:val="ListParagraph"/>
        <w:numPr>
          <w:ilvl w:val="0"/>
          <w:numId w:val="3"/>
        </w:numPr>
        <w:rPr>
          <w:rFonts w:ascii="Times New Roman" w:hAnsi="Times New Roman" w:cs="Times New Roman"/>
        </w:rPr>
      </w:pPr>
      <w:r w:rsidRPr="00614124">
        <w:rPr>
          <w:rFonts w:ascii="Times New Roman" w:hAnsi="Times New Roman" w:cs="Times New Roman"/>
        </w:rPr>
        <w:lastRenderedPageBreak/>
        <w:t>The Human Factor: I used a way of forecasting that leaves a room for unexpected things to happen. I call this the Human Factor Margin. This means I am 95 percent sure, about my forecast. I also know that life is unpredictable and things do not always go as planned.</w:t>
      </w:r>
      <w:r w:rsidRPr="00614124">
        <w:rPr>
          <w:rFonts w:ascii="Times New Roman" w:hAnsi="Times New Roman" w:cs="Times New Roman"/>
        </w:rPr>
        <w:br/>
      </w:r>
      <w:r w:rsidRPr="00614124">
        <w:rPr>
          <w:rFonts w:ascii="Times New Roman" w:hAnsi="Times New Roman" w:cs="Times New Roman"/>
        </w:rPr>
        <w:br/>
      </w:r>
      <w:r w:rsidRPr="00614124">
        <w:rPr>
          <w:rFonts w:ascii="Times New Roman" w:hAnsi="Times New Roman" w:cs="Times New Roman"/>
        </w:rPr>
        <w:br/>
      </w:r>
      <w:r w:rsidRPr="00614124">
        <w:rPr>
          <w:rFonts w:ascii="Times New Roman" w:hAnsi="Times New Roman" w:cs="Times New Roman"/>
        </w:rPr>
        <w:br/>
      </w:r>
      <w:r w:rsidRPr="00614124">
        <w:rPr>
          <w:rFonts w:ascii="Times New Roman" w:hAnsi="Times New Roman" w:cs="Times New Roman"/>
        </w:rPr>
        <w:br/>
      </w:r>
    </w:p>
    <w:sectPr w:rsidR="00AA234C" w:rsidRPr="006141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A03B5"/>
    <w:multiLevelType w:val="hybridMultilevel"/>
    <w:tmpl w:val="0C06986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CA6BCA"/>
    <w:multiLevelType w:val="hybridMultilevel"/>
    <w:tmpl w:val="D95AF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8D136F"/>
    <w:multiLevelType w:val="hybridMultilevel"/>
    <w:tmpl w:val="9D7E8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6231067">
    <w:abstractNumId w:val="1"/>
  </w:num>
  <w:num w:numId="2" w16cid:durableId="1964337722">
    <w:abstractNumId w:val="0"/>
  </w:num>
  <w:num w:numId="3" w16cid:durableId="637077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4C"/>
    <w:rsid w:val="000F189B"/>
    <w:rsid w:val="00203113"/>
    <w:rsid w:val="0032654C"/>
    <w:rsid w:val="00614124"/>
    <w:rsid w:val="00AA234C"/>
    <w:rsid w:val="00B65F12"/>
    <w:rsid w:val="00FF3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5802"/>
  <w15:chartTrackingRefBased/>
  <w15:docId w15:val="{F50109C5-D7AD-4D2D-84F4-2ED53EDA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54C"/>
    <w:rPr>
      <w:rFonts w:eastAsiaTheme="majorEastAsia" w:cstheme="majorBidi"/>
      <w:color w:val="272727" w:themeColor="text1" w:themeTint="D8"/>
    </w:rPr>
  </w:style>
  <w:style w:type="paragraph" w:styleId="Title">
    <w:name w:val="Title"/>
    <w:basedOn w:val="Normal"/>
    <w:next w:val="Normal"/>
    <w:link w:val="TitleChar"/>
    <w:uiPriority w:val="10"/>
    <w:qFormat/>
    <w:rsid w:val="00326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54C"/>
    <w:pPr>
      <w:spacing w:before="160"/>
      <w:jc w:val="center"/>
    </w:pPr>
    <w:rPr>
      <w:i/>
      <w:iCs/>
      <w:color w:val="404040" w:themeColor="text1" w:themeTint="BF"/>
    </w:rPr>
  </w:style>
  <w:style w:type="character" w:customStyle="1" w:styleId="QuoteChar">
    <w:name w:val="Quote Char"/>
    <w:basedOn w:val="DefaultParagraphFont"/>
    <w:link w:val="Quote"/>
    <w:uiPriority w:val="29"/>
    <w:rsid w:val="0032654C"/>
    <w:rPr>
      <w:i/>
      <w:iCs/>
      <w:color w:val="404040" w:themeColor="text1" w:themeTint="BF"/>
    </w:rPr>
  </w:style>
  <w:style w:type="paragraph" w:styleId="ListParagraph">
    <w:name w:val="List Paragraph"/>
    <w:basedOn w:val="Normal"/>
    <w:uiPriority w:val="34"/>
    <w:qFormat/>
    <w:rsid w:val="0032654C"/>
    <w:pPr>
      <w:ind w:left="720"/>
      <w:contextualSpacing/>
    </w:pPr>
  </w:style>
  <w:style w:type="character" w:styleId="IntenseEmphasis">
    <w:name w:val="Intense Emphasis"/>
    <w:basedOn w:val="DefaultParagraphFont"/>
    <w:uiPriority w:val="21"/>
    <w:qFormat/>
    <w:rsid w:val="0032654C"/>
    <w:rPr>
      <w:i/>
      <w:iCs/>
      <w:color w:val="0F4761" w:themeColor="accent1" w:themeShade="BF"/>
    </w:rPr>
  </w:style>
  <w:style w:type="paragraph" w:styleId="IntenseQuote">
    <w:name w:val="Intense Quote"/>
    <w:basedOn w:val="Normal"/>
    <w:next w:val="Normal"/>
    <w:link w:val="IntenseQuoteChar"/>
    <w:uiPriority w:val="30"/>
    <w:qFormat/>
    <w:rsid w:val="00326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54C"/>
    <w:rPr>
      <w:i/>
      <w:iCs/>
      <w:color w:val="0F4761" w:themeColor="accent1" w:themeShade="BF"/>
    </w:rPr>
  </w:style>
  <w:style w:type="character" w:styleId="IntenseReference">
    <w:name w:val="Intense Reference"/>
    <w:basedOn w:val="DefaultParagraphFont"/>
    <w:uiPriority w:val="32"/>
    <w:qFormat/>
    <w:rsid w:val="0032654C"/>
    <w:rPr>
      <w:b/>
      <w:bCs/>
      <w:smallCaps/>
      <w:color w:val="0F4761" w:themeColor="accent1" w:themeShade="BF"/>
      <w:spacing w:val="5"/>
    </w:rPr>
  </w:style>
  <w:style w:type="character" w:styleId="Hyperlink">
    <w:name w:val="Hyperlink"/>
    <w:basedOn w:val="DefaultParagraphFont"/>
    <w:uiPriority w:val="99"/>
    <w:unhideWhenUsed/>
    <w:rsid w:val="0032654C"/>
    <w:rPr>
      <w:color w:val="467886" w:themeColor="hyperlink"/>
      <w:u w:val="single"/>
    </w:rPr>
  </w:style>
  <w:style w:type="character" w:styleId="UnresolvedMention">
    <w:name w:val="Unresolved Mention"/>
    <w:basedOn w:val="DefaultParagraphFont"/>
    <w:uiPriority w:val="99"/>
    <w:semiHidden/>
    <w:unhideWhenUsed/>
    <w:rsid w:val="00326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innocentmfa/crm-sales-opportunit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906</Words>
  <Characters>4703</Characters>
  <Application>Microsoft Office Word</Application>
  <DocSecurity>0</DocSecurity>
  <Lines>108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Sharma</dc:creator>
  <cp:keywords/>
  <dc:description/>
  <cp:lastModifiedBy>Aarushi Sharma</cp:lastModifiedBy>
  <cp:revision>2</cp:revision>
  <dcterms:created xsi:type="dcterms:W3CDTF">2026-04-03T17:36:00Z</dcterms:created>
  <dcterms:modified xsi:type="dcterms:W3CDTF">2026-04-03T17:57:00Z</dcterms:modified>
</cp:coreProperties>
</file>