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1394" w14:textId="35AA5417" w:rsidR="00274978" w:rsidRPr="00274978" w:rsidRDefault="00274978" w:rsidP="002749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4978">
        <w:rPr>
          <w:rFonts w:ascii="Times New Roman" w:hAnsi="Times New Roman" w:cs="Times New Roman"/>
          <w:b/>
          <w:bCs/>
          <w:sz w:val="28"/>
          <w:szCs w:val="28"/>
        </w:rPr>
        <w:t>FINANCE ENGINE V1 — IMPLEMENTATION SPECIFICATION</w:t>
      </w:r>
    </w:p>
    <w:p w14:paraId="765344D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6AF6489D" w14:textId="46F3577B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</w:p>
    <w:p w14:paraId="235B2AA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00.1 Supported companies</w:t>
      </w:r>
    </w:p>
    <w:p w14:paraId="7B801158" w14:textId="77777777" w:rsidR="00274978" w:rsidRPr="00274978" w:rsidRDefault="00274978" w:rsidP="002749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Indian listed non-financial companies.</w:t>
      </w:r>
    </w:p>
    <w:p w14:paraId="7B266483" w14:textId="77777777" w:rsidR="00274978" w:rsidRPr="00274978" w:rsidRDefault="00274978" w:rsidP="002749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Banks, NBFCs, insurance companies and other financial institutions: OUT_OF_SCOPE_V1.</w:t>
      </w:r>
    </w:p>
    <w:p w14:paraId="0AEAE610" w14:textId="77777777" w:rsidR="00274978" w:rsidRPr="00274978" w:rsidRDefault="00274978" w:rsidP="002749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Companies with insufficient or incompatible financial statements: process available metrics and mark unsupported metrics; do not automatically reject the entire company.</w:t>
      </w:r>
    </w:p>
    <w:p w14:paraId="708899A6" w14:textId="77777777" w:rsidR="00274978" w:rsidRDefault="00274978" w:rsidP="002749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Accounting standard and reporting currency must be recorded for every company.</w:t>
      </w:r>
    </w:p>
    <w:p w14:paraId="59A61A33" w14:textId="77777777" w:rsidR="00274978" w:rsidRPr="00274978" w:rsidRDefault="00274978" w:rsidP="00274978">
      <w:pPr>
        <w:ind w:left="720"/>
        <w:rPr>
          <w:rFonts w:ascii="Times New Roman" w:hAnsi="Times New Roman" w:cs="Times New Roman"/>
        </w:rPr>
      </w:pPr>
    </w:p>
    <w:p w14:paraId="437B6B18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00.2 Required processing periods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4943"/>
      </w:tblGrid>
      <w:tr w:rsidR="00274978" w:rsidRPr="00274978" w14:paraId="431A8B1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3FDF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Period type</w:t>
            </w:r>
          </w:p>
        </w:tc>
        <w:tc>
          <w:tcPr>
            <w:tcW w:w="0" w:type="auto"/>
            <w:vAlign w:val="center"/>
            <w:hideMark/>
          </w:tcPr>
          <w:p w14:paraId="4D474B24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274978" w:rsidRPr="00274978" w14:paraId="69396CF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5B4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6E55B62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Up to 5 financial years</w:t>
            </w:r>
          </w:p>
        </w:tc>
      </w:tr>
      <w:tr w:rsidR="00274978" w:rsidRPr="00274978" w14:paraId="7EA61978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997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66AC64D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Available reported quarters, with period validation</w:t>
            </w:r>
          </w:p>
        </w:tc>
      </w:tr>
      <w:tr w:rsidR="00274978" w:rsidRPr="00274978" w14:paraId="43C7AEE5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10B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TTM</w:t>
            </w:r>
          </w:p>
        </w:tc>
        <w:tc>
          <w:tcPr>
            <w:tcW w:w="0" w:type="auto"/>
            <w:vAlign w:val="center"/>
            <w:hideMark/>
          </w:tcPr>
          <w:p w14:paraId="468A540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Latest 4 consecutive quarters, when comparable</w:t>
            </w:r>
          </w:p>
        </w:tc>
      </w:tr>
      <w:tr w:rsidR="00274978" w:rsidRPr="00274978" w14:paraId="3F00BDB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732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Peer benchmark</w:t>
            </w:r>
          </w:p>
        </w:tc>
        <w:tc>
          <w:tcPr>
            <w:tcW w:w="0" w:type="auto"/>
            <w:vAlign w:val="center"/>
            <w:hideMark/>
          </w:tcPr>
          <w:p w14:paraId="7387E24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Same sector/industry and comparable period</w:t>
            </w:r>
          </w:p>
        </w:tc>
      </w:tr>
      <w:tr w:rsidR="00274978" w:rsidRPr="00274978" w14:paraId="13E252AA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31E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Historical trend</w:t>
            </w:r>
          </w:p>
        </w:tc>
        <w:tc>
          <w:tcPr>
            <w:tcW w:w="0" w:type="auto"/>
            <w:vAlign w:val="center"/>
            <w:hideMark/>
          </w:tcPr>
          <w:p w14:paraId="5CD9356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Annual values, preferably 5 years</w:t>
            </w:r>
          </w:p>
        </w:tc>
      </w:tr>
    </w:tbl>
    <w:p w14:paraId="063385C4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6C89F79B" w14:textId="019F6E19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Period rules</w:t>
      </w:r>
    </w:p>
    <w:p w14:paraId="03ECE9D3" w14:textId="77777777" w:rsidR="00274978" w:rsidRP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 dates in ISO format: YYYY-MM-DD.</w:t>
      </w:r>
    </w:p>
    <w:p w14:paraId="32D30883" w14:textId="77777777" w:rsidR="00274978" w:rsidRP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 financial years using their actual start and end dates, not just labels such as FY25.</w:t>
      </w:r>
    </w:p>
    <w:p w14:paraId="64FA60A8" w14:textId="77777777" w:rsidR="00274978" w:rsidRP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Never combine standalone and consolidated statements in the same calculation.</w:t>
      </w:r>
    </w:p>
    <w:p w14:paraId="745AE96A" w14:textId="77777777" w:rsidR="00274978" w:rsidRP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Never combine quarterly flows from different reporting bases.</w:t>
      </w:r>
    </w:p>
    <w:p w14:paraId="5EB98649" w14:textId="77777777" w:rsidR="00274978" w:rsidRP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Balance-sheet metrics use the relevant period-end balance; return metrics should use average balances when opening and closing balances are available.</w:t>
      </w:r>
    </w:p>
    <w:p w14:paraId="0E618540" w14:textId="77777777" w:rsidR="00274978" w:rsidRP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restated values and their source references. Use the latest valid restatement for the affected period, while retaining the previous version in the audit trail.</w:t>
      </w:r>
    </w:p>
    <w:p w14:paraId="4E419CD9" w14:textId="77777777" w:rsid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Missing values remain missing. Do not silently replace missing financial data with zero.</w:t>
      </w:r>
    </w:p>
    <w:p w14:paraId="7F03B5A5" w14:textId="77777777" w:rsidR="00274978" w:rsidRPr="00274978" w:rsidRDefault="00274978" w:rsidP="00274978">
      <w:pPr>
        <w:numPr>
          <w:ilvl w:val="0"/>
          <w:numId w:val="2"/>
        </w:numPr>
        <w:rPr>
          <w:rFonts w:ascii="Times New Roman" w:hAnsi="Times New Roman" w:cs="Times New Roman"/>
        </w:rPr>
      </w:pPr>
    </w:p>
    <w:p w14:paraId="462B1E4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00.3 Standard calculation statuses</w:t>
      </w:r>
    </w:p>
    <w:p w14:paraId="7F36584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one common status field for every metric.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6407"/>
      </w:tblGrid>
      <w:tr w:rsidR="00274978" w:rsidRPr="00274978" w14:paraId="4EE283A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4946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74978">
              <w:rPr>
                <w:rFonts w:ascii="Times New Roman" w:hAnsi="Times New Roman" w:cs="Times New Roman"/>
                <w:b/>
                <w:bCs/>
              </w:rPr>
              <w:t>validity_status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8E62A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Set when</w:t>
            </w:r>
          </w:p>
        </w:tc>
      </w:tr>
      <w:tr w:rsidR="00274978" w:rsidRPr="00274978" w14:paraId="1E6EF2BD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099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497CBB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Inputs and calculation pass validation</w:t>
            </w:r>
          </w:p>
        </w:tc>
      </w:tr>
      <w:tr w:rsidR="00274978" w:rsidRPr="00274978" w14:paraId="3328B3E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0C8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MISSING_INPUT</w:t>
            </w:r>
          </w:p>
        </w:tc>
        <w:tc>
          <w:tcPr>
            <w:tcW w:w="0" w:type="auto"/>
            <w:vAlign w:val="center"/>
            <w:hideMark/>
          </w:tcPr>
          <w:p w14:paraId="6FE4AF5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At least one required input is unavailable</w:t>
            </w:r>
          </w:p>
        </w:tc>
      </w:tr>
      <w:tr w:rsidR="00274978" w:rsidRPr="00274978" w14:paraId="387D06F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012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NOT_APPLICABLE</w:t>
            </w:r>
          </w:p>
        </w:tc>
        <w:tc>
          <w:tcPr>
            <w:tcW w:w="0" w:type="auto"/>
            <w:vAlign w:val="center"/>
            <w:hideMark/>
          </w:tcPr>
          <w:p w14:paraId="5EB7491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Metric does not apply to the company or period</w:t>
            </w:r>
          </w:p>
        </w:tc>
      </w:tr>
      <w:tr w:rsidR="00274978" w:rsidRPr="00274978" w14:paraId="329487D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663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NOT_INTERPRETABLE</w:t>
            </w:r>
          </w:p>
        </w:tc>
        <w:tc>
          <w:tcPr>
            <w:tcW w:w="0" w:type="auto"/>
            <w:vAlign w:val="center"/>
            <w:hideMark/>
          </w:tcPr>
          <w:p w14:paraId="6BDDAF2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Inputs exist, but the result cannot be meaningfully interpreted</w:t>
            </w:r>
          </w:p>
        </w:tc>
      </w:tr>
      <w:tr w:rsidR="00274978" w:rsidRPr="00274978" w14:paraId="3E80E87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161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INVALID_INPUT</w:t>
            </w:r>
          </w:p>
        </w:tc>
        <w:tc>
          <w:tcPr>
            <w:tcW w:w="0" w:type="auto"/>
            <w:vAlign w:val="center"/>
            <w:hideMark/>
          </w:tcPr>
          <w:p w14:paraId="1AFB874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Input violates a required data constraint</w:t>
            </w:r>
          </w:p>
        </w:tc>
      </w:tr>
      <w:tr w:rsidR="00274978" w:rsidRPr="00274978" w14:paraId="6BA3A55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D50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PERIOD_MISMATCH</w:t>
            </w:r>
          </w:p>
        </w:tc>
        <w:tc>
          <w:tcPr>
            <w:tcW w:w="0" w:type="auto"/>
            <w:vAlign w:val="center"/>
            <w:hideMark/>
          </w:tcPr>
          <w:p w14:paraId="2E3613D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Inputs use incompatible reporting periods</w:t>
            </w:r>
          </w:p>
        </w:tc>
      </w:tr>
      <w:tr w:rsidR="00274978" w:rsidRPr="00274978" w14:paraId="31AC45C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3DE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BASIS_MISMATCH</w:t>
            </w:r>
          </w:p>
        </w:tc>
        <w:tc>
          <w:tcPr>
            <w:tcW w:w="0" w:type="auto"/>
            <w:vAlign w:val="center"/>
            <w:hideMark/>
          </w:tcPr>
          <w:p w14:paraId="23F60F0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Inputs mix consolidated/standalone or other incompatible bases</w:t>
            </w:r>
          </w:p>
        </w:tc>
      </w:tr>
      <w:tr w:rsidR="00274978" w:rsidRPr="00274978" w14:paraId="7BB04257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EBE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UNIT_MISMATCH</w:t>
            </w:r>
          </w:p>
        </w:tc>
        <w:tc>
          <w:tcPr>
            <w:tcW w:w="0" w:type="auto"/>
            <w:vAlign w:val="center"/>
            <w:hideMark/>
          </w:tcPr>
          <w:p w14:paraId="004F425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Inputs use incompatible currencies, scales or units</w:t>
            </w:r>
          </w:p>
        </w:tc>
      </w:tr>
      <w:tr w:rsidR="00274978" w:rsidRPr="00274978" w14:paraId="21B00246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FBC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LOW_CONFIDENCE</w:t>
            </w:r>
          </w:p>
        </w:tc>
        <w:tc>
          <w:tcPr>
            <w:tcW w:w="0" w:type="auto"/>
            <w:vAlign w:val="center"/>
            <w:hideMark/>
          </w:tcPr>
          <w:p w14:paraId="4BE16A1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 result is computable but relies on a permitted fallback or weak data</w:t>
            </w:r>
          </w:p>
        </w:tc>
      </w:tr>
      <w:tr w:rsidR="00274978" w:rsidRPr="00274978" w14:paraId="17170F81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EBF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OUTLIER_REVIEW</w:t>
            </w:r>
          </w:p>
        </w:tc>
        <w:tc>
          <w:tcPr>
            <w:tcW w:w="0" w:type="auto"/>
            <w:vAlign w:val="center"/>
            <w:hideMark/>
          </w:tcPr>
          <w:p w14:paraId="468FD62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 valid-looking result requires review before scoring</w:t>
            </w:r>
          </w:p>
        </w:tc>
      </w:tr>
    </w:tbl>
    <w:p w14:paraId="6ABA74F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Do not use one status to hide multiple issues. Maintain a separate </w:t>
      </w:r>
      <w:proofErr w:type="spellStart"/>
      <w:r w:rsidRPr="00274978">
        <w:rPr>
          <w:rFonts w:ascii="Times New Roman" w:hAnsi="Times New Roman" w:cs="Times New Roman"/>
        </w:rPr>
        <w:t>validation_issues</w:t>
      </w:r>
      <w:proofErr w:type="spellEnd"/>
      <w:r w:rsidRPr="00274978">
        <w:rPr>
          <w:rFonts w:ascii="Times New Roman" w:hAnsi="Times New Roman" w:cs="Times New Roman"/>
        </w:rPr>
        <w:t xml:space="preserve"> array.</w:t>
      </w:r>
    </w:p>
    <w:p w14:paraId="0E263546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00.4 Standard input record</w:t>
      </w:r>
    </w:p>
    <w:p w14:paraId="6AD6767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Every raw financial input should have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040"/>
        <w:gridCol w:w="4921"/>
      </w:tblGrid>
      <w:tr w:rsidR="00274978" w:rsidRPr="00274978" w14:paraId="14D56082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FB11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B7F6F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B160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</w:tr>
      <w:tr w:rsidR="00274978" w:rsidRPr="00274978" w14:paraId="291D974E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0A4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543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D0D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Stable internal company identifier</w:t>
            </w:r>
          </w:p>
        </w:tc>
      </w:tr>
      <w:tr w:rsidR="00274978" w:rsidRPr="00274978" w14:paraId="57B94CBE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264F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A16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7F89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Canonical name from the data dictionary</w:t>
            </w:r>
          </w:p>
        </w:tc>
      </w:tr>
      <w:tr w:rsidR="00274978" w:rsidRPr="00274978" w14:paraId="2A529950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E73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332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Yes, unless missing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7108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Numeric reported value</w:t>
            </w:r>
          </w:p>
        </w:tc>
      </w:tr>
      <w:tr w:rsidR="00274978" w:rsidRPr="00274978" w14:paraId="39BD3A07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04C6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period_start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104E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For flows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162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Actual period start date</w:t>
            </w:r>
          </w:p>
        </w:tc>
      </w:tr>
      <w:tr w:rsidR="00274978" w:rsidRPr="00274978" w14:paraId="10BE7406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E02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period_end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0230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512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Reporting date</w:t>
            </w:r>
          </w:p>
        </w:tc>
      </w:tr>
      <w:tr w:rsidR="00274978" w:rsidRPr="00274978" w14:paraId="2D597D28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C88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74F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780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ANNUAL, QUARTERLY, TTM, or POINT_IN_TIME</w:t>
            </w:r>
          </w:p>
        </w:tc>
      </w:tr>
      <w:tr w:rsidR="00274978" w:rsidRPr="00274978" w14:paraId="5A66C8F1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233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statement_basis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1F2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4BB6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CONSOLIDATED or STANDALONE</w:t>
            </w:r>
          </w:p>
        </w:tc>
      </w:tr>
      <w:tr w:rsidR="00274978" w:rsidRPr="00274978" w14:paraId="6D7BF084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7B41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ED4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For monetary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B03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For example, INR</w:t>
            </w:r>
          </w:p>
        </w:tc>
      </w:tr>
      <w:tr w:rsidR="00274978" w:rsidRPr="00274978" w14:paraId="5DDCF546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DD2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unit_scale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016D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gramStart"/>
            <w:r w:rsidRPr="00274978">
              <w:rPr>
                <w:rFonts w:ascii="Times New Roman" w:hAnsi="Times New Roman" w:cs="Times New Roman"/>
              </w:rPr>
              <w:t>Yes</w:t>
            </w:r>
            <w:proofErr w:type="gramEnd"/>
            <w:r w:rsidRPr="00274978">
              <w:rPr>
                <w:rFonts w:ascii="Times New Roman" w:hAnsi="Times New Roman" w:cs="Times New Roman"/>
              </w:rPr>
              <w:t xml:space="preserve"> for monetary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E38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RUPEES, THOUSANDS, LAKHS, or CRORES</w:t>
            </w:r>
          </w:p>
        </w:tc>
      </w:tr>
      <w:tr w:rsidR="00274978" w:rsidRPr="00274978" w14:paraId="77E08006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72B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source_type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FD31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1CF7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Filing, annual report, exchange disclosure, etc.</w:t>
            </w:r>
          </w:p>
        </w:tc>
      </w:tr>
      <w:tr w:rsidR="00274978" w:rsidRPr="00274978" w14:paraId="55AE5309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C577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source_reference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4890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8F9A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URL, document ID or page reference</w:t>
            </w:r>
          </w:p>
        </w:tc>
      </w:tr>
      <w:tr w:rsidR="00274978" w:rsidRPr="00274978" w14:paraId="7E93A8BA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522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reported_or_derived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038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207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or DERIVED</w:t>
            </w:r>
          </w:p>
        </w:tc>
      </w:tr>
      <w:tr w:rsidR="00274978" w:rsidRPr="00274978" w14:paraId="203A5E02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D65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restatement_version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A6E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Where applicable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D148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Version/date of the reported figure</w:t>
            </w:r>
          </w:p>
        </w:tc>
      </w:tr>
      <w:tr w:rsidR="00274978" w:rsidRPr="00274978" w14:paraId="7AC26DE5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451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validation_status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7B54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25AC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Input-level validation result</w:t>
            </w:r>
          </w:p>
        </w:tc>
      </w:tr>
    </w:tbl>
    <w:p w14:paraId="0FFEDAF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Normalize monetary inputs to INR crore before calculating ratios. Store the original reported value and scale as well, so every result remains traceable to its source.</w:t>
      </w:r>
    </w:p>
    <w:p w14:paraId="3F22D11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01. Canonical input dictionary</w:t>
      </w:r>
    </w:p>
    <w:p w14:paraId="35BBD19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these canonical variable names throughout the engine. Source-specific labels must map to these fields before calculations begin.</w:t>
      </w:r>
    </w:p>
    <w:p w14:paraId="016397B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01.1 Income statement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148"/>
      </w:tblGrid>
      <w:tr w:rsidR="00274978" w:rsidRPr="00274978" w14:paraId="5A56AAA9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F505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Canonical variable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212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274978" w:rsidRPr="00274978" w14:paraId="69F40AE0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DF8E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revenue_from_operations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71C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from the company's principal operating activities</w:t>
            </w:r>
          </w:p>
        </w:tc>
      </w:tr>
      <w:tr w:rsidR="00274978" w:rsidRPr="00274978" w14:paraId="0DD2367C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231E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other_operating_income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2494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Other income classified as operating under the selected accounting mapping</w:t>
            </w:r>
          </w:p>
        </w:tc>
      </w:tr>
      <w:tr w:rsidR="00274978" w:rsidRPr="00274978" w14:paraId="5B24A514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0F90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total_operating_revenue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E746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Operating revenue after applying the approved mapping</w:t>
            </w:r>
          </w:p>
        </w:tc>
      </w:tr>
      <w:tr w:rsidR="00274978" w:rsidRPr="00274978" w14:paraId="51BA54F3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CE4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cost_of_goods_sold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383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Cost directly attributable to goods sold, where separately reported</w:t>
            </w:r>
          </w:p>
        </w:tc>
      </w:tr>
      <w:tr w:rsidR="00274978" w:rsidRPr="00274978" w14:paraId="3946FF35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9D17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employee_benefit_expense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65F6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Employee-related expenses</w:t>
            </w:r>
          </w:p>
        </w:tc>
      </w:tr>
      <w:tr w:rsidR="00274978" w:rsidRPr="00274978" w14:paraId="793DD2D8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979B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other_operating_expenses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EC5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Other operating expenses</w:t>
            </w:r>
          </w:p>
        </w:tc>
      </w:tr>
      <w:tr w:rsidR="00274978" w:rsidRPr="00274978" w14:paraId="726753EC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915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depreciation_amortisation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BA86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Depreciation and amortisation expense</w:t>
            </w:r>
          </w:p>
        </w:tc>
      </w:tr>
      <w:tr w:rsidR="00274978" w:rsidRPr="00274978" w14:paraId="143C0436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77E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ebit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3937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Earnings before interest and tax, using a consistent operating-profit definition</w:t>
            </w:r>
          </w:p>
        </w:tc>
      </w:tr>
      <w:tr w:rsidR="00274978" w:rsidRPr="00274978" w14:paraId="061E2306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A466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finance_costs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90C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Interest and other finance costs, with any material non-interest component identified</w:t>
            </w:r>
          </w:p>
        </w:tc>
      </w:tr>
      <w:tr w:rsidR="00274978" w:rsidRPr="00274978" w14:paraId="797A517F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52E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profit_before_tax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34AD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Profit before tax</w:t>
            </w:r>
          </w:p>
        </w:tc>
      </w:tr>
      <w:tr w:rsidR="00274978" w:rsidRPr="00274978" w14:paraId="3E5D9779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74F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income_tax_expense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4FD1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 xml:space="preserve">Income tax expense; retain tax benefits as negative expense </w:t>
            </w:r>
            <w:proofErr w:type="gramStart"/>
            <w:r w:rsidRPr="00274978">
              <w:rPr>
                <w:rFonts w:ascii="Times New Roman" w:hAnsi="Times New Roman" w:cs="Times New Roman"/>
              </w:rPr>
              <w:t>where</w:t>
            </w:r>
            <w:proofErr w:type="gramEnd"/>
            <w:r w:rsidRPr="00274978">
              <w:rPr>
                <w:rFonts w:ascii="Times New Roman" w:hAnsi="Times New Roman" w:cs="Times New Roman"/>
              </w:rPr>
              <w:t xml:space="preserve"> reported</w:t>
            </w:r>
          </w:p>
        </w:tc>
      </w:tr>
      <w:tr w:rsidR="00274978" w:rsidRPr="00274978" w14:paraId="3949DAC1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C11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profit_after_tax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874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Profit after tax</w:t>
            </w:r>
          </w:p>
        </w:tc>
      </w:tr>
      <w:tr w:rsidR="00274978" w:rsidRPr="00274978" w14:paraId="3B98D4FF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F2C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profit_attributable_to_parent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3C63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Profit attributable to owners of the parent in consolidated accounts</w:t>
            </w:r>
          </w:p>
        </w:tc>
      </w:tr>
      <w:tr w:rsidR="00274978" w:rsidRPr="00274978" w14:paraId="0805A981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0155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profit_attributable_to_nci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0DC7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Profit attributable to non-controlling interests</w:t>
            </w:r>
          </w:p>
        </w:tc>
      </w:tr>
      <w:tr w:rsidR="00274978" w:rsidRPr="00274978" w14:paraId="4638453C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742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basic_eps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9088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basic earnings per share</w:t>
            </w:r>
          </w:p>
        </w:tc>
      </w:tr>
      <w:tr w:rsidR="00274978" w:rsidRPr="00274978" w14:paraId="2D7CDB2F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D8B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diluted_eps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C224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diluted earnings per share</w:t>
            </w:r>
          </w:p>
        </w:tc>
      </w:tr>
    </w:tbl>
    <w:p w14:paraId="29F1738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Mapping rules</w:t>
      </w:r>
    </w:p>
    <w:p w14:paraId="2EEA4A54" w14:textId="77777777" w:rsidR="00274978" w:rsidRPr="00274978" w:rsidRDefault="00274978" w:rsidP="002749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assume total_operating_revenue = revenue_from_operations + other_operating_income until the source's presentation and classification are checked.</w:t>
      </w:r>
    </w:p>
    <w:p w14:paraId="6D324025" w14:textId="77777777" w:rsidR="00274978" w:rsidRPr="00274978" w:rsidRDefault="00274978" w:rsidP="002749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source already reports a reliable operating revenue subtotal, retain it and document the mapping.</w:t>
      </w:r>
    </w:p>
    <w:p w14:paraId="3BD3BE28" w14:textId="77777777" w:rsidR="00274978" w:rsidRPr="00274978" w:rsidRDefault="00274978" w:rsidP="002749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</w:t>
      </w: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  <w:r w:rsidRPr="00274978">
        <w:rPr>
          <w:rFonts w:ascii="Times New Roman" w:hAnsi="Times New Roman" w:cs="Times New Roman"/>
        </w:rPr>
        <w:t xml:space="preserve"> is derived, document which income and expense lines were included.</w:t>
      </w:r>
    </w:p>
    <w:p w14:paraId="4532E1F8" w14:textId="77777777" w:rsidR="00274978" w:rsidRPr="00274978" w:rsidRDefault="00274978" w:rsidP="002749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subtract finance costs twice when a reported EBIT figure already excludes them.</w:t>
      </w:r>
    </w:p>
    <w:p w14:paraId="4C13ADFA" w14:textId="77777777" w:rsidR="00274978" w:rsidRPr="00274978" w:rsidRDefault="00274978" w:rsidP="002749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consolidated profitability ratios, use profit attributable to the parent for parent-shareholder metrics and consolidated total profit for metrics explicitly designed around total consolidated earnings. Store which definition was used.</w:t>
      </w:r>
    </w:p>
    <w:p w14:paraId="2A062338" w14:textId="77777777" w:rsidR="00274978" w:rsidRDefault="00274978" w:rsidP="002749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treat exceptional items as operating expenses or exclude them automatically. Retain reported and adjusted versions separately.</w:t>
      </w:r>
    </w:p>
    <w:p w14:paraId="56B4B2AE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B11C3B9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43C7623F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4A124605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51B72204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4881D530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01.2 Balance-sheet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5202"/>
      </w:tblGrid>
      <w:tr w:rsidR="00274978" w:rsidRPr="00274978" w14:paraId="11B6F6F1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74F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Canonical variable</w:t>
            </w:r>
          </w:p>
        </w:tc>
        <w:tc>
          <w:tcPr>
            <w:tcW w:w="0" w:type="auto"/>
            <w:vAlign w:val="center"/>
            <w:hideMark/>
          </w:tcPr>
          <w:p w14:paraId="1F802277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274978" w:rsidRPr="00274978" w14:paraId="6188A7E1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288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total_assets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ADC7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total assets</w:t>
            </w:r>
          </w:p>
        </w:tc>
      </w:tr>
      <w:tr w:rsidR="00274978" w:rsidRPr="00274978" w14:paraId="52CDE5A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5D1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current_assets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9534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current assets</w:t>
            </w:r>
          </w:p>
        </w:tc>
      </w:tr>
      <w:tr w:rsidR="00274978" w:rsidRPr="00274978" w14:paraId="3DA5914F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029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F424D8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Inventory</w:t>
            </w:r>
          </w:p>
        </w:tc>
      </w:tr>
      <w:tr w:rsidR="00274978" w:rsidRPr="00274978" w14:paraId="1F6294A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45F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trade_receivables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BD18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Trade receivables</w:t>
            </w:r>
          </w:p>
        </w:tc>
      </w:tr>
      <w:tr w:rsidR="00274978" w:rsidRPr="00274978" w14:paraId="435C6604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2F9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cash_and_cash_equivalents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3F0E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 and cash equivalents</w:t>
            </w:r>
          </w:p>
        </w:tc>
      </w:tr>
      <w:tr w:rsidR="00274978" w:rsidRPr="00274978" w14:paraId="5CEDCBB5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7A7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bank_balances_other_than_cash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157B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Other bank balances, classified separately</w:t>
            </w:r>
          </w:p>
        </w:tc>
      </w:tr>
      <w:tr w:rsidR="00274978" w:rsidRPr="00274978" w14:paraId="1A00F2F4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D79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other_current_assets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87B5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Other current assets</w:t>
            </w:r>
          </w:p>
        </w:tc>
      </w:tr>
      <w:tr w:rsidR="00274978" w:rsidRPr="00274978" w14:paraId="6E82ACFD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4A8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current_liabilities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8758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current liabilities</w:t>
            </w:r>
          </w:p>
        </w:tc>
      </w:tr>
      <w:tr w:rsidR="00274978" w:rsidRPr="00274978" w14:paraId="5A819C3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4F0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trade_payables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BE01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Trade payables</w:t>
            </w:r>
          </w:p>
        </w:tc>
      </w:tr>
      <w:tr w:rsidR="00274978" w:rsidRPr="00274978" w14:paraId="2A3D220A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CD9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short_term_borrowings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989E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Short-term interest-bearing borrowings</w:t>
            </w:r>
          </w:p>
        </w:tc>
      </w:tr>
      <w:tr w:rsidR="00274978" w:rsidRPr="00274978" w14:paraId="50E6A7D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A46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current_maturities_of_long_term_debt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334A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Long-term debt due within the current period, if separately available</w:t>
            </w:r>
          </w:p>
        </w:tc>
      </w:tr>
      <w:tr w:rsidR="00274978" w:rsidRPr="00274978" w14:paraId="19E56FD5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4C3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long_term_borrowings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26A5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Long-term interest-bearing borrowings</w:t>
            </w:r>
          </w:p>
        </w:tc>
      </w:tr>
      <w:tr w:rsidR="00274978" w:rsidRPr="00274978" w14:paraId="10B94E2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000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lease_liabilities_current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D77C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Current lease liabilities</w:t>
            </w:r>
          </w:p>
        </w:tc>
      </w:tr>
      <w:tr w:rsidR="00274978" w:rsidRPr="00274978" w14:paraId="6E451611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433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lease_liabilities_non_current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6E03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Non-current lease liabilities</w:t>
            </w:r>
          </w:p>
        </w:tc>
      </w:tr>
      <w:tr w:rsidR="00274978" w:rsidRPr="00274978" w14:paraId="4AD10EC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73D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total_borrowings_reported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443F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total borrowings, if available</w:t>
            </w:r>
          </w:p>
        </w:tc>
      </w:tr>
      <w:tr w:rsidR="00274978" w:rsidRPr="00274978" w14:paraId="25B6A0E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1E1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total_liabilities_reported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01F1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Reported total liabilities, if available</w:t>
            </w:r>
          </w:p>
        </w:tc>
      </w:tr>
      <w:tr w:rsidR="00274978" w:rsidRPr="00274978" w14:paraId="58C28C48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CA6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total_equity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CE7B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Total equity, with parent/NCI composition retained</w:t>
            </w:r>
          </w:p>
        </w:tc>
      </w:tr>
      <w:tr w:rsidR="00274978" w:rsidRPr="00274978" w14:paraId="6AFA985C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8B7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equity_attributable_to_parent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EF78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Equity attributable to owners of the parent</w:t>
            </w:r>
          </w:p>
        </w:tc>
      </w:tr>
      <w:tr w:rsidR="00274978" w:rsidRPr="00274978" w14:paraId="42E094A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E29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non_controlling_interest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91E6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Non-controlling interest within equity</w:t>
            </w:r>
          </w:p>
        </w:tc>
      </w:tr>
      <w:tr w:rsidR="00274978" w:rsidRPr="00274978" w14:paraId="43339A3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F9A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goodwill</w:t>
            </w:r>
          </w:p>
        </w:tc>
        <w:tc>
          <w:tcPr>
            <w:tcW w:w="0" w:type="auto"/>
            <w:vAlign w:val="center"/>
            <w:hideMark/>
          </w:tcPr>
          <w:p w14:paraId="392107C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Goodwill</w:t>
            </w:r>
          </w:p>
        </w:tc>
      </w:tr>
      <w:tr w:rsidR="00274978" w:rsidRPr="00274978" w14:paraId="0012D6AD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B3D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intangible_assets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FC98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Intangible assets, excluding goodwill if separately presented</w:t>
            </w:r>
          </w:p>
        </w:tc>
      </w:tr>
      <w:tr w:rsidR="00274978" w:rsidRPr="00274978" w14:paraId="7E3328B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58E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property_plant_equipment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A712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Property, plant and equipment</w:t>
            </w:r>
          </w:p>
        </w:tc>
      </w:tr>
      <w:tr w:rsidR="00274978" w:rsidRPr="00274978" w14:paraId="69130FE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44D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capital_work_in_progress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63EC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Capital work in progress</w:t>
            </w:r>
          </w:p>
        </w:tc>
      </w:tr>
    </w:tbl>
    <w:p w14:paraId="1B556F2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Critical liability rule</w:t>
      </w:r>
    </w:p>
    <w:p w14:paraId="3794FB89" w14:textId="77777777" w:rsidR="00274978" w:rsidRPr="00274978" w:rsidRDefault="00274978" w:rsidP="002749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Prefer </w:t>
      </w:r>
      <w:proofErr w:type="spellStart"/>
      <w:r w:rsidRPr="00274978">
        <w:rPr>
          <w:rFonts w:ascii="Times New Roman" w:hAnsi="Times New Roman" w:cs="Times New Roman"/>
        </w:rPr>
        <w:t>total_liabilities_reported</w:t>
      </w:r>
      <w:proofErr w:type="spellEnd"/>
      <w:r w:rsidRPr="00274978">
        <w:rPr>
          <w:rFonts w:ascii="Times New Roman" w:hAnsi="Times New Roman" w:cs="Times New Roman"/>
        </w:rPr>
        <w:t xml:space="preserve"> when reliably available.</w:t>
      </w:r>
    </w:p>
    <w:p w14:paraId="69829999" w14:textId="77777777" w:rsidR="00274978" w:rsidRPr="00274978" w:rsidRDefault="00274978" w:rsidP="002749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it is missing, calculate </w:t>
      </w:r>
      <w:proofErr w:type="spellStart"/>
      <w:r w:rsidRPr="00274978">
        <w:rPr>
          <w:rFonts w:ascii="Times New Roman" w:hAnsi="Times New Roman" w:cs="Times New Roman"/>
        </w:rPr>
        <w:t>total_liabilities_derived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total_assets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total_equity</w:t>
      </w:r>
      <w:proofErr w:type="spellEnd"/>
      <w:r w:rsidRPr="00274978">
        <w:rPr>
          <w:rFonts w:ascii="Times New Roman" w:hAnsi="Times New Roman" w:cs="Times New Roman"/>
        </w:rPr>
        <w:t xml:space="preserve"> only when assets and equity match on period, entity, reporting basis, currency and unit scale.</w:t>
      </w:r>
    </w:p>
    <w:p w14:paraId="524B72D3" w14:textId="77777777" w:rsidR="00274978" w:rsidRPr="00274978" w:rsidRDefault="00274978" w:rsidP="002749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Confirm that </w:t>
      </w:r>
      <w:proofErr w:type="spellStart"/>
      <w:r w:rsidRPr="00274978">
        <w:rPr>
          <w:rFonts w:ascii="Times New Roman" w:hAnsi="Times New Roman" w:cs="Times New Roman"/>
        </w:rPr>
        <w:t>total_equity</w:t>
      </w:r>
      <w:proofErr w:type="spellEnd"/>
      <w:r w:rsidRPr="00274978">
        <w:rPr>
          <w:rFonts w:ascii="Times New Roman" w:hAnsi="Times New Roman" w:cs="Times New Roman"/>
        </w:rPr>
        <w:t xml:space="preserve"> represents the equity component in the accounting equation and includes non-controlling interest where required.</w:t>
      </w:r>
    </w:p>
    <w:p w14:paraId="3380E63D" w14:textId="77777777" w:rsidR="00274978" w:rsidRPr="00274978" w:rsidRDefault="00274978" w:rsidP="002749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Store </w:t>
      </w:r>
      <w:proofErr w:type="spellStart"/>
      <w:r w:rsidRPr="00274978">
        <w:rPr>
          <w:rFonts w:ascii="Times New Roman" w:hAnsi="Times New Roman" w:cs="Times New Roman"/>
        </w:rPr>
        <w:t>liabilities_source</w:t>
      </w:r>
      <w:proofErr w:type="spellEnd"/>
      <w:r w:rsidRPr="00274978">
        <w:rPr>
          <w:rFonts w:ascii="Times New Roman" w:hAnsi="Times New Roman" w:cs="Times New Roman"/>
        </w:rPr>
        <w:t xml:space="preserve"> = REPORTED or DERIVED.</w:t>
      </w:r>
    </w:p>
    <w:p w14:paraId="730D86FA" w14:textId="77777777" w:rsidR="00274978" w:rsidRPr="00274978" w:rsidRDefault="00274978" w:rsidP="002749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Never use </w:t>
      </w:r>
      <w:proofErr w:type="spellStart"/>
      <w:r w:rsidRPr="00274978">
        <w:rPr>
          <w:rFonts w:ascii="Times New Roman" w:hAnsi="Times New Roman" w:cs="Times New Roman"/>
        </w:rPr>
        <w:t>total_equity_and_liabilities</w:t>
      </w:r>
      <w:proofErr w:type="spellEnd"/>
      <w:r w:rsidRPr="00274978">
        <w:rPr>
          <w:rFonts w:ascii="Times New Roman" w:hAnsi="Times New Roman" w:cs="Times New Roman"/>
        </w:rPr>
        <w:t xml:space="preserve"> as if it were </w:t>
      </w:r>
      <w:proofErr w:type="spellStart"/>
      <w:r w:rsidRPr="00274978">
        <w:rPr>
          <w:rFonts w:ascii="Times New Roman" w:hAnsi="Times New Roman" w:cs="Times New Roman"/>
        </w:rPr>
        <w:t>total_liabilities_reported</w:t>
      </w:r>
      <w:proofErr w:type="spellEnd"/>
      <w:r w:rsidRPr="00274978">
        <w:rPr>
          <w:rFonts w:ascii="Times New Roman" w:hAnsi="Times New Roman" w:cs="Times New Roman"/>
        </w:rPr>
        <w:t>.</w:t>
      </w:r>
    </w:p>
    <w:p w14:paraId="6900165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Borrowing rule</w:t>
      </w:r>
    </w:p>
    <w:p w14:paraId="4365C246" w14:textId="77777777" w:rsidR="00274978" w:rsidRPr="00274978" w:rsidRDefault="00274978" w:rsidP="002749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a consistent gross-debt definition across companies and periods.</w:t>
      </w:r>
    </w:p>
    <w:p w14:paraId="31DAD9E3" w14:textId="77777777" w:rsidR="00274978" w:rsidRPr="00274978" w:rsidRDefault="00274978" w:rsidP="002749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lease liabilities are included in debt, include them consistently in the debt denominator and numerator for every comparable company.</w:t>
      </w:r>
    </w:p>
    <w:p w14:paraId="33E5A6DE" w14:textId="77777777" w:rsidR="00274978" w:rsidRPr="00274978" w:rsidRDefault="00274978" w:rsidP="002749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Keep </w:t>
      </w:r>
      <w:proofErr w:type="spellStart"/>
      <w:r w:rsidRPr="00274978">
        <w:rPr>
          <w:rFonts w:ascii="Times New Roman" w:hAnsi="Times New Roman" w:cs="Times New Roman"/>
        </w:rPr>
        <w:t>gross_debt_excluding_leases</w:t>
      </w:r>
      <w:proofErr w:type="spellEnd"/>
      <w:r w:rsidRPr="00274978">
        <w:rPr>
          <w:rFonts w:ascii="Times New Roman" w:hAnsi="Times New Roman" w:cs="Times New Roman"/>
        </w:rPr>
        <w:t xml:space="preserve"> and </w:t>
      </w:r>
      <w:proofErr w:type="spellStart"/>
      <w:r w:rsidRPr="00274978">
        <w:rPr>
          <w:rFonts w:ascii="Times New Roman" w:hAnsi="Times New Roman" w:cs="Times New Roman"/>
        </w:rPr>
        <w:t>gross_debt_including_leases</w:t>
      </w:r>
      <w:proofErr w:type="spellEnd"/>
      <w:r w:rsidRPr="00274978">
        <w:rPr>
          <w:rFonts w:ascii="Times New Roman" w:hAnsi="Times New Roman" w:cs="Times New Roman"/>
        </w:rPr>
        <w:t xml:space="preserve"> separate when lease information is available.</w:t>
      </w:r>
    </w:p>
    <w:p w14:paraId="0C3F5E7B" w14:textId="77777777" w:rsidR="00274978" w:rsidRPr="00274978" w:rsidRDefault="00274978" w:rsidP="002749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add current maturities twice if they are already included in a reported borrowing total.</w:t>
      </w:r>
    </w:p>
    <w:p w14:paraId="7618414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01.3 Cash-flow statement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188"/>
      </w:tblGrid>
      <w:tr w:rsidR="00274978" w:rsidRPr="00274978" w14:paraId="536A997D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AA7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Canonical variable</w:t>
            </w:r>
          </w:p>
        </w:tc>
        <w:tc>
          <w:tcPr>
            <w:tcW w:w="0" w:type="auto"/>
            <w:vAlign w:val="center"/>
            <w:hideMark/>
          </w:tcPr>
          <w:p w14:paraId="7E746C45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274978" w:rsidRPr="00274978" w14:paraId="4679D88F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252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cash_flow_from_operations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133B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Net cash generated from or used in operating activities</w:t>
            </w:r>
          </w:p>
        </w:tc>
      </w:tr>
      <w:tr w:rsidR="00274978" w:rsidRPr="00274978" w14:paraId="4E89B68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C12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capital_expenditure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F37B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 capital expenditure, represented as a positive spend amount</w:t>
            </w:r>
          </w:p>
        </w:tc>
      </w:tr>
      <w:tr w:rsidR="00274978" w:rsidRPr="00274978" w14:paraId="5CF9F938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6E4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cash_flow_from_investing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22D1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Net investing cash flow</w:t>
            </w:r>
          </w:p>
        </w:tc>
      </w:tr>
      <w:tr w:rsidR="00274978" w:rsidRPr="00274978" w14:paraId="5F133DCE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B5F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cash_flow_from_financing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33EF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Net financing cash flow</w:t>
            </w:r>
          </w:p>
        </w:tc>
      </w:tr>
      <w:tr w:rsidR="00274978" w:rsidRPr="00274978" w14:paraId="30B6C127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EAF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dividends_paid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0EB7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 dividends paid, represented as a positive amount</w:t>
            </w:r>
          </w:p>
        </w:tc>
      </w:tr>
      <w:tr w:rsidR="00274978" w:rsidRPr="00274978" w14:paraId="74D3C1A5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B38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interest_paid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F60D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 interest paid, where separately available</w:t>
            </w:r>
          </w:p>
        </w:tc>
      </w:tr>
      <w:tr w:rsidR="00274978" w:rsidRPr="00274978" w14:paraId="64213736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BC1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income_tax_paid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4C6F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 income tax paid, where available</w:t>
            </w:r>
          </w:p>
        </w:tc>
      </w:tr>
      <w:tr w:rsidR="00274978" w:rsidRPr="00274978" w14:paraId="50F9F3F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F1C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cash_and_cash_equivalents_beginning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B2CF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Opening cash balance for the flow period</w:t>
            </w:r>
          </w:p>
        </w:tc>
      </w:tr>
      <w:tr w:rsidR="00274978" w:rsidRPr="00274978" w14:paraId="0EE257AF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804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cash_and_cash_equivalents_ending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3286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Closing cash balance for the flow period</w:t>
            </w:r>
          </w:p>
        </w:tc>
      </w:tr>
    </w:tbl>
    <w:p w14:paraId="1C4A7AA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Sign convention</w:t>
      </w:r>
    </w:p>
    <w:p w14:paraId="704FA38B" w14:textId="77777777" w:rsidR="00274978" w:rsidRPr="00274978" w:rsidRDefault="00274978" w:rsidP="002749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Standardize reported operating, investing and financing cash flows to signed values: inflows positive, outflows negative.</w:t>
      </w:r>
    </w:p>
    <w:p w14:paraId="3A41EDA7" w14:textId="77777777" w:rsidR="00274978" w:rsidRPr="00274978" w:rsidRDefault="00274978" w:rsidP="002749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Standardize </w:t>
      </w:r>
      <w:proofErr w:type="spellStart"/>
      <w:r w:rsidRPr="00274978">
        <w:rPr>
          <w:rFonts w:ascii="Times New Roman" w:hAnsi="Times New Roman" w:cs="Times New Roman"/>
        </w:rPr>
        <w:t>capital_expenditure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dividends_paid</w:t>
      </w:r>
      <w:proofErr w:type="spellEnd"/>
      <w:r w:rsidRPr="00274978">
        <w:rPr>
          <w:rFonts w:ascii="Times New Roman" w:hAnsi="Times New Roman" w:cs="Times New Roman"/>
        </w:rPr>
        <w:t xml:space="preserve"> and </w:t>
      </w:r>
      <w:proofErr w:type="spellStart"/>
      <w:r w:rsidRPr="00274978">
        <w:rPr>
          <w:rFonts w:ascii="Times New Roman" w:hAnsi="Times New Roman" w:cs="Times New Roman"/>
        </w:rPr>
        <w:t>interest_paid</w:t>
      </w:r>
      <w:proofErr w:type="spellEnd"/>
      <w:r w:rsidRPr="00274978">
        <w:rPr>
          <w:rFonts w:ascii="Times New Roman" w:hAnsi="Times New Roman" w:cs="Times New Roman"/>
        </w:rPr>
        <w:t xml:space="preserve"> to positive spend amounts for formula inputs.</w:t>
      </w:r>
    </w:p>
    <w:p w14:paraId="0E46F7B6" w14:textId="77777777" w:rsidR="00274978" w:rsidRPr="00274978" w:rsidRDefault="00274978" w:rsidP="002749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the original reported signs and raw values.</w:t>
      </w:r>
    </w:p>
    <w:p w14:paraId="5399C500" w14:textId="77777777" w:rsidR="00274978" w:rsidRPr="00274978" w:rsidRDefault="00274978" w:rsidP="002749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 reported capital expenditure field is already negative, normalize it once. Never negate it a second time.</w:t>
      </w:r>
    </w:p>
    <w:p w14:paraId="4D278091" w14:textId="77777777" w:rsidR="00274978" w:rsidRPr="00274978" w:rsidRDefault="00274978" w:rsidP="002749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sign cannot be confidently determined from the source, set INVALID_INPUT and require review.</w:t>
      </w:r>
    </w:p>
    <w:p w14:paraId="7F7C264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01.4 Market-data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020"/>
      </w:tblGrid>
      <w:tr w:rsidR="00274978" w:rsidRPr="00274978" w14:paraId="6A15E21A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1EF9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Canonical variable</w:t>
            </w:r>
          </w:p>
        </w:tc>
        <w:tc>
          <w:tcPr>
            <w:tcW w:w="0" w:type="auto"/>
            <w:vAlign w:val="center"/>
            <w:hideMark/>
          </w:tcPr>
          <w:p w14:paraId="031224AE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274978" w:rsidRPr="00274978" w14:paraId="44797D6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F6C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market_price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C3B3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Price used for valuation, with price date</w:t>
            </w:r>
          </w:p>
        </w:tc>
      </w:tr>
      <w:tr w:rsidR="00274978" w:rsidRPr="00274978" w14:paraId="366F714E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EE5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shares_outstanding_basic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0CEE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Basic shares outstanding on the specified date</w:t>
            </w:r>
          </w:p>
        </w:tc>
      </w:tr>
      <w:tr w:rsidR="00274978" w:rsidRPr="00274978" w14:paraId="62E1555A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85F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shares_outstanding_diluted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148C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Diluted share count where available</w:t>
            </w:r>
          </w:p>
        </w:tc>
      </w:tr>
      <w:tr w:rsidR="00274978" w:rsidRPr="00274978" w14:paraId="55F4D94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48D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market_cap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B569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Market capitalisation on the specified date</w:t>
            </w:r>
          </w:p>
        </w:tc>
      </w:tr>
      <w:tr w:rsidR="00274978" w:rsidRPr="00274978" w14:paraId="240CAA6E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97F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dividend_per_share_ttm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684A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 dividend per share over the trailing 12 months</w:t>
            </w:r>
          </w:p>
        </w:tc>
      </w:tr>
      <w:tr w:rsidR="00274978" w:rsidRPr="00274978" w14:paraId="2C3338D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FFD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adjusted_close_price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D0E8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Corporate-action-adjusted closing price</w:t>
            </w:r>
          </w:p>
        </w:tc>
      </w:tr>
      <w:tr w:rsidR="00274978" w:rsidRPr="00274978" w14:paraId="0265E7BC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99B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benchmark_adjusted_close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101F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Adjusted closing level for the selected market benchmark</w:t>
            </w:r>
          </w:p>
        </w:tc>
      </w:tr>
      <w:tr w:rsidR="00274978" w:rsidRPr="00274978" w14:paraId="5C278C0C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B9D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risk_free_rate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13CD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Risk-free rate with source, date and tenor</w:t>
            </w:r>
          </w:p>
        </w:tc>
      </w:tr>
      <w:tr w:rsidR="00274978" w:rsidRPr="00274978" w14:paraId="568A07A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8C1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sector_index_return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F1F2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Sector benchmark return for the same period, where available</w:t>
            </w:r>
          </w:p>
        </w:tc>
      </w:tr>
    </w:tbl>
    <w:p w14:paraId="0853B91B" w14:textId="77777777" w:rsid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Market data must include </w:t>
      </w:r>
      <w:proofErr w:type="spellStart"/>
      <w:r w:rsidRPr="00274978">
        <w:rPr>
          <w:rFonts w:ascii="Times New Roman" w:hAnsi="Times New Roman" w:cs="Times New Roman"/>
        </w:rPr>
        <w:t>market_data_date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price_adjustment_method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share_count_date</w:t>
      </w:r>
      <w:proofErr w:type="spellEnd"/>
      <w:r w:rsidRPr="00274978">
        <w:rPr>
          <w:rFonts w:ascii="Times New Roman" w:hAnsi="Times New Roman" w:cs="Times New Roman"/>
        </w:rPr>
        <w:t xml:space="preserve"> and source information. Do not mix an old share count with a current price without recording the mismatch.</w:t>
      </w:r>
    </w:p>
    <w:p w14:paraId="23A1EAFC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69023B0F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0EF0FFD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02. Data normalization and validation</w:t>
      </w:r>
    </w:p>
    <w:p w14:paraId="4E931246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02.1 Monetary normalization</w:t>
      </w:r>
    </w:p>
    <w:p w14:paraId="7B30F25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Input: </w:t>
      </w:r>
      <w:proofErr w:type="spellStart"/>
      <w:r w:rsidRPr="00274978">
        <w:rPr>
          <w:rFonts w:ascii="Times New Roman" w:hAnsi="Times New Roman" w:cs="Times New Roman"/>
        </w:rPr>
        <w:t>raw_value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unit_scale</w:t>
      </w:r>
      <w:proofErr w:type="spellEnd"/>
      <w:r w:rsidRPr="00274978">
        <w:rPr>
          <w:rFonts w:ascii="Times New Roman" w:hAnsi="Times New Roman" w:cs="Times New Roman"/>
        </w:rPr>
        <w:t>, currency</w:t>
      </w:r>
    </w:p>
    <w:p w14:paraId="1FCE484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Calculation: convert all eligible monetary values to INR crore.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5277"/>
      </w:tblGrid>
      <w:tr w:rsidR="00274978" w:rsidRPr="00274978" w14:paraId="64CB9EF1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AC45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74978">
              <w:rPr>
                <w:rFonts w:ascii="Times New Roman" w:hAnsi="Times New Roman" w:cs="Times New Roman"/>
                <w:b/>
                <w:bCs/>
              </w:rPr>
              <w:t>unit_scale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BB7EB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Multiplier to INR crore, assuming currency is INR</w:t>
            </w:r>
          </w:p>
        </w:tc>
      </w:tr>
      <w:tr w:rsidR="00274978" w:rsidRPr="00274978" w14:paraId="24B97B6C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64F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RUPEES</w:t>
            </w:r>
          </w:p>
        </w:tc>
        <w:tc>
          <w:tcPr>
            <w:tcW w:w="0" w:type="auto"/>
            <w:vAlign w:val="center"/>
            <w:hideMark/>
          </w:tcPr>
          <w:p w14:paraId="1B36E9F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0.0000001</w:t>
            </w:r>
          </w:p>
        </w:tc>
      </w:tr>
      <w:tr w:rsidR="00274978" w:rsidRPr="00274978" w14:paraId="7B3D9068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B2E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THOUSANDS</w:t>
            </w:r>
          </w:p>
        </w:tc>
        <w:tc>
          <w:tcPr>
            <w:tcW w:w="0" w:type="auto"/>
            <w:vAlign w:val="center"/>
            <w:hideMark/>
          </w:tcPr>
          <w:p w14:paraId="4D9C2B7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0.0001</w:t>
            </w:r>
          </w:p>
        </w:tc>
      </w:tr>
      <w:tr w:rsidR="00274978" w:rsidRPr="00274978" w14:paraId="789A9A4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EDD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LAKHS</w:t>
            </w:r>
          </w:p>
        </w:tc>
        <w:tc>
          <w:tcPr>
            <w:tcW w:w="0" w:type="auto"/>
            <w:vAlign w:val="center"/>
            <w:hideMark/>
          </w:tcPr>
          <w:p w14:paraId="5A8698A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0.01</w:t>
            </w:r>
          </w:p>
        </w:tc>
      </w:tr>
      <w:tr w:rsidR="00274978" w:rsidRPr="00274978" w14:paraId="7237405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7ED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CRORES</w:t>
            </w:r>
          </w:p>
        </w:tc>
        <w:tc>
          <w:tcPr>
            <w:tcW w:w="0" w:type="auto"/>
            <w:vAlign w:val="center"/>
            <w:hideMark/>
          </w:tcPr>
          <w:p w14:paraId="0639CB4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1</w:t>
            </w:r>
          </w:p>
        </w:tc>
      </w:tr>
    </w:tbl>
    <w:p w14:paraId="4CAC77F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0F830C49" w14:textId="77777777" w:rsidR="00274978" w:rsidRPr="00274978" w:rsidRDefault="00274978" w:rsidP="002749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Apply conversion only when the source currency is INR.</w:t>
      </w:r>
    </w:p>
    <w:p w14:paraId="317AFFEC" w14:textId="77777777" w:rsidR="00274978" w:rsidRPr="00274978" w:rsidRDefault="00274978" w:rsidP="002749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source uses another currency, convert using a documented, period-appropriate exchange-rate policy before applying INR crore normalization.</w:t>
      </w:r>
    </w:p>
    <w:p w14:paraId="56B8CB70" w14:textId="77777777" w:rsidR="00274978" w:rsidRPr="00274978" w:rsidRDefault="00274978" w:rsidP="002749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Store </w:t>
      </w:r>
      <w:proofErr w:type="spellStart"/>
      <w:r w:rsidRPr="00274978">
        <w:rPr>
          <w:rFonts w:ascii="Times New Roman" w:hAnsi="Times New Roman" w:cs="Times New Roman"/>
        </w:rPr>
        <w:t>raw_value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raw_unit_scale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raw_currency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normalized_value</w:t>
      </w:r>
      <w:proofErr w:type="spellEnd"/>
      <w:r w:rsidRPr="00274978">
        <w:rPr>
          <w:rFonts w:ascii="Times New Roman" w:hAnsi="Times New Roman" w:cs="Times New Roman"/>
        </w:rPr>
        <w:t xml:space="preserve">, and </w:t>
      </w:r>
      <w:proofErr w:type="spellStart"/>
      <w:r w:rsidRPr="00274978">
        <w:rPr>
          <w:rFonts w:ascii="Times New Roman" w:hAnsi="Times New Roman" w:cs="Times New Roman"/>
        </w:rPr>
        <w:t>normalization_method</w:t>
      </w:r>
      <w:proofErr w:type="spellEnd"/>
      <w:r w:rsidRPr="00274978">
        <w:rPr>
          <w:rFonts w:ascii="Times New Roman" w:hAnsi="Times New Roman" w:cs="Times New Roman"/>
        </w:rPr>
        <w:t>.</w:t>
      </w:r>
    </w:p>
    <w:p w14:paraId="0A616534" w14:textId="77777777" w:rsidR="00274978" w:rsidRPr="00274978" w:rsidRDefault="00274978" w:rsidP="002749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infer units from the size of the number alone.</w:t>
      </w:r>
    </w:p>
    <w:p w14:paraId="55742360" w14:textId="77777777" w:rsidR="00274978" w:rsidRPr="00274978" w:rsidRDefault="00274978" w:rsidP="002749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Reject or flag statements whose currency or unit scale is ambiguous.</w:t>
      </w:r>
    </w:p>
    <w:p w14:paraId="637E0F8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02.2 Period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5132"/>
      </w:tblGrid>
      <w:tr w:rsidR="00274978" w:rsidRPr="00274978" w14:paraId="69773166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5F52B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B77FF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Required behaviour</w:t>
            </w:r>
          </w:p>
        </w:tc>
      </w:tr>
      <w:tr w:rsidR="00274978" w:rsidRPr="00274978" w14:paraId="0A49FE6D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F0600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Duplicate company/metric/period/basis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5EFB7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Resolve by source priority and restatement policy; retain audit trail</w:t>
            </w:r>
          </w:p>
        </w:tc>
      </w:tr>
      <w:tr w:rsidR="00274978" w:rsidRPr="00274978" w14:paraId="05B28D86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3EE4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Annual income-statement period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8502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Validate period start and end dates</w:t>
            </w:r>
          </w:p>
        </w:tc>
      </w:tr>
      <w:tr w:rsidR="00274978" w:rsidRPr="00274978" w14:paraId="7EEDA4D7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C0175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Quarterly income-statement period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ACAF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Confirm the actual quarter length and reporting dates</w:t>
            </w:r>
          </w:p>
        </w:tc>
      </w:tr>
      <w:tr w:rsidR="00274978" w:rsidRPr="00274978" w14:paraId="447B72BD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C230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Balance-sheet 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BB5D5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Must correspond to a point-in-time reporting date</w:t>
            </w:r>
          </w:p>
        </w:tc>
      </w:tr>
      <w:tr w:rsidR="00274978" w:rsidRPr="00274978" w14:paraId="141925FA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85A4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Annual flow vs quarterly 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BB46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Never mix without explicit aggregation</w:t>
            </w:r>
          </w:p>
        </w:tc>
      </w:tr>
      <w:tr w:rsidR="00274978" w:rsidRPr="00274978" w14:paraId="12F57B8F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AE7B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Quarterly TTM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C632C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Requires four consecutive comparable quarters</w:t>
            </w:r>
          </w:p>
        </w:tc>
      </w:tr>
      <w:tr w:rsidR="00274978" w:rsidRPr="00274978" w14:paraId="714C727C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D7FD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Different statement basis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0A35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Return BASIS_MISMATCH</w:t>
            </w:r>
          </w:p>
        </w:tc>
      </w:tr>
      <w:tr w:rsidR="00274978" w:rsidRPr="00274978" w14:paraId="286DF56E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FA28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lastRenderedPageBreak/>
              <w:t>Different currency or scale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94CB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 xml:space="preserve">Normalize first; </w:t>
            </w:r>
            <w:proofErr w:type="gramStart"/>
            <w:r w:rsidRPr="00274978">
              <w:rPr>
                <w:rFonts w:ascii="Times New Roman" w:hAnsi="Times New Roman" w:cs="Times New Roman"/>
              </w:rPr>
              <w:t>otherwise</w:t>
            </w:r>
            <w:proofErr w:type="gramEnd"/>
            <w:r w:rsidRPr="00274978">
              <w:rPr>
                <w:rFonts w:ascii="Times New Roman" w:hAnsi="Times New Roman" w:cs="Times New Roman"/>
              </w:rPr>
              <w:t xml:space="preserve"> UNIT_MISMATCH</w:t>
            </w:r>
          </w:p>
        </w:tc>
      </w:tr>
      <w:tr w:rsidR="00274978" w:rsidRPr="00274978" w14:paraId="0F4254FD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D53F5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Restated financials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A8D10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Prefer the latest validated restatement for that period</w:t>
            </w:r>
          </w:p>
        </w:tc>
      </w:tr>
      <w:tr w:rsidR="00274978" w:rsidRPr="00274978" w14:paraId="347BEE6C" w14:textId="77777777" w:rsidTr="00274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32DE5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quarter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4AF0B" w14:textId="77777777" w:rsidR="00274978" w:rsidRPr="00274978" w:rsidRDefault="00274978" w:rsidP="00274978">
            <w:pPr>
              <w:jc w:val="center"/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manufacture a quarter by interpolation for reported financial metrics</w:t>
            </w:r>
          </w:p>
        </w:tc>
      </w:tr>
    </w:tbl>
    <w:p w14:paraId="11766C4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02.3 Data-quality checks</w:t>
      </w:r>
    </w:p>
    <w:p w14:paraId="07244E0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Run the following checks before ratio calculation.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648"/>
        <w:gridCol w:w="3417"/>
      </w:tblGrid>
      <w:tr w:rsidR="00274978" w:rsidRPr="00274978" w14:paraId="4307F414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873D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59AEC14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35F8897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274978" w:rsidRPr="00274978" w14:paraId="66FD2DA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7A5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Balance-sheet reconciliation</w:t>
            </w:r>
          </w:p>
        </w:tc>
        <w:tc>
          <w:tcPr>
            <w:tcW w:w="0" w:type="auto"/>
            <w:vAlign w:val="center"/>
            <w:hideMark/>
          </w:tcPr>
          <w:p w14:paraId="5600EB4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gramStart"/>
            <w:r w:rsidRPr="00274978">
              <w:rPr>
                <w:rFonts w:ascii="Times New Roman" w:hAnsi="Times New Roman" w:cs="Times New Roman"/>
              </w:rPr>
              <w:t>abs(</w:t>
            </w:r>
            <w:proofErr w:type="spellStart"/>
            <w:proofErr w:type="gramEnd"/>
            <w:r w:rsidRPr="00274978">
              <w:rPr>
                <w:rFonts w:ascii="Times New Roman" w:hAnsi="Times New Roman" w:cs="Times New Roman"/>
              </w:rPr>
              <w:t>total_assets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274978">
              <w:rPr>
                <w:rFonts w:ascii="Times New Roman" w:hAnsi="Times New Roman" w:cs="Times New Roman"/>
              </w:rPr>
              <w:t>total_equity_and_liabilities</w:t>
            </w:r>
            <w:proofErr w:type="spellEnd"/>
            <w:r w:rsidRPr="00274978">
              <w:rPr>
                <w:rFonts w:ascii="Times New Roman" w:hAnsi="Times New Roman" w:cs="Times New Roman"/>
              </w:rPr>
              <w:t>) &gt; tolerance</w:t>
            </w:r>
          </w:p>
        </w:tc>
        <w:tc>
          <w:tcPr>
            <w:tcW w:w="0" w:type="auto"/>
            <w:vAlign w:val="center"/>
            <w:hideMark/>
          </w:tcPr>
          <w:p w14:paraId="7C4E681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OUTLIER_REVIEW</w:t>
            </w:r>
          </w:p>
        </w:tc>
      </w:tr>
      <w:tr w:rsidR="00274978" w:rsidRPr="00274978" w14:paraId="32A517A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2E2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total assets</w:t>
            </w:r>
          </w:p>
        </w:tc>
        <w:tc>
          <w:tcPr>
            <w:tcW w:w="0" w:type="auto"/>
            <w:vAlign w:val="center"/>
            <w:hideMark/>
          </w:tcPr>
          <w:p w14:paraId="4913CF5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total_assets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1805D41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INVALID_INPUT</w:t>
            </w:r>
          </w:p>
        </w:tc>
      </w:tr>
      <w:tr w:rsidR="00274978" w:rsidRPr="00274978" w14:paraId="350AFC71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DB4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share count</w:t>
            </w:r>
          </w:p>
        </w:tc>
        <w:tc>
          <w:tcPr>
            <w:tcW w:w="0" w:type="auto"/>
            <w:vAlign w:val="center"/>
            <w:hideMark/>
          </w:tcPr>
          <w:p w14:paraId="7DAD282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shares_outstanding_basic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&lt;= 0</w:t>
            </w:r>
          </w:p>
        </w:tc>
        <w:tc>
          <w:tcPr>
            <w:tcW w:w="0" w:type="auto"/>
            <w:vAlign w:val="center"/>
            <w:hideMark/>
          </w:tcPr>
          <w:p w14:paraId="76EB1ED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Market metrics invalid</w:t>
            </w:r>
          </w:p>
        </w:tc>
      </w:tr>
      <w:tr w:rsidR="00274978" w:rsidRPr="00274978" w14:paraId="1049EF1E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48E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inventory</w:t>
            </w:r>
          </w:p>
        </w:tc>
        <w:tc>
          <w:tcPr>
            <w:tcW w:w="0" w:type="auto"/>
            <w:vAlign w:val="center"/>
            <w:hideMark/>
          </w:tcPr>
          <w:p w14:paraId="2490953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inventory &lt; 0</w:t>
            </w:r>
          </w:p>
        </w:tc>
        <w:tc>
          <w:tcPr>
            <w:tcW w:w="0" w:type="auto"/>
            <w:vAlign w:val="center"/>
            <w:hideMark/>
          </w:tcPr>
          <w:p w14:paraId="59B8596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Review; do not silently clamp to zero</w:t>
            </w:r>
          </w:p>
        </w:tc>
      </w:tr>
      <w:tr w:rsidR="00274978" w:rsidRPr="00274978" w14:paraId="44EA475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F9E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receivables</w:t>
            </w:r>
          </w:p>
        </w:tc>
        <w:tc>
          <w:tcPr>
            <w:tcW w:w="0" w:type="auto"/>
            <w:vAlign w:val="center"/>
            <w:hideMark/>
          </w:tcPr>
          <w:p w14:paraId="2C8E395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trade_receivables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673A5C0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Review; distinguish genuine credit balances from mapping error</w:t>
            </w:r>
          </w:p>
        </w:tc>
      </w:tr>
      <w:tr w:rsidR="00274978" w:rsidRPr="00274978" w14:paraId="141427F5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048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cash</w:t>
            </w:r>
          </w:p>
        </w:tc>
        <w:tc>
          <w:tcPr>
            <w:tcW w:w="0" w:type="auto"/>
            <w:vAlign w:val="center"/>
            <w:hideMark/>
          </w:tcPr>
          <w:p w14:paraId="3D1CC26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cash_and_cash_equivalents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135A8E5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Review classification and overdraft treatment</w:t>
            </w:r>
          </w:p>
        </w:tc>
      </w:tr>
      <w:tr w:rsidR="00274978" w:rsidRPr="00274978" w14:paraId="3E9EAD2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8EE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Zero revenue</w:t>
            </w:r>
          </w:p>
        </w:tc>
        <w:tc>
          <w:tcPr>
            <w:tcW w:w="0" w:type="auto"/>
            <w:vAlign w:val="center"/>
            <w:hideMark/>
          </w:tcPr>
          <w:p w14:paraId="0E6F6CB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revenue_from_operations = 0</w:t>
            </w:r>
          </w:p>
        </w:tc>
        <w:tc>
          <w:tcPr>
            <w:tcW w:w="0" w:type="auto"/>
            <w:vAlign w:val="center"/>
            <w:hideMark/>
          </w:tcPr>
          <w:p w14:paraId="63AB531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Revenue-based ratios not interpretable</w:t>
            </w:r>
          </w:p>
        </w:tc>
      </w:tr>
      <w:tr w:rsidR="00274978" w:rsidRPr="00274978" w14:paraId="288AF444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CCA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revenue</w:t>
            </w:r>
          </w:p>
        </w:tc>
        <w:tc>
          <w:tcPr>
            <w:tcW w:w="0" w:type="auto"/>
            <w:vAlign w:val="center"/>
            <w:hideMark/>
          </w:tcPr>
          <w:p w14:paraId="2468AC1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revenue_from_operations &lt; 0</w:t>
            </w:r>
          </w:p>
        </w:tc>
        <w:tc>
          <w:tcPr>
            <w:tcW w:w="0" w:type="auto"/>
            <w:vAlign w:val="center"/>
            <w:hideMark/>
          </w:tcPr>
          <w:p w14:paraId="5E9F83A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Reject for ordinary operating-ratio calculation pending review</w:t>
            </w:r>
          </w:p>
        </w:tc>
      </w:tr>
      <w:tr w:rsidR="00274978" w:rsidRPr="00274978" w14:paraId="6CD3AAF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909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Large year-over-year movement</w:t>
            </w:r>
          </w:p>
        </w:tc>
        <w:tc>
          <w:tcPr>
            <w:tcW w:w="0" w:type="auto"/>
            <w:vAlign w:val="center"/>
            <w:hideMark/>
          </w:tcPr>
          <w:p w14:paraId="50BC0FE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Absolute change exceeds configurable review threshold</w:t>
            </w:r>
          </w:p>
        </w:tc>
        <w:tc>
          <w:tcPr>
            <w:tcW w:w="0" w:type="auto"/>
            <w:vAlign w:val="center"/>
            <w:hideMark/>
          </w:tcPr>
          <w:p w14:paraId="59BAC2E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Flag for source and event review</w:t>
            </w:r>
          </w:p>
        </w:tc>
      </w:tr>
      <w:tr w:rsidR="00274978" w:rsidRPr="00274978" w14:paraId="7F6D2244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0B5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source reference</w:t>
            </w:r>
          </w:p>
        </w:tc>
        <w:tc>
          <w:tcPr>
            <w:tcW w:w="0" w:type="auto"/>
            <w:vAlign w:val="center"/>
            <w:hideMark/>
          </w:tcPr>
          <w:p w14:paraId="598AB59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 traceable source</w:t>
            </w:r>
          </w:p>
        </w:tc>
        <w:tc>
          <w:tcPr>
            <w:tcW w:w="0" w:type="auto"/>
            <w:vAlign w:val="center"/>
            <w:hideMark/>
          </w:tcPr>
          <w:p w14:paraId="396554A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promote to high-confidence result</w:t>
            </w:r>
          </w:p>
        </w:tc>
      </w:tr>
    </w:tbl>
    <w:p w14:paraId="18C8933A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lastRenderedPageBreak/>
        <w:t>balance_sheet_tolerance</w:t>
      </w:r>
      <w:proofErr w:type="spellEnd"/>
      <w:r w:rsidRPr="00274978">
        <w:rPr>
          <w:rFonts w:ascii="Times New Roman" w:hAnsi="Times New Roman" w:cs="Times New Roman"/>
        </w:rPr>
        <w:t xml:space="preserve"> must be configurable. Use a tolerance that accounts for source rounding and unit normalization; do not hard-code an absolute tolerance that is inappropriate for both small and large companies.</w:t>
      </w:r>
    </w:p>
    <w:p w14:paraId="61C4C9B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Important: a large financial movement is not automatically wrong. Acquisitions, demergers, impairment, exceptional items, restatements and changes in accounting policy can produce genuine discontinuities.</w:t>
      </w:r>
    </w:p>
    <w:p w14:paraId="557C8EA2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 Profitability metrics</w:t>
      </w:r>
    </w:p>
    <w:p w14:paraId="2678CC6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Each metric must return its calculated value, input references, calculation status and any applicable risk flag.</w:t>
      </w:r>
    </w:p>
    <w:p w14:paraId="0347107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03.1 Gross profit and gross margin</w:t>
      </w:r>
    </w:p>
    <w:p w14:paraId="584F9F23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Inputs</w:t>
      </w:r>
    </w:p>
    <w:p w14:paraId="0198EFDE" w14:textId="77777777" w:rsidR="00274978" w:rsidRPr="00274978" w:rsidRDefault="00274978" w:rsidP="0027497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revenue_from_operations</w:t>
      </w:r>
    </w:p>
    <w:p w14:paraId="6336BC36" w14:textId="77777777" w:rsidR="00274978" w:rsidRPr="00274978" w:rsidRDefault="00274978" w:rsidP="0027497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cost_of_goods_sold</w:t>
      </w:r>
      <w:proofErr w:type="spellEnd"/>
    </w:p>
    <w:p w14:paraId="45DF560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</w:t>
      </w:r>
    </w:p>
    <w:p w14:paraId="23F46439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gross_profit</w:t>
      </w:r>
      <w:proofErr w:type="spellEnd"/>
      <w:r w:rsidRPr="00274978">
        <w:rPr>
          <w:rFonts w:ascii="Times New Roman" w:hAnsi="Times New Roman" w:cs="Times New Roman"/>
        </w:rPr>
        <w:t xml:space="preserve"> = revenue_from_operations - </w:t>
      </w:r>
      <w:proofErr w:type="spellStart"/>
      <w:r w:rsidRPr="00274978">
        <w:rPr>
          <w:rFonts w:ascii="Times New Roman" w:hAnsi="Times New Roman" w:cs="Times New Roman"/>
        </w:rPr>
        <w:t>cost_of_goods_sold</w:t>
      </w:r>
      <w:proofErr w:type="spellEnd"/>
    </w:p>
    <w:p w14:paraId="71B5A716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gross_margin_pct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gross_profit</w:t>
      </w:r>
      <w:proofErr w:type="spellEnd"/>
      <w:r w:rsidRPr="00274978">
        <w:rPr>
          <w:rFonts w:ascii="Times New Roman" w:hAnsi="Times New Roman" w:cs="Times New Roman"/>
        </w:rPr>
        <w:t xml:space="preserve"> / revenue_from_operations * 100</w:t>
      </w:r>
    </w:p>
    <w:p w14:paraId="60D7E2A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Validation</w:t>
      </w:r>
    </w:p>
    <w:p w14:paraId="551F6E58" w14:textId="77777777" w:rsidR="00274978" w:rsidRPr="00274978" w:rsidRDefault="00274978" w:rsidP="002749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either input is missing: MISSING_INPUT.</w:t>
      </w:r>
    </w:p>
    <w:p w14:paraId="31D916F6" w14:textId="77777777" w:rsidR="00274978" w:rsidRPr="00274978" w:rsidRDefault="00274978" w:rsidP="002749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revenue is zero: NOT_INTERPRETABLE.</w:t>
      </w:r>
    </w:p>
    <w:p w14:paraId="7052B1E8" w14:textId="77777777" w:rsidR="00274978" w:rsidRPr="00274978" w:rsidRDefault="00274978" w:rsidP="002749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revenue or cost classification is inconsistent across periods: LOW_CONFIDENCE or INVALID_INPUT, depending on severity.</w:t>
      </w:r>
    </w:p>
    <w:p w14:paraId="2F80099E" w14:textId="77777777" w:rsidR="00274978" w:rsidRPr="00274978" w:rsidRDefault="00274978" w:rsidP="002749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cost of goods sold is not separately disclosed or reliably derivable, return NOT_APPLICABLE; do not invent it from total expenses.</w:t>
      </w:r>
    </w:p>
    <w:p w14:paraId="5DFDC172" w14:textId="77777777" w:rsidR="00274978" w:rsidRPr="00274978" w:rsidRDefault="00274978" w:rsidP="002749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gross margin is permitted as a result and must not be clipped.</w:t>
      </w:r>
    </w:p>
    <w:p w14:paraId="6AF3247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Output</w:t>
      </w:r>
    </w:p>
    <w:p w14:paraId="0CCA6184" w14:textId="77777777" w:rsidR="00274978" w:rsidRPr="00274978" w:rsidRDefault="00274978" w:rsidP="002749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gross_profit</w:t>
      </w:r>
      <w:proofErr w:type="spellEnd"/>
    </w:p>
    <w:p w14:paraId="4B0BC3AB" w14:textId="77777777" w:rsidR="00274978" w:rsidRPr="00274978" w:rsidRDefault="00274978" w:rsidP="002749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gross_margin_pct</w:t>
      </w:r>
      <w:proofErr w:type="spellEnd"/>
    </w:p>
    <w:p w14:paraId="1D5E523D" w14:textId="77777777" w:rsidR="00274978" w:rsidRPr="00274978" w:rsidRDefault="00274978" w:rsidP="002749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validity_status</w:t>
      </w:r>
      <w:proofErr w:type="spellEnd"/>
    </w:p>
    <w:p w14:paraId="46859CD7" w14:textId="77777777" w:rsidR="00274978" w:rsidRDefault="00274978" w:rsidP="002749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calculation_confidence</w:t>
      </w:r>
      <w:proofErr w:type="spellEnd"/>
    </w:p>
    <w:p w14:paraId="3D0F1236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9F2E7F5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0EDEC42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03.2 EBITDA and EBITDA margin</w:t>
      </w:r>
    </w:p>
    <w:p w14:paraId="131853D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Inputs</w:t>
      </w:r>
    </w:p>
    <w:p w14:paraId="2755AECF" w14:textId="77777777" w:rsidR="00274978" w:rsidRPr="00274978" w:rsidRDefault="00274978" w:rsidP="0027497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</w:p>
    <w:p w14:paraId="1D200229" w14:textId="77777777" w:rsidR="00274978" w:rsidRPr="00274978" w:rsidRDefault="00274978" w:rsidP="0027497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depreciation_amortisation</w:t>
      </w:r>
      <w:proofErr w:type="spellEnd"/>
    </w:p>
    <w:p w14:paraId="6FFF92E4" w14:textId="77777777" w:rsidR="00274978" w:rsidRPr="00274978" w:rsidRDefault="00274978" w:rsidP="0027497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total_operating_revenue</w:t>
      </w:r>
    </w:p>
    <w:p w14:paraId="3AB3374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</w:t>
      </w:r>
    </w:p>
    <w:p w14:paraId="085C81C7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ebitda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depreciation_amortisation</w:t>
      </w:r>
      <w:proofErr w:type="spellEnd"/>
    </w:p>
    <w:p w14:paraId="5FEB60BE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ebitda_margin_pct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ebitda</w:t>
      </w:r>
      <w:proofErr w:type="spellEnd"/>
      <w:r w:rsidRPr="00274978">
        <w:rPr>
          <w:rFonts w:ascii="Times New Roman" w:hAnsi="Times New Roman" w:cs="Times New Roman"/>
        </w:rPr>
        <w:t xml:space="preserve"> / total_operating_revenue * 100</w:t>
      </w:r>
    </w:p>
    <w:p w14:paraId="63EB54B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</w:t>
      </w:r>
    </w:p>
    <w:p w14:paraId="561E5F80" w14:textId="77777777" w:rsidR="00274978" w:rsidRPr="00274978" w:rsidRDefault="00274978" w:rsidP="0027497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a consistently defined EBIT figure.</w:t>
      </w:r>
    </w:p>
    <w:p w14:paraId="66429BF9" w14:textId="77777777" w:rsidR="00274978" w:rsidRPr="00274978" w:rsidRDefault="00274978" w:rsidP="0027497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EBIT is unavailable, derive it only from an approved and documented income-statement mapping.</w:t>
      </w:r>
    </w:p>
    <w:p w14:paraId="24667D92" w14:textId="77777777" w:rsidR="00274978" w:rsidRPr="00274978" w:rsidRDefault="00274978" w:rsidP="0027497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add depreciation and amortisation twice if the supplied EBITDA already includes the add-back.</w:t>
      </w:r>
    </w:p>
    <w:p w14:paraId="0AEC02EA" w14:textId="77777777" w:rsidR="00274978" w:rsidRPr="00274978" w:rsidRDefault="00274978" w:rsidP="0027497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EBITDA is supplied by the company, store it as </w:t>
      </w:r>
      <w:proofErr w:type="spellStart"/>
      <w:r w:rsidRPr="00274978">
        <w:rPr>
          <w:rFonts w:ascii="Times New Roman" w:hAnsi="Times New Roman" w:cs="Times New Roman"/>
        </w:rPr>
        <w:t>reported_ebitda</w:t>
      </w:r>
      <w:proofErr w:type="spellEnd"/>
      <w:r w:rsidRPr="00274978">
        <w:rPr>
          <w:rFonts w:ascii="Times New Roman" w:hAnsi="Times New Roman" w:cs="Times New Roman"/>
        </w:rPr>
        <w:t xml:space="preserve">; retain the independently calculated version as </w:t>
      </w:r>
      <w:proofErr w:type="spellStart"/>
      <w:r w:rsidRPr="00274978">
        <w:rPr>
          <w:rFonts w:ascii="Times New Roman" w:hAnsi="Times New Roman" w:cs="Times New Roman"/>
        </w:rPr>
        <w:t>derived_ebitda</w:t>
      </w:r>
      <w:proofErr w:type="spellEnd"/>
      <w:r w:rsidRPr="00274978">
        <w:rPr>
          <w:rFonts w:ascii="Times New Roman" w:hAnsi="Times New Roman" w:cs="Times New Roman"/>
        </w:rPr>
        <w:t>.</w:t>
      </w:r>
    </w:p>
    <w:p w14:paraId="1B387951" w14:textId="77777777" w:rsidR="00274978" w:rsidRPr="00274978" w:rsidRDefault="00274978" w:rsidP="0027497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Material disagreement between reported and derived EBITDA triggers OUTLIER_REVIEW, not automatic replacement.</w:t>
      </w:r>
    </w:p>
    <w:p w14:paraId="6092D5A4" w14:textId="77777777" w:rsidR="00274978" w:rsidRPr="00274978" w:rsidRDefault="00274978" w:rsidP="0027497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operating revenue is zero or missing, the margin is not interpretable or missing, respectively.</w:t>
      </w:r>
    </w:p>
    <w:p w14:paraId="7C1ADDC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Output</w:t>
      </w:r>
    </w:p>
    <w:p w14:paraId="2DBAF608" w14:textId="77777777" w:rsidR="00274978" w:rsidRPr="00274978" w:rsidRDefault="00274978" w:rsidP="0027497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reported_ebitda</w:t>
      </w:r>
      <w:proofErr w:type="spellEnd"/>
    </w:p>
    <w:p w14:paraId="787D698B" w14:textId="77777777" w:rsidR="00274978" w:rsidRPr="00274978" w:rsidRDefault="00274978" w:rsidP="0027497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derived_ebitda</w:t>
      </w:r>
      <w:proofErr w:type="spellEnd"/>
    </w:p>
    <w:p w14:paraId="7E46F520" w14:textId="77777777" w:rsidR="00274978" w:rsidRPr="00274978" w:rsidRDefault="00274978" w:rsidP="0027497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ebitda_margin_pct</w:t>
      </w:r>
      <w:proofErr w:type="spellEnd"/>
    </w:p>
    <w:p w14:paraId="0336C1BE" w14:textId="77777777" w:rsidR="00274978" w:rsidRPr="00274978" w:rsidRDefault="00274978" w:rsidP="0027497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ebitda_definition</w:t>
      </w:r>
      <w:proofErr w:type="spellEnd"/>
    </w:p>
    <w:p w14:paraId="66B345E7" w14:textId="77777777" w:rsidR="00274978" w:rsidRPr="00274978" w:rsidRDefault="00274978" w:rsidP="0027497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validity_status</w:t>
      </w:r>
      <w:proofErr w:type="spellEnd"/>
    </w:p>
    <w:p w14:paraId="068D8B6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03.3 EBIT margin</w:t>
      </w:r>
    </w:p>
    <w:p w14:paraId="7F28FE9F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ebit_margin_pct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  <w:r w:rsidRPr="00274978">
        <w:rPr>
          <w:rFonts w:ascii="Times New Roman" w:hAnsi="Times New Roman" w:cs="Times New Roman"/>
        </w:rPr>
        <w:t xml:space="preserve"> / total_operating_revenue * 100</w:t>
      </w:r>
    </w:p>
    <w:p w14:paraId="62BD19A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0B8E6B00" w14:textId="77777777" w:rsidR="00274978" w:rsidRPr="00274978" w:rsidRDefault="00274978" w:rsidP="0027497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 compatible EBIT and revenue periods.</w:t>
      </w:r>
    </w:p>
    <w:p w14:paraId="71AB831D" w14:textId="77777777" w:rsidR="00274978" w:rsidRPr="00274978" w:rsidRDefault="00274978" w:rsidP="0027497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negative EBIT.</w:t>
      </w:r>
    </w:p>
    <w:p w14:paraId="5BD1DE81" w14:textId="77777777" w:rsidR="00274978" w:rsidRPr="00274978" w:rsidRDefault="00274978" w:rsidP="0027497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Revenue equal to zero makes the ratio NOT_INTERPRETABLE.</w:t>
      </w:r>
    </w:p>
    <w:p w14:paraId="1D51D528" w14:textId="77777777" w:rsidR="00274978" w:rsidRPr="00274978" w:rsidRDefault="00274978" w:rsidP="0027497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EBIT definition must remain consistent across the historical series.</w:t>
      </w:r>
    </w:p>
    <w:p w14:paraId="676B0E4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03.4 Net profit margin</w:t>
      </w:r>
    </w:p>
    <w:p w14:paraId="110FED8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profit_after_tax</w:t>
      </w:r>
      <w:proofErr w:type="spellEnd"/>
      <w:r w:rsidRPr="00274978">
        <w:rPr>
          <w:rFonts w:ascii="Times New Roman" w:hAnsi="Times New Roman" w:cs="Times New Roman"/>
        </w:rPr>
        <w:t>, total_operating_revenue</w:t>
      </w:r>
    </w:p>
    <w:p w14:paraId="2B18E455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net_profit_margin_pct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profit_after_tax</w:t>
      </w:r>
      <w:proofErr w:type="spellEnd"/>
      <w:r w:rsidRPr="00274978">
        <w:rPr>
          <w:rFonts w:ascii="Times New Roman" w:hAnsi="Times New Roman" w:cs="Times New Roman"/>
        </w:rPr>
        <w:t xml:space="preserve"> / total_operating_revenue * 100</w:t>
      </w:r>
    </w:p>
    <w:p w14:paraId="74FC6DD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130FA116" w14:textId="77777777" w:rsidR="00274978" w:rsidRPr="00274978" w:rsidRDefault="00274978" w:rsidP="0027497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replace negative profit with zero.</w:t>
      </w:r>
    </w:p>
    <w:p w14:paraId="59A38EC0" w14:textId="77777777" w:rsidR="00274978" w:rsidRPr="00274978" w:rsidRDefault="00274978" w:rsidP="0027497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consolidated accounts are used, store whether profit is total consolidated profit or profit attributable to the parent.</w:t>
      </w:r>
    </w:p>
    <w:p w14:paraId="72A839B5" w14:textId="77777777" w:rsidR="00274978" w:rsidRPr="00274978" w:rsidRDefault="00274978" w:rsidP="0027497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same profit definition for all comparable historical periods.</w:t>
      </w:r>
    </w:p>
    <w:p w14:paraId="3ABACC6A" w14:textId="77777777" w:rsidR="00274978" w:rsidRPr="00274978" w:rsidRDefault="00274978" w:rsidP="0027497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positive net margin does not independently prove strong cash generation; evaluate cash-flow metrics separately.</w:t>
      </w:r>
    </w:p>
    <w:p w14:paraId="2B40DB7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03.5 Return on assets (ROA)</w:t>
      </w:r>
    </w:p>
    <w:p w14:paraId="72315A9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Inputs</w:t>
      </w:r>
    </w:p>
    <w:p w14:paraId="6A6C7F29" w14:textId="77777777" w:rsidR="00274978" w:rsidRPr="00274978" w:rsidRDefault="00274978" w:rsidP="0027497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profit_after_tax</w:t>
      </w:r>
      <w:proofErr w:type="spellEnd"/>
    </w:p>
    <w:p w14:paraId="5F5725EE" w14:textId="77777777" w:rsidR="00274978" w:rsidRPr="00274978" w:rsidRDefault="00274978" w:rsidP="0027497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total_assets_current</w:t>
      </w:r>
      <w:proofErr w:type="spellEnd"/>
    </w:p>
    <w:p w14:paraId="2D56F3BA" w14:textId="77777777" w:rsidR="00274978" w:rsidRPr="00274978" w:rsidRDefault="00274978" w:rsidP="0027497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total_assets_previous</w:t>
      </w:r>
      <w:proofErr w:type="spellEnd"/>
    </w:p>
    <w:p w14:paraId="7BD0FF5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</w:t>
      </w:r>
    </w:p>
    <w:p w14:paraId="1BE14FA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average_total_assets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total_assets_current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total_assets_previous</w:t>
      </w:r>
      <w:proofErr w:type="spellEnd"/>
      <w:r w:rsidRPr="00274978">
        <w:rPr>
          <w:rFonts w:ascii="Times New Roman" w:hAnsi="Times New Roman" w:cs="Times New Roman"/>
        </w:rPr>
        <w:t>) / 2</w:t>
      </w:r>
    </w:p>
    <w:p w14:paraId="2DB899D9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roa_pct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profit_after_tax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average_total_assets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1DF2E2D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</w:t>
      </w:r>
    </w:p>
    <w:p w14:paraId="09F41C42" w14:textId="77777777" w:rsidR="00274978" w:rsidRPr="00274978" w:rsidRDefault="00274978" w:rsidP="0027497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Prefer average assets for annual return calculations.</w:t>
      </w:r>
    </w:p>
    <w:p w14:paraId="74ECC985" w14:textId="77777777" w:rsidR="00274978" w:rsidRPr="00274978" w:rsidRDefault="00274978" w:rsidP="0027497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opening assets are unavailable, a closing-assets version may be returned as </w:t>
      </w:r>
      <w:proofErr w:type="spellStart"/>
      <w:r w:rsidRPr="00274978">
        <w:rPr>
          <w:rFonts w:ascii="Times New Roman" w:hAnsi="Times New Roman" w:cs="Times New Roman"/>
        </w:rPr>
        <w:t>roa_closing_assets_pct</w:t>
      </w:r>
      <w:proofErr w:type="spellEnd"/>
      <w:r w:rsidRPr="00274978">
        <w:rPr>
          <w:rFonts w:ascii="Times New Roman" w:hAnsi="Times New Roman" w:cs="Times New Roman"/>
        </w:rPr>
        <w:t>, with LOW_CONFIDENCE.</w:t>
      </w:r>
    </w:p>
    <w:p w14:paraId="3AFBE056" w14:textId="77777777" w:rsidR="00274978" w:rsidRPr="00274978" w:rsidRDefault="00274978" w:rsidP="0027497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average assets are zero or negative, return NOT_INTERPRETABLE.</w:t>
      </w:r>
    </w:p>
    <w:p w14:paraId="6BDA282B" w14:textId="77777777" w:rsidR="00274978" w:rsidRPr="00274978" w:rsidRDefault="00274978" w:rsidP="0027497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Profit and assets must use compatible consolidated/standalone bases.</w:t>
      </w:r>
    </w:p>
    <w:p w14:paraId="2B43ED2A" w14:textId="77777777" w:rsidR="00274978" w:rsidRPr="00274978" w:rsidRDefault="00274978" w:rsidP="0027497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compare ROA directly across structurally different industries without peer context.</w:t>
      </w:r>
    </w:p>
    <w:p w14:paraId="67EE1B5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03.6 Return on equity (ROE)</w:t>
      </w:r>
    </w:p>
    <w:p w14:paraId="349B52C3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Inputs</w:t>
      </w:r>
    </w:p>
    <w:p w14:paraId="45C2D63C" w14:textId="77777777" w:rsidR="00274978" w:rsidRPr="00274978" w:rsidRDefault="00274978" w:rsidP="00274978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lastRenderedPageBreak/>
        <w:t>profit_attributable_to_parent</w:t>
      </w:r>
      <w:proofErr w:type="spellEnd"/>
    </w:p>
    <w:p w14:paraId="5EA19C01" w14:textId="77777777" w:rsidR="00274978" w:rsidRPr="00274978" w:rsidRDefault="00274978" w:rsidP="00274978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equity_attributable_to_parent_current</w:t>
      </w:r>
      <w:proofErr w:type="spellEnd"/>
    </w:p>
    <w:p w14:paraId="78EAB4E4" w14:textId="77777777" w:rsidR="00274978" w:rsidRPr="00274978" w:rsidRDefault="00274978" w:rsidP="00274978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equity_attributable_to_parent_previous</w:t>
      </w:r>
      <w:proofErr w:type="spellEnd"/>
    </w:p>
    <w:p w14:paraId="5F2A898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</w:t>
      </w:r>
    </w:p>
    <w:p w14:paraId="7DEC212A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average_parent_equity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equity_attributable_to_parent_current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equity_attributable_to_parent_previous</w:t>
      </w:r>
      <w:proofErr w:type="spellEnd"/>
      <w:r w:rsidRPr="00274978">
        <w:rPr>
          <w:rFonts w:ascii="Times New Roman" w:hAnsi="Times New Roman" w:cs="Times New Roman"/>
        </w:rPr>
        <w:t>) / 2</w:t>
      </w:r>
    </w:p>
    <w:p w14:paraId="66C14FE0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roe_pct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profit_attributable_to_parent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average_parent_equity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21223BE3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</w:t>
      </w:r>
    </w:p>
    <w:p w14:paraId="39604271" w14:textId="77777777" w:rsidR="00274978" w:rsidRPr="00274978" w:rsidRDefault="00274978" w:rsidP="002749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parent-attributable profit with parent-attributable equity.</w:t>
      </w:r>
    </w:p>
    <w:p w14:paraId="3CE1ADC3" w14:textId="77777777" w:rsidR="00274978" w:rsidRPr="00274978" w:rsidRDefault="00274978" w:rsidP="002749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parent-attributable equity is zero or negative, return NOT_INTERPRETABLE for the standard ROE metric.</w:t>
      </w:r>
    </w:p>
    <w:p w14:paraId="38D3DAF8" w14:textId="77777777" w:rsidR="00274978" w:rsidRPr="00274978" w:rsidRDefault="00274978" w:rsidP="002749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cap unusually high ROE. Flag it for review, especially when equity is very small, negative in a previous period or materially affected by buybacks.</w:t>
      </w:r>
    </w:p>
    <w:p w14:paraId="328440B9" w14:textId="77777777" w:rsidR="00274978" w:rsidRPr="00274978" w:rsidRDefault="00274978" w:rsidP="002749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only total equity is available, calculate a separate </w:t>
      </w:r>
      <w:proofErr w:type="spellStart"/>
      <w:r w:rsidRPr="00274978">
        <w:rPr>
          <w:rFonts w:ascii="Times New Roman" w:hAnsi="Times New Roman" w:cs="Times New Roman"/>
        </w:rPr>
        <w:t>roe_total_equity_pct</w:t>
      </w:r>
      <w:proofErr w:type="spellEnd"/>
      <w:r w:rsidRPr="00274978">
        <w:rPr>
          <w:rFonts w:ascii="Times New Roman" w:hAnsi="Times New Roman" w:cs="Times New Roman"/>
        </w:rPr>
        <w:t xml:space="preserve"> using a matching profit definition. Never label it as parent ROE.</w:t>
      </w:r>
    </w:p>
    <w:p w14:paraId="16B3D0E0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03.7 Return on capital employed (ROCE)</w:t>
      </w:r>
    </w:p>
    <w:p w14:paraId="0B60E8C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Inputs</w:t>
      </w:r>
    </w:p>
    <w:p w14:paraId="1FCF1E78" w14:textId="77777777" w:rsidR="00274978" w:rsidRPr="00274978" w:rsidRDefault="00274978" w:rsidP="0027497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</w:p>
    <w:p w14:paraId="67D0A4F4" w14:textId="77777777" w:rsidR="00274978" w:rsidRPr="00274978" w:rsidRDefault="00274978" w:rsidP="0027497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total_assets</w:t>
      </w:r>
      <w:proofErr w:type="spellEnd"/>
    </w:p>
    <w:p w14:paraId="4A5509CB" w14:textId="77777777" w:rsidR="00274978" w:rsidRPr="00274978" w:rsidRDefault="00274978" w:rsidP="0027497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3B6592D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</w:t>
      </w:r>
    </w:p>
    <w:p w14:paraId="42BE9FF0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capital_employed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total_assets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260A9A9F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average_capital_employed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capital_employed_current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capital_employed_previous</w:t>
      </w:r>
      <w:proofErr w:type="spellEnd"/>
      <w:r w:rsidRPr="00274978">
        <w:rPr>
          <w:rFonts w:ascii="Times New Roman" w:hAnsi="Times New Roman" w:cs="Times New Roman"/>
        </w:rPr>
        <w:t>) / 2</w:t>
      </w:r>
    </w:p>
    <w:p w14:paraId="7FDA96D5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roce_pct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average_capital_employed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7FD957B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</w:t>
      </w:r>
    </w:p>
    <w:p w14:paraId="500829A8" w14:textId="77777777" w:rsidR="00274978" w:rsidRPr="00274978" w:rsidRDefault="00274978" w:rsidP="0027497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This specification defines capital employed as total assets </w:t>
      </w:r>
      <w:proofErr w:type="gramStart"/>
      <w:r w:rsidRPr="00274978">
        <w:rPr>
          <w:rFonts w:ascii="Times New Roman" w:hAnsi="Times New Roman" w:cs="Times New Roman"/>
        </w:rPr>
        <w:t>less</w:t>
      </w:r>
      <w:proofErr w:type="gramEnd"/>
      <w:r w:rsidRPr="00274978">
        <w:rPr>
          <w:rFonts w:ascii="Times New Roman" w:hAnsi="Times New Roman" w:cs="Times New Roman"/>
        </w:rPr>
        <w:t xml:space="preserve"> current liabilities.</w:t>
      </w:r>
    </w:p>
    <w:p w14:paraId="6432E1D4" w14:textId="77777777" w:rsidR="00274978" w:rsidRPr="00274978" w:rsidRDefault="00274978" w:rsidP="0027497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denominator is zero or negative, return NOT_INTERPRETABLE.</w:t>
      </w:r>
    </w:p>
    <w:p w14:paraId="0F0E6D04" w14:textId="77777777" w:rsidR="00274978" w:rsidRPr="00274978" w:rsidRDefault="00274978" w:rsidP="0027497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current liabilities include material interest-bearing debt or other classifications that make the comparison inconsistent, retain the calculation but flag the definition for review.</w:t>
      </w:r>
    </w:p>
    <w:p w14:paraId="3778F49E" w14:textId="77777777" w:rsidR="00274978" w:rsidRPr="00274978" w:rsidRDefault="00274978" w:rsidP="0027497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same definition across every period and peer.</w:t>
      </w:r>
    </w:p>
    <w:p w14:paraId="364D13C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03.8 Return on invested capital (ROIC)</w:t>
      </w:r>
    </w:p>
    <w:p w14:paraId="45FCDD5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ROIC requires more accounting choices than a simple ratio. The engine must make the tax and capital definitions explicit.</w:t>
      </w:r>
    </w:p>
    <w:p w14:paraId="10C310F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Inputs</w:t>
      </w:r>
    </w:p>
    <w:p w14:paraId="266FAC54" w14:textId="77777777" w:rsidR="00274978" w:rsidRPr="00274978" w:rsidRDefault="00274978" w:rsidP="00274978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</w:p>
    <w:p w14:paraId="2532D401" w14:textId="77777777" w:rsidR="00274978" w:rsidRPr="00274978" w:rsidRDefault="00274978" w:rsidP="00274978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effective_tax_rate</w:t>
      </w:r>
      <w:proofErr w:type="spellEnd"/>
    </w:p>
    <w:p w14:paraId="29FBFAC3" w14:textId="77777777" w:rsidR="00274978" w:rsidRPr="00274978" w:rsidRDefault="00274978" w:rsidP="00274978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invested_capital_current</w:t>
      </w:r>
      <w:proofErr w:type="spellEnd"/>
    </w:p>
    <w:p w14:paraId="42CFE0DC" w14:textId="77777777" w:rsidR="00274978" w:rsidRPr="00274978" w:rsidRDefault="00274978" w:rsidP="00274978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invested_capital_previous</w:t>
      </w:r>
      <w:proofErr w:type="spellEnd"/>
    </w:p>
    <w:p w14:paraId="3BF21F7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Tax calculation</w:t>
      </w:r>
    </w:p>
    <w:p w14:paraId="52AE771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effective_tax_rate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income_tax_expense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profit_before_tax</w:t>
      </w:r>
      <w:proofErr w:type="spellEnd"/>
    </w:p>
    <w:p w14:paraId="0A1AA8A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Tax normalization</w:t>
      </w:r>
    </w:p>
    <w:p w14:paraId="3BC51AEF" w14:textId="77777777" w:rsidR="00274978" w:rsidRPr="00274978" w:rsidRDefault="00274978" w:rsidP="0027497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</w:t>
      </w:r>
      <w:proofErr w:type="spellStart"/>
      <w:r w:rsidRPr="00274978">
        <w:rPr>
          <w:rFonts w:ascii="Times New Roman" w:hAnsi="Times New Roman" w:cs="Times New Roman"/>
        </w:rPr>
        <w:t>profit_before_tax</w:t>
      </w:r>
      <w:proofErr w:type="spellEnd"/>
      <w:r w:rsidRPr="00274978">
        <w:rPr>
          <w:rFonts w:ascii="Times New Roman" w:hAnsi="Times New Roman" w:cs="Times New Roman"/>
        </w:rPr>
        <w:t xml:space="preserve"> &gt; 0 and the effective tax rate falls within the configured plausible range, use the observed rate.</w:t>
      </w:r>
    </w:p>
    <w:p w14:paraId="13A71DDD" w14:textId="77777777" w:rsidR="00274978" w:rsidRPr="00274978" w:rsidRDefault="00274978" w:rsidP="0027497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effective rate is unavailable, negative, or distorted by an exceptional tax item, use the configured normalized tax rate only when that rate is explicitly approved and versioned.</w:t>
      </w:r>
    </w:p>
    <w:p w14:paraId="0D31755D" w14:textId="77777777" w:rsidR="00274978" w:rsidRPr="00274978" w:rsidRDefault="00274978" w:rsidP="0027497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assume that a tax loss automatically produces a cash tax benefit.</w:t>
      </w:r>
    </w:p>
    <w:p w14:paraId="3D702E9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</w:t>
      </w:r>
    </w:p>
    <w:p w14:paraId="13B89E2B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normalized_tax_rate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selected_tax_rate</w:t>
      </w:r>
      <w:proofErr w:type="spellEnd"/>
    </w:p>
    <w:p w14:paraId="2C989164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nopat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  <w:r w:rsidRPr="00274978">
        <w:rPr>
          <w:rFonts w:ascii="Times New Roman" w:hAnsi="Times New Roman" w:cs="Times New Roman"/>
        </w:rPr>
        <w:t xml:space="preserve"> * (1 - </w:t>
      </w:r>
      <w:proofErr w:type="spellStart"/>
      <w:r w:rsidRPr="00274978">
        <w:rPr>
          <w:rFonts w:ascii="Times New Roman" w:hAnsi="Times New Roman" w:cs="Times New Roman"/>
        </w:rPr>
        <w:t>normalized_tax_rate</w:t>
      </w:r>
      <w:proofErr w:type="spellEnd"/>
      <w:r w:rsidRPr="00274978">
        <w:rPr>
          <w:rFonts w:ascii="Times New Roman" w:hAnsi="Times New Roman" w:cs="Times New Roman"/>
        </w:rPr>
        <w:t>)</w:t>
      </w:r>
    </w:p>
    <w:p w14:paraId="740E84E3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average_invested_capital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invested_capital_current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invested_capital_previous</w:t>
      </w:r>
      <w:proofErr w:type="spellEnd"/>
      <w:r w:rsidRPr="00274978">
        <w:rPr>
          <w:rFonts w:ascii="Times New Roman" w:hAnsi="Times New Roman" w:cs="Times New Roman"/>
        </w:rPr>
        <w:t>) / 2</w:t>
      </w:r>
    </w:p>
    <w:p w14:paraId="6C0CF75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roic_pct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nopat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average_invested_capital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4878CC3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Invested-capital policy</w:t>
      </w:r>
    </w:p>
    <w:p w14:paraId="5D3E780C" w14:textId="77777777" w:rsidR="00274978" w:rsidRPr="00274978" w:rsidRDefault="00274978" w:rsidP="0027497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Define and document whether invested capital includes lease liabilities and which cash balances are excluded.</w:t>
      </w:r>
    </w:p>
    <w:p w14:paraId="4090550D" w14:textId="77777777" w:rsidR="00274978" w:rsidRPr="00274978" w:rsidRDefault="00274978" w:rsidP="0027497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consistent operating-capital definition must be used across periods and peers.</w:t>
      </w:r>
    </w:p>
    <w:p w14:paraId="7C1BB4C0" w14:textId="77777777" w:rsidR="00274978" w:rsidRPr="00274978" w:rsidRDefault="00274978" w:rsidP="0027497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invested capital cannot be reconciled from available inputs, return MISSING_INPUT instead of estimating an unexplained denominator.</w:t>
      </w:r>
    </w:p>
    <w:p w14:paraId="4DF2329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Output</w:t>
      </w:r>
    </w:p>
    <w:p w14:paraId="5F8AD897" w14:textId="77777777" w:rsidR="00274978" w:rsidRPr="00274978" w:rsidRDefault="00274978" w:rsidP="0027497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effective_tax_rate</w:t>
      </w:r>
      <w:proofErr w:type="spellEnd"/>
    </w:p>
    <w:p w14:paraId="6CA3F29E" w14:textId="77777777" w:rsidR="00274978" w:rsidRPr="00274978" w:rsidRDefault="00274978" w:rsidP="0027497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normalized_tax_rate</w:t>
      </w:r>
      <w:proofErr w:type="spellEnd"/>
    </w:p>
    <w:p w14:paraId="689F8877" w14:textId="77777777" w:rsidR="00274978" w:rsidRPr="00274978" w:rsidRDefault="00274978" w:rsidP="0027497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lastRenderedPageBreak/>
        <w:t>nopat</w:t>
      </w:r>
      <w:proofErr w:type="spellEnd"/>
    </w:p>
    <w:p w14:paraId="4B431AD1" w14:textId="77777777" w:rsidR="00274978" w:rsidRPr="00274978" w:rsidRDefault="00274978" w:rsidP="0027497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invested_capital_definition</w:t>
      </w:r>
      <w:proofErr w:type="spellEnd"/>
    </w:p>
    <w:p w14:paraId="686898BE" w14:textId="77777777" w:rsidR="00274978" w:rsidRPr="00274978" w:rsidRDefault="00274978" w:rsidP="0027497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roic_pct</w:t>
      </w:r>
      <w:proofErr w:type="spellEnd"/>
    </w:p>
    <w:p w14:paraId="0FB8A28B" w14:textId="77777777" w:rsidR="00274978" w:rsidRPr="00274978" w:rsidRDefault="00274978" w:rsidP="0027497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validity_status</w:t>
      </w:r>
      <w:proofErr w:type="spellEnd"/>
    </w:p>
    <w:p w14:paraId="3940691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03.9 Profitability trend</w:t>
      </w:r>
    </w:p>
    <w:p w14:paraId="770C72D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year-over-year changes for each valid profitability metric.</w:t>
      </w:r>
    </w:p>
    <w:p w14:paraId="339E99FE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margin_change_pp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current_margin_pct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previous_margin_pct</w:t>
      </w:r>
      <w:proofErr w:type="spellEnd"/>
    </w:p>
    <w:p w14:paraId="668670B9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profit_growth_pct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current_profit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previous_profit</w:t>
      </w:r>
      <w:proofErr w:type="spellEnd"/>
      <w:r w:rsidRPr="00274978">
        <w:rPr>
          <w:rFonts w:ascii="Times New Roman" w:hAnsi="Times New Roman" w:cs="Times New Roman"/>
        </w:rPr>
        <w:t>) / abs(</w:t>
      </w:r>
      <w:proofErr w:type="spellStart"/>
      <w:r w:rsidRPr="00274978">
        <w:rPr>
          <w:rFonts w:ascii="Times New Roman" w:hAnsi="Times New Roman" w:cs="Times New Roman"/>
        </w:rPr>
        <w:t>previous_profit</w:t>
      </w:r>
      <w:proofErr w:type="spellEnd"/>
      <w:r w:rsidRPr="00274978">
        <w:rPr>
          <w:rFonts w:ascii="Times New Roman" w:hAnsi="Times New Roman" w:cs="Times New Roman"/>
        </w:rPr>
        <w:t>) * 100</w:t>
      </w:r>
    </w:p>
    <w:p w14:paraId="4E9F660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Profit-growth interpretation rules</w:t>
      </w:r>
    </w:p>
    <w:p w14:paraId="541A58A3" w14:textId="77777777" w:rsidR="00274978" w:rsidRPr="00274978" w:rsidRDefault="00274978" w:rsidP="0027497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previous profit is zero, return NOT_INTERPRETABLE.</w:t>
      </w:r>
    </w:p>
    <w:p w14:paraId="11C7383D" w14:textId="77777777" w:rsidR="00274978" w:rsidRPr="00274978" w:rsidRDefault="00274978" w:rsidP="0027497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previous profit is negative and current profit is positive, label LOSS_TO_PROFIT.</w:t>
      </w:r>
    </w:p>
    <w:p w14:paraId="22C53987" w14:textId="77777777" w:rsidR="00274978" w:rsidRPr="00274978" w:rsidRDefault="00274978" w:rsidP="0027497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previous profit is positive and current profit is negative, label PROFIT_TO_LOSS.</w:t>
      </w:r>
    </w:p>
    <w:p w14:paraId="033CC0D2" w14:textId="77777777" w:rsidR="00274978" w:rsidRPr="00274978" w:rsidRDefault="00274978" w:rsidP="0027497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both are negative, label LOSS_CONTINUED; calculate the numerical change only with a clearly defined sign convention and do not treat it as ordinary growth.</w:t>
      </w:r>
    </w:p>
    <w:p w14:paraId="4CBDE46C" w14:textId="77777777" w:rsidR="00274978" w:rsidRPr="00274978" w:rsidRDefault="00274978" w:rsidP="0027497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margins, report percentage-point change, not only relative percentage growth.</w:t>
      </w:r>
    </w:p>
    <w:p w14:paraId="2BF0DC8E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04. Liquidity metrics</w:t>
      </w:r>
    </w:p>
    <w:p w14:paraId="5249EB7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04.1 Current ratio</w:t>
      </w:r>
    </w:p>
    <w:p w14:paraId="78DBBAD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current_assets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209C2FFD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current_ratio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current_assets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22E9BAE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7BB30587" w14:textId="77777777" w:rsidR="00274978" w:rsidRPr="00274978" w:rsidRDefault="00274978" w:rsidP="0027497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current liabilities are zero, return NOT_INTERPRETABLE; do not return infinity.</w:t>
      </w:r>
    </w:p>
    <w:p w14:paraId="1DE80A4D" w14:textId="77777777" w:rsidR="00274978" w:rsidRPr="00274978" w:rsidRDefault="00274978" w:rsidP="0027497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current assets or liabilities require review.</w:t>
      </w:r>
    </w:p>
    <w:p w14:paraId="69DFE1FE" w14:textId="77777777" w:rsidR="00274978" w:rsidRPr="00274978" w:rsidRDefault="00274978" w:rsidP="0027497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 the ratio as a number of times, not a percentage.</w:t>
      </w:r>
    </w:p>
    <w:p w14:paraId="4CEDCC0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04.2 Quick ratio</w:t>
      </w:r>
    </w:p>
    <w:p w14:paraId="59B9F573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current_assets</w:t>
      </w:r>
      <w:proofErr w:type="spellEnd"/>
      <w:r w:rsidRPr="00274978">
        <w:rPr>
          <w:rFonts w:ascii="Times New Roman" w:hAnsi="Times New Roman" w:cs="Times New Roman"/>
        </w:rPr>
        <w:t xml:space="preserve">, inventory,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4E0A17BD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quick_assets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current_assets</w:t>
      </w:r>
      <w:proofErr w:type="spellEnd"/>
      <w:r w:rsidRPr="00274978">
        <w:rPr>
          <w:rFonts w:ascii="Times New Roman" w:hAnsi="Times New Roman" w:cs="Times New Roman"/>
        </w:rPr>
        <w:t xml:space="preserve"> - inventory</w:t>
      </w:r>
    </w:p>
    <w:p w14:paraId="743D9B2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quick_ratio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quick_assets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7A75294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This is the simplified quick ratio for V1.</w:t>
      </w:r>
    </w:p>
    <w:p w14:paraId="7BBDCFB9" w14:textId="77777777" w:rsidR="00274978" w:rsidRPr="00274978" w:rsidRDefault="00274978" w:rsidP="0027497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material prepaid expenses or other non-quick current assets are separately identifiable, create </w:t>
      </w:r>
      <w:proofErr w:type="spellStart"/>
      <w:r w:rsidRPr="00274978">
        <w:rPr>
          <w:rFonts w:ascii="Times New Roman" w:hAnsi="Times New Roman" w:cs="Times New Roman"/>
        </w:rPr>
        <w:t>adjusted_quick_assets</w:t>
      </w:r>
      <w:proofErr w:type="spellEnd"/>
      <w:r w:rsidRPr="00274978">
        <w:rPr>
          <w:rFonts w:ascii="Times New Roman" w:hAnsi="Times New Roman" w:cs="Times New Roman"/>
        </w:rPr>
        <w:t xml:space="preserve"> by excluding them too.</w:t>
      </w:r>
    </w:p>
    <w:p w14:paraId="3BD6F64D" w14:textId="77777777" w:rsidR="00274978" w:rsidRPr="00274978" w:rsidRDefault="00274978" w:rsidP="0027497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Do not subtract receivables from quick assets by default; trade receivables are generally included, though their quality must be analysed separately.</w:t>
      </w:r>
    </w:p>
    <w:p w14:paraId="40B3B8D2" w14:textId="77777777" w:rsidR="00274978" w:rsidRPr="00274978" w:rsidRDefault="00274978" w:rsidP="0027497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inventory is missing, do not assume it is zero. Return MISSING_INPUT unless a separately defined alternative quick-ratio metric can be calculated from reliable inputs.</w:t>
      </w:r>
    </w:p>
    <w:p w14:paraId="49C629C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04.3 Cash ratio</w:t>
      </w:r>
    </w:p>
    <w:p w14:paraId="523CA64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cash_and_cash_equivalents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7BC4EC54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cash_ratio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cash_and_cash_equivalents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4CAB453B" w14:textId="77777777" w:rsidR="00274978" w:rsidRPr="00274978" w:rsidRDefault="00274978" w:rsidP="0027497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cash and cash equivalents as the default numerator.</w:t>
      </w:r>
    </w:p>
    <w:p w14:paraId="618BC5DE" w14:textId="77777777" w:rsidR="00274978" w:rsidRPr="00274978" w:rsidRDefault="00274978" w:rsidP="0027497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Other bank balances should be included only if they are demonstrably available for meeting short-term obligations.</w:t>
      </w:r>
    </w:p>
    <w:p w14:paraId="4A32C2E5" w14:textId="77777777" w:rsidR="00274978" w:rsidRPr="00274978" w:rsidRDefault="00274978" w:rsidP="0027497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Restricted deposits, margin money and earmarked balances must not be counted as unrestricted cash.</w:t>
      </w:r>
    </w:p>
    <w:p w14:paraId="186B9E9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04.4 Net working capital</w:t>
      </w:r>
    </w:p>
    <w:p w14:paraId="73AFC0B3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net_working_capital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current_assets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current_liabilities</w:t>
      </w:r>
      <w:proofErr w:type="spellEnd"/>
    </w:p>
    <w:p w14:paraId="3880758F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net_working_capital_to_revenue_pct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net_working_capital</w:t>
      </w:r>
      <w:proofErr w:type="spellEnd"/>
      <w:r w:rsidRPr="00274978">
        <w:rPr>
          <w:rFonts w:ascii="Times New Roman" w:hAnsi="Times New Roman" w:cs="Times New Roman"/>
        </w:rPr>
        <w:t xml:space="preserve"> / total_operating_revenue * 100</w:t>
      </w:r>
    </w:p>
    <w:p w14:paraId="332AC365" w14:textId="77777777" w:rsidR="00274978" w:rsidRPr="00274978" w:rsidRDefault="00274978" w:rsidP="0027497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 second metric is not interpretable when operating revenue is zero.</w:t>
      </w:r>
    </w:p>
    <w:p w14:paraId="0A96C85F" w14:textId="77777777" w:rsidR="00274978" w:rsidRPr="00274978" w:rsidRDefault="00274978" w:rsidP="0027497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working capital is not automatically a distress flag. It can be normal for certain business models; use sector benchmarks and the company's history.</w:t>
      </w:r>
    </w:p>
    <w:p w14:paraId="55918D5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04.5 Liquidity screening thresholds</w:t>
      </w:r>
    </w:p>
    <w:p w14:paraId="4BE868F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These are provisional screening bands, not universal accounting standards. Store them in a versioned configuration table and calibrate them by sector.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092"/>
        <w:gridCol w:w="5589"/>
      </w:tblGrid>
      <w:tr w:rsidR="00274978" w:rsidRPr="00274978" w14:paraId="6300598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EF0C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DF55EC1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Initial screening band</w:t>
            </w:r>
          </w:p>
        </w:tc>
        <w:tc>
          <w:tcPr>
            <w:tcW w:w="0" w:type="auto"/>
            <w:vAlign w:val="center"/>
            <w:hideMark/>
          </w:tcPr>
          <w:p w14:paraId="1940B8DB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274978" w:rsidRPr="00274978" w14:paraId="5F2757B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DA0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current_ratio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6CD1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Below 1.0</w:t>
            </w:r>
          </w:p>
        </w:tc>
        <w:tc>
          <w:tcPr>
            <w:tcW w:w="0" w:type="auto"/>
            <w:vAlign w:val="center"/>
            <w:hideMark/>
          </w:tcPr>
          <w:p w14:paraId="0D465B4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Potential short-term liquidity pressure</w:t>
            </w:r>
          </w:p>
        </w:tc>
      </w:tr>
      <w:tr w:rsidR="00274978" w:rsidRPr="00274978" w14:paraId="75D7AE95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69B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current_ratio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126D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1.0–1.5</w:t>
            </w:r>
          </w:p>
        </w:tc>
        <w:tc>
          <w:tcPr>
            <w:tcW w:w="0" w:type="auto"/>
            <w:vAlign w:val="center"/>
            <w:hideMark/>
          </w:tcPr>
          <w:p w14:paraId="434CD6C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Review working-capital structure</w:t>
            </w:r>
          </w:p>
        </w:tc>
      </w:tr>
      <w:tr w:rsidR="00274978" w:rsidRPr="00274978" w14:paraId="0DA62FA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8FB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current_ratio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3A75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Above 1.5</w:t>
            </w:r>
          </w:p>
        </w:tc>
        <w:tc>
          <w:tcPr>
            <w:tcW w:w="0" w:type="auto"/>
            <w:vAlign w:val="center"/>
            <w:hideMark/>
          </w:tcPr>
          <w:p w14:paraId="093692B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 automatic pass; inspect inventory, receivables and cash quality</w:t>
            </w:r>
          </w:p>
        </w:tc>
      </w:tr>
      <w:tr w:rsidR="00274978" w:rsidRPr="00274978" w14:paraId="37B466E7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BDC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quick_ratio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56A8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Below 0.75</w:t>
            </w:r>
          </w:p>
        </w:tc>
        <w:tc>
          <w:tcPr>
            <w:tcW w:w="0" w:type="auto"/>
            <w:vAlign w:val="center"/>
            <w:hideMark/>
          </w:tcPr>
          <w:p w14:paraId="3934BFF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Potential dependence on inventory conversion</w:t>
            </w:r>
          </w:p>
        </w:tc>
      </w:tr>
      <w:tr w:rsidR="00274978" w:rsidRPr="00274978" w14:paraId="5C5CD4F6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8A6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cash_ratio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66D2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Below 0.20</w:t>
            </w:r>
          </w:p>
        </w:tc>
        <w:tc>
          <w:tcPr>
            <w:tcW w:w="0" w:type="auto"/>
            <w:vAlign w:val="center"/>
            <w:hideMark/>
          </w:tcPr>
          <w:p w14:paraId="2A85716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Limited immediate cash coverage; sector context required</w:t>
            </w:r>
          </w:p>
        </w:tc>
      </w:tr>
    </w:tbl>
    <w:p w14:paraId="7062B8F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Rules:</w:t>
      </w:r>
    </w:p>
    <w:p w14:paraId="165E75CF" w14:textId="77777777" w:rsidR="00274978" w:rsidRPr="00274978" w:rsidRDefault="00274978" w:rsidP="0027497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Thresholds trigger review or risk flags; they must not independently determine the company's final financial health score.</w:t>
      </w:r>
    </w:p>
    <w:p w14:paraId="40DA41C4" w14:textId="77777777" w:rsidR="00274978" w:rsidRPr="00274978" w:rsidRDefault="00274978" w:rsidP="0027497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flag a company as distressed from one year of a low current ratio alone.</w:t>
      </w:r>
    </w:p>
    <w:p w14:paraId="1019E58E" w14:textId="77777777" w:rsidR="00274978" w:rsidRPr="00274978" w:rsidRDefault="00274978" w:rsidP="0027497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severe liquidity flag requires corroborating evidence, such as deteriorating operating cash flow, overdue obligations, debt-service pressure or a sustained negative trend.</w:t>
      </w:r>
    </w:p>
    <w:p w14:paraId="4C883AE6" w14:textId="77777777" w:rsidR="00274978" w:rsidRPr="00274978" w:rsidRDefault="00274978" w:rsidP="0027497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every threshold breach, store the observed value, threshold, period and supporting evidence.</w:t>
      </w:r>
    </w:p>
    <w:p w14:paraId="214859E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 Debt, leverage and debt servicing</w:t>
      </w:r>
    </w:p>
    <w:p w14:paraId="6FACDBC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05.1 Gross debt</w:t>
      </w:r>
    </w:p>
    <w:p w14:paraId="5578A00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Inputs</w:t>
      </w:r>
    </w:p>
    <w:p w14:paraId="0FA14AF9" w14:textId="77777777" w:rsidR="00274978" w:rsidRPr="00274978" w:rsidRDefault="00274978" w:rsidP="00274978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short_term_borrowings</w:t>
      </w:r>
      <w:proofErr w:type="spellEnd"/>
    </w:p>
    <w:p w14:paraId="39C5FF09" w14:textId="77777777" w:rsidR="00274978" w:rsidRPr="00274978" w:rsidRDefault="00274978" w:rsidP="00274978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current_maturities_of_long_term_debt</w:t>
      </w:r>
      <w:proofErr w:type="spellEnd"/>
    </w:p>
    <w:p w14:paraId="7BD5C82B" w14:textId="77777777" w:rsidR="00274978" w:rsidRPr="00274978" w:rsidRDefault="00274978" w:rsidP="00274978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long_term_borrowings</w:t>
      </w:r>
      <w:proofErr w:type="spellEnd"/>
    </w:p>
    <w:p w14:paraId="536D19E6" w14:textId="77777777" w:rsidR="00274978" w:rsidRPr="00274978" w:rsidRDefault="00274978" w:rsidP="00274978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lease_liabilities_current</w:t>
      </w:r>
      <w:proofErr w:type="spellEnd"/>
    </w:p>
    <w:p w14:paraId="1B876533" w14:textId="77777777" w:rsidR="00274978" w:rsidRPr="00274978" w:rsidRDefault="00274978" w:rsidP="00274978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lease_liabilities_non_current</w:t>
      </w:r>
      <w:proofErr w:type="spellEnd"/>
    </w:p>
    <w:p w14:paraId="3442046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Calculation policy</w:t>
      </w:r>
    </w:p>
    <w:p w14:paraId="63B0E4EC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gross_debt_excluding_leases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short_term_borrowings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current_maturities_of_long_term_debt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long_term_borrowings</w:t>
      </w:r>
      <w:proofErr w:type="spellEnd"/>
    </w:p>
    <w:p w14:paraId="144B2055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gross_debt_including_leases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gross_debt_excluding_leases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lease_liabilities_current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lease_liabilities_non_current</w:t>
      </w:r>
      <w:proofErr w:type="spellEnd"/>
    </w:p>
    <w:p w14:paraId="2124144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appropriate formula only after confirming that components are mutually exclusive.</w:t>
      </w:r>
    </w:p>
    <w:p w14:paraId="0029BE02" w14:textId="77777777" w:rsidR="00274978" w:rsidRPr="00274978" w:rsidRDefault="00274978" w:rsidP="0027497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</w:t>
      </w:r>
      <w:proofErr w:type="spellStart"/>
      <w:r w:rsidRPr="00274978">
        <w:rPr>
          <w:rFonts w:ascii="Times New Roman" w:hAnsi="Times New Roman" w:cs="Times New Roman"/>
        </w:rPr>
        <w:t>total_borrowings_reported</w:t>
      </w:r>
      <w:proofErr w:type="spellEnd"/>
      <w:r w:rsidRPr="00274978">
        <w:rPr>
          <w:rFonts w:ascii="Times New Roman" w:hAnsi="Times New Roman" w:cs="Times New Roman"/>
        </w:rPr>
        <w:t xml:space="preserve"> exists, reconcile it against the component sum.</w:t>
      </w:r>
    </w:p>
    <w:p w14:paraId="5C6B15A3" w14:textId="77777777" w:rsidR="00274978" w:rsidRPr="00274978" w:rsidRDefault="00274978" w:rsidP="0027497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add a reported total to its component balances.</w:t>
      </w:r>
    </w:p>
    <w:p w14:paraId="1329EFED" w14:textId="77777777" w:rsidR="00274978" w:rsidRPr="00274978" w:rsidRDefault="00274978" w:rsidP="0027497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 required debt component is missing, first determine whether it is included in another reported total. If not, mark the relevant debt definition MISSING_INPUT.</w:t>
      </w:r>
    </w:p>
    <w:p w14:paraId="4AE61390" w14:textId="77777777" w:rsidR="00274978" w:rsidRDefault="00274978" w:rsidP="0027497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Retain the selected definition in </w:t>
      </w:r>
      <w:proofErr w:type="spellStart"/>
      <w:r w:rsidRPr="00274978">
        <w:rPr>
          <w:rFonts w:ascii="Times New Roman" w:hAnsi="Times New Roman" w:cs="Times New Roman"/>
        </w:rPr>
        <w:t>debt_definition</w:t>
      </w:r>
      <w:proofErr w:type="spellEnd"/>
      <w:r w:rsidRPr="00274978">
        <w:rPr>
          <w:rFonts w:ascii="Times New Roman" w:hAnsi="Times New Roman" w:cs="Times New Roman"/>
        </w:rPr>
        <w:t>.</w:t>
      </w:r>
    </w:p>
    <w:p w14:paraId="646D3638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62C42D62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2A00D98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24874694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77896B8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05.2 Net debt</w:t>
      </w:r>
    </w:p>
    <w:p w14:paraId="6DF0042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gross_debt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eligible_unrestricted_cash</w:t>
      </w:r>
      <w:proofErr w:type="spellEnd"/>
    </w:p>
    <w:p w14:paraId="2BDCE0E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net_debt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gross_debt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eligible_unrestricted_cash</w:t>
      </w:r>
      <w:proofErr w:type="spellEnd"/>
    </w:p>
    <w:p w14:paraId="53ABE9EF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net_cash_position</w:t>
      </w:r>
      <w:proofErr w:type="spellEnd"/>
      <w:r w:rsidRPr="00274978">
        <w:rPr>
          <w:rFonts w:ascii="Times New Roman" w:hAnsi="Times New Roman" w:cs="Times New Roman"/>
        </w:rPr>
        <w:t xml:space="preserve"> = true when </w:t>
      </w:r>
      <w:proofErr w:type="spellStart"/>
      <w:r w:rsidRPr="00274978">
        <w:rPr>
          <w:rFonts w:ascii="Times New Roman" w:hAnsi="Times New Roman" w:cs="Times New Roman"/>
        </w:rPr>
        <w:t>net_debt</w:t>
      </w:r>
      <w:proofErr w:type="spellEnd"/>
      <w:r w:rsidRPr="00274978">
        <w:rPr>
          <w:rFonts w:ascii="Times New Roman" w:hAnsi="Times New Roman" w:cs="Times New Roman"/>
        </w:rPr>
        <w:t xml:space="preserve"> &lt; 0</w:t>
      </w:r>
    </w:p>
    <w:p w14:paraId="053A59A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2A8D4D3B" w14:textId="77777777" w:rsidR="00274978" w:rsidRPr="00274978" w:rsidRDefault="00274978" w:rsidP="0027497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Eligible cash excludes restricted balances and deposits that cannot reasonably be used to repay debt.</w:t>
      </w:r>
    </w:p>
    <w:p w14:paraId="09D89ED0" w14:textId="77777777" w:rsidR="00274978" w:rsidRPr="00274978" w:rsidRDefault="00274978" w:rsidP="0027497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net debt is valid and represents a net-cash position.</w:t>
      </w:r>
    </w:p>
    <w:p w14:paraId="565144E3" w14:textId="77777777" w:rsidR="00274978" w:rsidRPr="00274978" w:rsidRDefault="00274978" w:rsidP="0027497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force net debt to zero when it is negative.</w:t>
      </w:r>
    </w:p>
    <w:p w14:paraId="06CCA29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05.3 Debt-to-equity</w:t>
      </w:r>
    </w:p>
    <w:p w14:paraId="73854FF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debt_to_equity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gross_debt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total_equity</w:t>
      </w:r>
      <w:proofErr w:type="spellEnd"/>
    </w:p>
    <w:p w14:paraId="5C58C463" w14:textId="77777777" w:rsidR="00274978" w:rsidRPr="00274978" w:rsidRDefault="00274978" w:rsidP="0027497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total equity is zero or negative, return NOT_INTERPRETABLE for standard debt-to-equity scoring.</w:t>
      </w:r>
    </w:p>
    <w:p w14:paraId="54730346" w14:textId="77777777" w:rsidR="00274978" w:rsidRPr="00274978" w:rsidRDefault="00274978" w:rsidP="0027497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the raw result if it can be calculated, but do not classify a negative ratio as low leverage.</w:t>
      </w:r>
    </w:p>
    <w:p w14:paraId="5B517131" w14:textId="77777777" w:rsidR="00274978" w:rsidRPr="00274978" w:rsidRDefault="00274978" w:rsidP="0027497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same debt definition and equity basis across peers.</w:t>
      </w:r>
    </w:p>
    <w:p w14:paraId="5E7039B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05.4 Debt-to-assets</w:t>
      </w:r>
    </w:p>
    <w:p w14:paraId="126233CA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debt_to_assets_pct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gross_debt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total_assets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5C6982DB" w14:textId="77777777" w:rsidR="00274978" w:rsidRPr="00274978" w:rsidRDefault="00274978" w:rsidP="0027497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total assets are zero or negative, return NOT_INTERPRETABLE.</w:t>
      </w:r>
    </w:p>
    <w:p w14:paraId="56CDE76B" w14:textId="77777777" w:rsidR="00274978" w:rsidRPr="00274978" w:rsidRDefault="00274978" w:rsidP="0027497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This metric measures interest-bearing debt relative to assets. It is not the same as total liabilities divided by assets.</w:t>
      </w:r>
    </w:p>
    <w:p w14:paraId="3433E83C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05.5 Net debt-to-EBITDA</w:t>
      </w:r>
    </w:p>
    <w:p w14:paraId="4661230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net_debt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ebitda</w:t>
      </w:r>
      <w:proofErr w:type="spellEnd"/>
    </w:p>
    <w:p w14:paraId="1788DC12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net_debt_to_ebitda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net_debt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ebitda</w:t>
      </w:r>
      <w:proofErr w:type="spellEnd"/>
    </w:p>
    <w:p w14:paraId="786F57E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628D4AE8" w14:textId="77777777" w:rsidR="00274978" w:rsidRPr="00274978" w:rsidRDefault="00274978" w:rsidP="0027497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EBITDA is zero or negative, return NOT_INTERPRETABLE for ordinary leverage classification.</w:t>
      </w:r>
    </w:p>
    <w:p w14:paraId="617F9373" w14:textId="77777777" w:rsidR="00274978" w:rsidRPr="00274978" w:rsidRDefault="00274978" w:rsidP="0027497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net debt is negative and EBITDA is positive, retain the negative ratio and set </w:t>
      </w:r>
      <w:proofErr w:type="spellStart"/>
      <w:r w:rsidRPr="00274978">
        <w:rPr>
          <w:rFonts w:ascii="Times New Roman" w:hAnsi="Times New Roman" w:cs="Times New Roman"/>
        </w:rPr>
        <w:t>net_cash_position</w:t>
      </w:r>
      <w:proofErr w:type="spellEnd"/>
      <w:r w:rsidRPr="00274978">
        <w:rPr>
          <w:rFonts w:ascii="Times New Roman" w:hAnsi="Times New Roman" w:cs="Times New Roman"/>
        </w:rPr>
        <w:t xml:space="preserve"> = true.</w:t>
      </w:r>
    </w:p>
    <w:p w14:paraId="76489591" w14:textId="77777777" w:rsidR="00274978" w:rsidRPr="00274978" w:rsidRDefault="00274978" w:rsidP="0027497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negative ratio must not be interpreted as negative leverage risk.</w:t>
      </w:r>
    </w:p>
    <w:p w14:paraId="599EC001" w14:textId="77777777" w:rsidR="00274978" w:rsidRPr="00274978" w:rsidRDefault="00274978" w:rsidP="0027497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Use a matching annual or TTM EBITDA period.</w:t>
      </w:r>
    </w:p>
    <w:p w14:paraId="3A38C898" w14:textId="77777777" w:rsidR="00274978" w:rsidRPr="00274978" w:rsidRDefault="00274978" w:rsidP="0027497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EBITDA includes a major one-off gain or loss, preserve reported EBITDA and create a separately documented adjusted metric only when adjustments are supportable.</w:t>
      </w:r>
    </w:p>
    <w:p w14:paraId="2F744E1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05.6 Interest coverage</w:t>
      </w:r>
    </w:p>
    <w:p w14:paraId="1BE42D75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interest_coverage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ebit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finance_costs</w:t>
      </w:r>
      <w:proofErr w:type="spellEnd"/>
    </w:p>
    <w:p w14:paraId="1BB0B354" w14:textId="77777777" w:rsidR="00274978" w:rsidRPr="00274978" w:rsidRDefault="00274978" w:rsidP="0027497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finance costs are zero, return NOT_INTERPRETABLE; do not report infinite coverage.</w:t>
      </w:r>
    </w:p>
    <w:p w14:paraId="64DC5E7A" w14:textId="77777777" w:rsidR="00274978" w:rsidRPr="00274978" w:rsidRDefault="00274978" w:rsidP="0027497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finance costs are negative due to unusual accounting or net finance income, flag the definition for review.</w:t>
      </w:r>
    </w:p>
    <w:p w14:paraId="75215AAA" w14:textId="77777777" w:rsidR="00274978" w:rsidRPr="00274978" w:rsidRDefault="00274978" w:rsidP="0027497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EBIT is negative, preserve the result but classify coverage as weak.</w:t>
      </w:r>
    </w:p>
    <w:p w14:paraId="1BA01EA0" w14:textId="77777777" w:rsidR="00274978" w:rsidRPr="00274978" w:rsidRDefault="00274978" w:rsidP="0027497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For comparability, distinguish reported </w:t>
      </w:r>
      <w:proofErr w:type="spellStart"/>
      <w:r w:rsidRPr="00274978">
        <w:rPr>
          <w:rFonts w:ascii="Times New Roman" w:hAnsi="Times New Roman" w:cs="Times New Roman"/>
        </w:rPr>
        <w:t>finance_costs</w:t>
      </w:r>
      <w:proofErr w:type="spellEnd"/>
      <w:r w:rsidRPr="00274978">
        <w:rPr>
          <w:rFonts w:ascii="Times New Roman" w:hAnsi="Times New Roman" w:cs="Times New Roman"/>
        </w:rPr>
        <w:t xml:space="preserve"> from cash </w:t>
      </w:r>
      <w:proofErr w:type="spellStart"/>
      <w:r w:rsidRPr="00274978">
        <w:rPr>
          <w:rFonts w:ascii="Times New Roman" w:hAnsi="Times New Roman" w:cs="Times New Roman"/>
        </w:rPr>
        <w:t>interest_paid</w:t>
      </w:r>
      <w:proofErr w:type="spellEnd"/>
      <w:r w:rsidRPr="00274978">
        <w:rPr>
          <w:rFonts w:ascii="Times New Roman" w:hAnsi="Times New Roman" w:cs="Times New Roman"/>
        </w:rPr>
        <w:t>. They are not interchangeable.</w:t>
      </w:r>
    </w:p>
    <w:p w14:paraId="68C3A522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05.7 Debt maturity and refinancing exposure</w:t>
      </w:r>
    </w:p>
    <w:p w14:paraId="34A2EE5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maturity information is available, calculate:</w:t>
      </w:r>
    </w:p>
    <w:p w14:paraId="699EED33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short_term_debt_share_pct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short_term_interest_bearing_debt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gross_debt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10FEBD0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debt_maturing_within_12m_share_pct = debt_maturing_within_12m / </w:t>
      </w:r>
      <w:proofErr w:type="spellStart"/>
      <w:r w:rsidRPr="00274978">
        <w:rPr>
          <w:rFonts w:ascii="Times New Roman" w:hAnsi="Times New Roman" w:cs="Times New Roman"/>
        </w:rPr>
        <w:t>gross_debt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17A7A1C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14F5DAAF" w14:textId="77777777" w:rsidR="00274978" w:rsidRPr="00274978" w:rsidRDefault="00274978" w:rsidP="0027497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 a reconciled gross-debt denominator greater than zero.</w:t>
      </w:r>
    </w:p>
    <w:p w14:paraId="36D3366E" w14:textId="77777777" w:rsidR="00274978" w:rsidRPr="00274978" w:rsidRDefault="00274978" w:rsidP="0027497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treat missing maturity data as zero.</w:t>
      </w:r>
    </w:p>
    <w:p w14:paraId="5FDBDF0B" w14:textId="77777777" w:rsidR="00274978" w:rsidRPr="00274978" w:rsidRDefault="00274978" w:rsidP="0027497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gross debt is zero, maturity-share metrics are NOT_APPLICABLE.</w:t>
      </w:r>
    </w:p>
    <w:p w14:paraId="110894F9" w14:textId="77777777" w:rsidR="00274978" w:rsidRDefault="00274978" w:rsidP="0027497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Flag high near-term maturities only in combination with liquidity, cash flow and refinancing context.</w:t>
      </w:r>
    </w:p>
    <w:p w14:paraId="6C2B4243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755D4BE7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51B067F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1C8B8CC5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214F5E1A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4B5E144C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1C7049DD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78704DAE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1147BE1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05.8 Provisional leverage bands</w:t>
      </w:r>
    </w:p>
    <w:p w14:paraId="08555E7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these as configurable initial screening bands for non-financial companies, not as universal credit ratings.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152"/>
      </w:tblGrid>
      <w:tr w:rsidR="00274978" w:rsidRPr="00274978" w14:paraId="16717C7C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CAD9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B6D0B6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Initial screening rule</w:t>
            </w:r>
          </w:p>
        </w:tc>
      </w:tr>
      <w:tr w:rsidR="00274978" w:rsidRPr="00274978" w14:paraId="4100D816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548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net_debt_to_ebitda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46A5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Above 3.0x: elevated leverage review</w:t>
            </w:r>
          </w:p>
        </w:tc>
      </w:tr>
      <w:tr w:rsidR="00274978" w:rsidRPr="00274978" w14:paraId="157D9D1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923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net_debt_to_ebitda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C3A1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Above 4.0x: high leverage review</w:t>
            </w:r>
          </w:p>
        </w:tc>
      </w:tr>
      <w:tr w:rsidR="00274978" w:rsidRPr="00274978" w14:paraId="7D87FCB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295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interest_coverage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1766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Below 2.0x: debt-servicing pressure review</w:t>
            </w:r>
          </w:p>
        </w:tc>
      </w:tr>
      <w:tr w:rsidR="00274978" w:rsidRPr="00274978" w14:paraId="38DEE67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2A2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debt_to_equity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D07B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Above 1.0x: elevated leverage review, subject to industry</w:t>
            </w:r>
          </w:p>
        </w:tc>
      </w:tr>
      <w:tr w:rsidR="00274978" w:rsidRPr="00274978" w14:paraId="444B403C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CA1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debt_to_assets_pct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179D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Above 50%: elevated debt exposure review, subject to industry</w:t>
            </w:r>
          </w:p>
        </w:tc>
      </w:tr>
    </w:tbl>
    <w:p w14:paraId="15EC1A9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These thresholds are not sufficient to declare default, insolvency or financial distress. Use sector-relative percentiles and multiple corroborating indicators for final risk classification.</w:t>
      </w:r>
    </w:p>
    <w:p w14:paraId="1DC3B4D8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06. Cash-flow quality</w:t>
      </w:r>
    </w:p>
    <w:p w14:paraId="77FD9496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06.1 Free cash flow</w:t>
      </w:r>
    </w:p>
    <w:p w14:paraId="563A41B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cash_flow_from_operations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capital_expenditure</w:t>
      </w:r>
      <w:proofErr w:type="spellEnd"/>
    </w:p>
    <w:p w14:paraId="13F6FF3E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free_cash_flow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cash_flow_from_operations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capital_expenditure</w:t>
      </w:r>
      <w:proofErr w:type="spellEnd"/>
    </w:p>
    <w:p w14:paraId="05AA9C2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Capital expenditure is represented as a positive spend amount.</w:t>
      </w:r>
    </w:p>
    <w:p w14:paraId="7D347713" w14:textId="77777777" w:rsidR="00274978" w:rsidRPr="00274978" w:rsidRDefault="00274978" w:rsidP="0027497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capex is unavailable, FCF is MISSING_INPUT.</w:t>
      </w:r>
    </w:p>
    <w:p w14:paraId="60C912FB" w14:textId="77777777" w:rsidR="00274978" w:rsidRPr="00274978" w:rsidRDefault="00274978" w:rsidP="0027497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capex figure includes asset-sale proceeds, remove those proceeds from the spend measure where the source permits.</w:t>
      </w:r>
    </w:p>
    <w:p w14:paraId="1CEA036C" w14:textId="77777777" w:rsidR="00274978" w:rsidRPr="00274978" w:rsidRDefault="00274978" w:rsidP="0027497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negative FCF.</w:t>
      </w:r>
    </w:p>
    <w:p w14:paraId="589210B6" w14:textId="77777777" w:rsidR="00274978" w:rsidRPr="00274978" w:rsidRDefault="00274978" w:rsidP="0027497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use net investing cash flow as a direct substitute for capex.</w:t>
      </w:r>
    </w:p>
    <w:p w14:paraId="7698051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06.2 Operating cash-flow conversion</w:t>
      </w:r>
    </w:p>
    <w:p w14:paraId="4107F73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Inputs: </w:t>
      </w:r>
      <w:proofErr w:type="spellStart"/>
      <w:r w:rsidRPr="00274978">
        <w:rPr>
          <w:rFonts w:ascii="Times New Roman" w:hAnsi="Times New Roman" w:cs="Times New Roman"/>
        </w:rPr>
        <w:t>cash_flow_from_operations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ebitda</w:t>
      </w:r>
      <w:proofErr w:type="spellEnd"/>
    </w:p>
    <w:p w14:paraId="69A37A67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operating_cash_flow_to_ebitda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cash_flow_from_operations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ebitda</w:t>
      </w:r>
      <w:proofErr w:type="spellEnd"/>
    </w:p>
    <w:p w14:paraId="3F9BAC9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523806C6" w14:textId="77777777" w:rsidR="00274978" w:rsidRPr="00274978" w:rsidRDefault="00274978" w:rsidP="0027497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EBITDA for ordinary interpretation.</w:t>
      </w:r>
    </w:p>
    <w:p w14:paraId="4A68BA70" w14:textId="77777777" w:rsidR="00274978" w:rsidRPr="00274978" w:rsidRDefault="00274978" w:rsidP="0027497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EBITDA is zero or negative, return NOT_INTERPRETABLE.</w:t>
      </w:r>
    </w:p>
    <w:p w14:paraId="2EC532BB" w14:textId="77777777" w:rsidR="00274978" w:rsidRPr="00274978" w:rsidRDefault="00274978" w:rsidP="0027497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Values below zero indicate operating cash outflow and require review.</w:t>
      </w:r>
    </w:p>
    <w:p w14:paraId="5E37F3D1" w14:textId="77777777" w:rsidR="00274978" w:rsidRPr="00274978" w:rsidRDefault="00274978" w:rsidP="0027497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Very high values may be legitimate due to working-capital releases; investigate rather than automatically treating them as superior performance.</w:t>
      </w:r>
    </w:p>
    <w:p w14:paraId="2391887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06.3 Cash conversion of earnings</w:t>
      </w:r>
    </w:p>
    <w:p w14:paraId="212E355F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operating_cash_flow_to_pat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cash_flow_from_operations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profit_after_tax</w:t>
      </w:r>
      <w:proofErr w:type="spellEnd"/>
    </w:p>
    <w:p w14:paraId="04C2511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2DAC743B" w14:textId="77777777" w:rsidR="00274978" w:rsidRPr="00274978" w:rsidRDefault="00274978" w:rsidP="0027497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profit after tax is zero or negative, do not apply ordinary cash-conversion scoring.</w:t>
      </w:r>
    </w:p>
    <w:p w14:paraId="4BF3D5B9" w14:textId="77777777" w:rsidR="00274978" w:rsidRPr="00274978" w:rsidRDefault="00274978" w:rsidP="0027497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operating cash flow and profit separately.</w:t>
      </w:r>
    </w:p>
    <w:p w14:paraId="645AEF53" w14:textId="77777777" w:rsidR="00274978" w:rsidRPr="00274978" w:rsidRDefault="00274978" w:rsidP="0027497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profit is positive but operating cash flow is negative, trigger a cash-conversion review.</w:t>
      </w:r>
    </w:p>
    <w:p w14:paraId="0F9C2A2F" w14:textId="77777777" w:rsidR="00274978" w:rsidRPr="00274978" w:rsidRDefault="00274978" w:rsidP="0027497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one-year mismatch can result from working-capital movements; use a multi-year view before assigning a severe flag.</w:t>
      </w:r>
    </w:p>
    <w:p w14:paraId="750AF72E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06.4 Free-cash-flow margin</w:t>
      </w:r>
    </w:p>
    <w:p w14:paraId="40B9A30F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free_cash_flow_margin_pct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free_cash_flow</w:t>
      </w:r>
      <w:proofErr w:type="spellEnd"/>
      <w:r w:rsidRPr="00274978">
        <w:rPr>
          <w:rFonts w:ascii="Times New Roman" w:hAnsi="Times New Roman" w:cs="Times New Roman"/>
        </w:rPr>
        <w:t xml:space="preserve"> / total_operating_revenue * 100</w:t>
      </w:r>
    </w:p>
    <w:p w14:paraId="2CB16053" w14:textId="77777777" w:rsidR="00274978" w:rsidRPr="00274978" w:rsidRDefault="00274978" w:rsidP="0027497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valid revenue and FCF.</w:t>
      </w:r>
    </w:p>
    <w:p w14:paraId="2BC91CE1" w14:textId="77777777" w:rsidR="00274978" w:rsidRPr="00274978" w:rsidRDefault="00274978" w:rsidP="0027497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values are valid.</w:t>
      </w:r>
    </w:p>
    <w:p w14:paraId="5D65BD93" w14:textId="77777777" w:rsidR="00274978" w:rsidRPr="00274978" w:rsidRDefault="00274978" w:rsidP="0027497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Compare with sector peers and the company's own historical range.</w:t>
      </w:r>
    </w:p>
    <w:p w14:paraId="2326A87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06.5 Dividend coverage</w:t>
      </w:r>
    </w:p>
    <w:p w14:paraId="1D18AA14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dividend_coverage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cash_flow_from_operations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dividends_paid</w:t>
      </w:r>
      <w:proofErr w:type="spellEnd"/>
    </w:p>
    <w:p w14:paraId="56418F7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only when dividends paid are positive and operating cash flow is valid.</w:t>
      </w:r>
    </w:p>
    <w:p w14:paraId="2C2AA087" w14:textId="77777777" w:rsidR="00274978" w:rsidRPr="00274978" w:rsidRDefault="00274978" w:rsidP="0027497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no dividend was paid, set NOT_APPLICABLE; do not report infinite coverage.</w:t>
      </w:r>
    </w:p>
    <w:p w14:paraId="7A5D2704" w14:textId="77777777" w:rsidR="00274978" w:rsidRPr="00274978" w:rsidRDefault="00274978" w:rsidP="0027497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operating cash flow is negative while dividends were paid, flag DIVIDEND_CASH_FLOW_STRESS.</w:t>
      </w:r>
    </w:p>
    <w:p w14:paraId="62AECBB2" w14:textId="77777777" w:rsidR="00274978" w:rsidRDefault="00274978" w:rsidP="0027497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This is a simple operating-cash-flow coverage measure, not a complete assessment of dividend sustainability.</w:t>
      </w:r>
    </w:p>
    <w:p w14:paraId="7DE0BCF4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5A4A0D99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C350073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1D32C09B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7465C281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15295F8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EDD849D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66C9669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06.6 Cash-flow warning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5801"/>
        <w:gridCol w:w="1571"/>
      </w:tblGrid>
      <w:tr w:rsidR="00274978" w:rsidRPr="00274978" w14:paraId="7FF0CD1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BE5F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7FE2FD4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D7DD8BF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Initial severity</w:t>
            </w:r>
          </w:p>
        </w:tc>
      </w:tr>
      <w:tr w:rsidR="00274978" w:rsidRPr="00274978" w14:paraId="3E82153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8E1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operating cash flow in latest year</w:t>
            </w:r>
          </w:p>
        </w:tc>
        <w:tc>
          <w:tcPr>
            <w:tcW w:w="0" w:type="auto"/>
            <w:vAlign w:val="center"/>
            <w:hideMark/>
          </w:tcPr>
          <w:p w14:paraId="27CC661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NEGATIVE_OPERATING_CASH_FLOW</w:t>
            </w:r>
          </w:p>
        </w:tc>
        <w:tc>
          <w:tcPr>
            <w:tcW w:w="0" w:type="auto"/>
            <w:vAlign w:val="center"/>
            <w:hideMark/>
          </w:tcPr>
          <w:p w14:paraId="67763FF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</w:t>
            </w:r>
          </w:p>
        </w:tc>
      </w:tr>
      <w:tr w:rsidR="00274978" w:rsidRPr="00274978" w14:paraId="345CBF59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E6C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operating cash flow for 2 consecutive annual periods</w:t>
            </w:r>
          </w:p>
        </w:tc>
        <w:tc>
          <w:tcPr>
            <w:tcW w:w="0" w:type="auto"/>
            <w:vAlign w:val="center"/>
            <w:hideMark/>
          </w:tcPr>
          <w:p w14:paraId="3C69EC7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PERSISTENT_NEGATIVE_OPERATING_CASH_FLOW</w:t>
            </w:r>
          </w:p>
        </w:tc>
        <w:tc>
          <w:tcPr>
            <w:tcW w:w="0" w:type="auto"/>
            <w:vAlign w:val="center"/>
            <w:hideMark/>
          </w:tcPr>
          <w:p w14:paraId="46A1483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</w:t>
            </w:r>
          </w:p>
        </w:tc>
      </w:tr>
      <w:tr w:rsidR="00274978" w:rsidRPr="00274978" w14:paraId="21E9C55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90D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Positive PAT but negative operating cash flow for 2 consecutive years</w:t>
            </w:r>
          </w:p>
        </w:tc>
        <w:tc>
          <w:tcPr>
            <w:tcW w:w="0" w:type="auto"/>
            <w:vAlign w:val="center"/>
            <w:hideMark/>
          </w:tcPr>
          <w:p w14:paraId="6D32B4A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EARNINGS_CASH_CONVERSION_STRESS</w:t>
            </w:r>
          </w:p>
        </w:tc>
        <w:tc>
          <w:tcPr>
            <w:tcW w:w="0" w:type="auto"/>
            <w:vAlign w:val="center"/>
            <w:hideMark/>
          </w:tcPr>
          <w:p w14:paraId="4D49C3C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</w:t>
            </w:r>
          </w:p>
        </w:tc>
      </w:tr>
      <w:tr w:rsidR="00274978" w:rsidRPr="00274978" w14:paraId="56CB922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D4E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FCF for 2 consecutive years</w:t>
            </w:r>
          </w:p>
        </w:tc>
        <w:tc>
          <w:tcPr>
            <w:tcW w:w="0" w:type="auto"/>
            <w:vAlign w:val="center"/>
            <w:hideMark/>
          </w:tcPr>
          <w:p w14:paraId="654C3E6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PERSISTENT_NEGATIVE_FCF</w:t>
            </w:r>
          </w:p>
        </w:tc>
        <w:tc>
          <w:tcPr>
            <w:tcW w:w="0" w:type="auto"/>
            <w:vAlign w:val="center"/>
            <w:hideMark/>
          </w:tcPr>
          <w:p w14:paraId="3903832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</w:t>
            </w:r>
          </w:p>
        </w:tc>
      </w:tr>
      <w:tr w:rsidR="00274978" w:rsidRPr="00274978" w14:paraId="5D1FCF78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252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operating cash flow and debt-service pressure together</w:t>
            </w:r>
          </w:p>
        </w:tc>
        <w:tc>
          <w:tcPr>
            <w:tcW w:w="0" w:type="auto"/>
            <w:vAlign w:val="center"/>
            <w:hideMark/>
          </w:tcPr>
          <w:p w14:paraId="7F490EB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CASH_FLOW_AND_DEBT_STRESS</w:t>
            </w:r>
          </w:p>
        </w:tc>
        <w:tc>
          <w:tcPr>
            <w:tcW w:w="0" w:type="auto"/>
            <w:vAlign w:val="center"/>
            <w:hideMark/>
          </w:tcPr>
          <w:p w14:paraId="30C6FE8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</w:t>
            </w:r>
          </w:p>
        </w:tc>
      </w:tr>
      <w:tr w:rsidR="00274978" w:rsidRPr="00274978" w14:paraId="0B5B795E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188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FCF during documented heavy expansion capex</w:t>
            </w:r>
          </w:p>
        </w:tc>
        <w:tc>
          <w:tcPr>
            <w:tcW w:w="0" w:type="auto"/>
            <w:vAlign w:val="center"/>
            <w:hideMark/>
          </w:tcPr>
          <w:p w14:paraId="1625603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EXPANSION_CAPEX_CONTEXT</w:t>
            </w:r>
          </w:p>
        </w:tc>
        <w:tc>
          <w:tcPr>
            <w:tcW w:w="0" w:type="auto"/>
            <w:vAlign w:val="center"/>
            <w:hideMark/>
          </w:tcPr>
          <w:p w14:paraId="32E80D8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Context flag; not automatically adverse</w:t>
            </w:r>
          </w:p>
        </w:tc>
      </w:tr>
    </w:tbl>
    <w:p w14:paraId="4F4BBAA7" w14:textId="77777777" w:rsid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Consecutive-period rules require genuinely consecutive, comparable periods. Missing years must not be treated as positive or negative.</w:t>
      </w:r>
    </w:p>
    <w:p w14:paraId="0F68D371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274478A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07. Operating efficiency and working capital</w:t>
      </w:r>
    </w:p>
    <w:p w14:paraId="08D56C4C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07.1 Asset turnover</w:t>
      </w:r>
    </w:p>
    <w:p w14:paraId="7EA859FA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asset_turnover</w:t>
      </w:r>
      <w:proofErr w:type="spellEnd"/>
      <w:r w:rsidRPr="00274978">
        <w:rPr>
          <w:rFonts w:ascii="Times New Roman" w:hAnsi="Times New Roman" w:cs="Times New Roman"/>
        </w:rPr>
        <w:t xml:space="preserve"> = total_operating_revenue / </w:t>
      </w:r>
      <w:proofErr w:type="spellStart"/>
      <w:r w:rsidRPr="00274978">
        <w:rPr>
          <w:rFonts w:ascii="Times New Roman" w:hAnsi="Times New Roman" w:cs="Times New Roman"/>
        </w:rPr>
        <w:t>average_total_assets</w:t>
      </w:r>
      <w:proofErr w:type="spellEnd"/>
    </w:p>
    <w:p w14:paraId="1B90B8C5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average_total_assets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total_assets_current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total_assets_previous</w:t>
      </w:r>
      <w:proofErr w:type="spellEnd"/>
      <w:r w:rsidRPr="00274978">
        <w:rPr>
          <w:rFonts w:ascii="Times New Roman" w:hAnsi="Times New Roman" w:cs="Times New Roman"/>
        </w:rPr>
        <w:t>) / 2</w:t>
      </w:r>
    </w:p>
    <w:p w14:paraId="1A0D153E" w14:textId="77777777" w:rsidR="00274978" w:rsidRPr="00274978" w:rsidRDefault="00274978" w:rsidP="0027497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average assets.</w:t>
      </w:r>
    </w:p>
    <w:p w14:paraId="02F49D6E" w14:textId="77777777" w:rsidR="00274978" w:rsidRPr="00274978" w:rsidRDefault="00274978" w:rsidP="0027497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opening assets are unavailable, closing assets may be used as a separate low-confidence variant.</w:t>
      </w:r>
    </w:p>
    <w:p w14:paraId="7D483762" w14:textId="77777777" w:rsidR="00274978" w:rsidRPr="00274978" w:rsidRDefault="00274978" w:rsidP="0027497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Compare within sectors because capital intensity differs substantially.</w:t>
      </w:r>
    </w:p>
    <w:p w14:paraId="5681B42C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07.2 Inventory turnover</w:t>
      </w:r>
    </w:p>
    <w:p w14:paraId="48E9D96B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inventory_turnover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cost_of_goods_sold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average_inventory</w:t>
      </w:r>
      <w:proofErr w:type="spellEnd"/>
    </w:p>
    <w:p w14:paraId="4E46CB1E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average_inventory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inventory_current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inventory_previous</w:t>
      </w:r>
      <w:proofErr w:type="spellEnd"/>
      <w:r w:rsidRPr="00274978">
        <w:rPr>
          <w:rFonts w:ascii="Times New Roman" w:hAnsi="Times New Roman" w:cs="Times New Roman"/>
        </w:rPr>
        <w:t>) / 2</w:t>
      </w:r>
    </w:p>
    <w:p w14:paraId="0CEB114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31034A75" w14:textId="77777777" w:rsidR="00274978" w:rsidRPr="00274978" w:rsidRDefault="00274978" w:rsidP="0027497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valid COGS and average inventory.</w:t>
      </w:r>
    </w:p>
    <w:p w14:paraId="664C26AB" w14:textId="77777777" w:rsidR="00274978" w:rsidRPr="00274978" w:rsidRDefault="00274978" w:rsidP="0027497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average inventory is zero or negative, return NOT_INTERPRETABLE.</w:t>
      </w:r>
    </w:p>
    <w:p w14:paraId="127468DB" w14:textId="77777777" w:rsidR="00274978" w:rsidRPr="00274978" w:rsidRDefault="00274978" w:rsidP="0027497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COGS is missing, do not substitute revenue.</w:t>
      </w:r>
    </w:p>
    <w:p w14:paraId="16E76145" w14:textId="77777777" w:rsidR="00274978" w:rsidRPr="00274978" w:rsidRDefault="00274978" w:rsidP="0027497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companies without meaningful inventory, use NOT_APPLICABLE.</w:t>
      </w:r>
    </w:p>
    <w:p w14:paraId="458B4106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07.3 Inventory days</w:t>
      </w:r>
    </w:p>
    <w:p w14:paraId="0A4A5C6C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inventory_days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average_inventory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cost_of_goods_sold</w:t>
      </w:r>
      <w:proofErr w:type="spellEnd"/>
      <w:r w:rsidRPr="00274978">
        <w:rPr>
          <w:rFonts w:ascii="Times New Roman" w:hAnsi="Times New Roman" w:cs="Times New Roman"/>
        </w:rPr>
        <w:t xml:space="preserve"> * </w:t>
      </w:r>
      <w:proofErr w:type="spellStart"/>
      <w:r w:rsidRPr="00274978">
        <w:rPr>
          <w:rFonts w:ascii="Times New Roman" w:hAnsi="Times New Roman" w:cs="Times New Roman"/>
        </w:rPr>
        <w:t>days_in_period</w:t>
      </w:r>
      <w:proofErr w:type="spellEnd"/>
    </w:p>
    <w:p w14:paraId="61C85B8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Use </w:t>
      </w:r>
      <w:proofErr w:type="spellStart"/>
      <w:r w:rsidRPr="00274978">
        <w:rPr>
          <w:rFonts w:ascii="Times New Roman" w:hAnsi="Times New Roman" w:cs="Times New Roman"/>
        </w:rPr>
        <w:t>days_in_period</w:t>
      </w:r>
      <w:proofErr w:type="spellEnd"/>
      <w:r w:rsidRPr="00274978">
        <w:rPr>
          <w:rFonts w:ascii="Times New Roman" w:hAnsi="Times New Roman" w:cs="Times New Roman"/>
        </w:rPr>
        <w:t xml:space="preserve"> based on the actual period length; for annual comparisons, use the number of calendar days in the reporting period.</w:t>
      </w:r>
    </w:p>
    <w:p w14:paraId="5E6BF7AC" w14:textId="77777777" w:rsidR="00274978" w:rsidRPr="00274978" w:rsidRDefault="00274978" w:rsidP="0027497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COGS.</w:t>
      </w:r>
    </w:p>
    <w:p w14:paraId="6F097313" w14:textId="77777777" w:rsidR="00274978" w:rsidRPr="00274978" w:rsidRDefault="00274978" w:rsidP="0027497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assume 365 days for every period without recording the convention.</w:t>
      </w:r>
    </w:p>
    <w:p w14:paraId="589087D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07.4 Receivables days</w:t>
      </w:r>
    </w:p>
    <w:p w14:paraId="3BB7A775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receivables_days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average_trade_receivables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credit_sales</w:t>
      </w:r>
      <w:proofErr w:type="spellEnd"/>
      <w:r w:rsidRPr="00274978">
        <w:rPr>
          <w:rFonts w:ascii="Times New Roman" w:hAnsi="Times New Roman" w:cs="Times New Roman"/>
        </w:rPr>
        <w:t xml:space="preserve"> * </w:t>
      </w:r>
      <w:proofErr w:type="spellStart"/>
      <w:r w:rsidRPr="00274978">
        <w:rPr>
          <w:rFonts w:ascii="Times New Roman" w:hAnsi="Times New Roman" w:cs="Times New Roman"/>
        </w:rPr>
        <w:t>days_in_period</w:t>
      </w:r>
      <w:proofErr w:type="spellEnd"/>
    </w:p>
    <w:p w14:paraId="0FA00C5F" w14:textId="77777777" w:rsidR="00274978" w:rsidRPr="00274978" w:rsidRDefault="00274978" w:rsidP="0027497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Prefer credit sales if disclosed.</w:t>
      </w:r>
    </w:p>
    <w:p w14:paraId="0A075C53" w14:textId="77777777" w:rsidR="00274978" w:rsidRPr="00274978" w:rsidRDefault="00274978" w:rsidP="0027497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credit sales are not available, total operating revenue may be used only as an explicitly labelled proxy: </w:t>
      </w:r>
      <w:proofErr w:type="spellStart"/>
      <w:r w:rsidRPr="00274978">
        <w:rPr>
          <w:rFonts w:ascii="Times New Roman" w:hAnsi="Times New Roman" w:cs="Times New Roman"/>
        </w:rPr>
        <w:t>receivables_days_revenue_proxy</w:t>
      </w:r>
      <w:proofErr w:type="spellEnd"/>
      <w:r w:rsidRPr="00274978">
        <w:rPr>
          <w:rFonts w:ascii="Times New Roman" w:hAnsi="Times New Roman" w:cs="Times New Roman"/>
        </w:rPr>
        <w:t>.</w:t>
      </w:r>
    </w:p>
    <w:p w14:paraId="576D9E63" w14:textId="77777777" w:rsidR="00274978" w:rsidRPr="00274978" w:rsidRDefault="00274978" w:rsidP="0027497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present the proxy as exact credit-sales-based DSO.</w:t>
      </w:r>
    </w:p>
    <w:p w14:paraId="23622BA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07.5 Payables days</w:t>
      </w:r>
    </w:p>
    <w:p w14:paraId="0832ABC0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payables_days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average_trade_payables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credit_purchases</w:t>
      </w:r>
      <w:proofErr w:type="spellEnd"/>
      <w:r w:rsidRPr="00274978">
        <w:rPr>
          <w:rFonts w:ascii="Times New Roman" w:hAnsi="Times New Roman" w:cs="Times New Roman"/>
        </w:rPr>
        <w:t xml:space="preserve"> * </w:t>
      </w:r>
      <w:proofErr w:type="spellStart"/>
      <w:r w:rsidRPr="00274978">
        <w:rPr>
          <w:rFonts w:ascii="Times New Roman" w:hAnsi="Times New Roman" w:cs="Times New Roman"/>
        </w:rPr>
        <w:t>days_in_period</w:t>
      </w:r>
      <w:proofErr w:type="spellEnd"/>
    </w:p>
    <w:p w14:paraId="1AF389B1" w14:textId="77777777" w:rsidR="00274978" w:rsidRPr="00274978" w:rsidRDefault="00274978" w:rsidP="0027497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Prefer credit purchases when available.</w:t>
      </w:r>
    </w:p>
    <w:p w14:paraId="0BF613D6" w14:textId="77777777" w:rsidR="00274978" w:rsidRPr="00274978" w:rsidRDefault="00274978" w:rsidP="0027497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credit purchases are not disclosed, COGS may be used as a proxy only if the metric is labelled </w:t>
      </w:r>
      <w:proofErr w:type="spellStart"/>
      <w:r w:rsidRPr="00274978">
        <w:rPr>
          <w:rFonts w:ascii="Times New Roman" w:hAnsi="Times New Roman" w:cs="Times New Roman"/>
        </w:rPr>
        <w:t>payables_days_cogs_proxy</w:t>
      </w:r>
      <w:proofErr w:type="spellEnd"/>
      <w:r w:rsidRPr="00274978">
        <w:rPr>
          <w:rFonts w:ascii="Times New Roman" w:hAnsi="Times New Roman" w:cs="Times New Roman"/>
        </w:rPr>
        <w:t>.</w:t>
      </w:r>
    </w:p>
    <w:p w14:paraId="7A63A59F" w14:textId="77777777" w:rsidR="00274978" w:rsidRPr="00274978" w:rsidRDefault="00274978" w:rsidP="0027497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silently treat COGS as exact credit purchases.</w:t>
      </w:r>
    </w:p>
    <w:p w14:paraId="5BD5BD6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07.6 Cash conversion cycle</w:t>
      </w:r>
    </w:p>
    <w:p w14:paraId="31CFB69E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cash_conversion_cycle_days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inventory_days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receivables_days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payables_days</w:t>
      </w:r>
      <w:proofErr w:type="spellEnd"/>
    </w:p>
    <w:p w14:paraId="089D869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Calculate the standard CCC only when all </w:t>
      </w:r>
      <w:proofErr w:type="gramStart"/>
      <w:r w:rsidRPr="00274978">
        <w:rPr>
          <w:rFonts w:ascii="Times New Roman" w:hAnsi="Times New Roman" w:cs="Times New Roman"/>
        </w:rPr>
        <w:t>three component</w:t>
      </w:r>
      <w:proofErr w:type="gramEnd"/>
      <w:r w:rsidRPr="00274978">
        <w:rPr>
          <w:rFonts w:ascii="Times New Roman" w:hAnsi="Times New Roman" w:cs="Times New Roman"/>
        </w:rPr>
        <w:t xml:space="preserve"> metrics are valid and their definitions are comparable.</w:t>
      </w:r>
    </w:p>
    <w:p w14:paraId="1E413BBB" w14:textId="77777777" w:rsidR="00274978" w:rsidRPr="00274978" w:rsidRDefault="00274978" w:rsidP="0027497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any component is missing, return MISSING_INPUT.</w:t>
      </w:r>
    </w:p>
    <w:p w14:paraId="479D257D" w14:textId="77777777" w:rsidR="00274978" w:rsidRPr="00274978" w:rsidRDefault="00274978" w:rsidP="0027497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negative CCC is valid and may be normal for businesses collecting cash before paying suppliers.</w:t>
      </w:r>
    </w:p>
    <w:p w14:paraId="72B3FADB" w14:textId="77777777" w:rsidR="00274978" w:rsidRPr="00274978" w:rsidRDefault="00274978" w:rsidP="0027497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Flag a material deterioration relative to the company's own history or comparable peers rather than assuming a negative CCC is risky.</w:t>
      </w:r>
    </w:p>
    <w:p w14:paraId="7DABAA9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07.7 Working-capital deterioration</w:t>
      </w:r>
    </w:p>
    <w:p w14:paraId="3DBBD5E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a working-capital metric expressed in days:</w:t>
      </w:r>
    </w:p>
    <w:p w14:paraId="6A097BD8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working_capital_days_change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current_days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previous_days</w:t>
      </w:r>
      <w:proofErr w:type="spellEnd"/>
    </w:p>
    <w:p w14:paraId="08E0FC84" w14:textId="77777777" w:rsidR="00274978" w:rsidRPr="00274978" w:rsidRDefault="00274978" w:rsidP="0027497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Positive change means more days tied up in the relevant cycle.</w:t>
      </w:r>
    </w:p>
    <w:p w14:paraId="3A440EC6" w14:textId="77777777" w:rsidR="00274978" w:rsidRPr="00274978" w:rsidRDefault="00274978" w:rsidP="0027497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change means fewer days tied up.</w:t>
      </w:r>
    </w:p>
    <w:p w14:paraId="5FF78BF5" w14:textId="77777777" w:rsidR="00274978" w:rsidRPr="00274978" w:rsidRDefault="00274978" w:rsidP="0027497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sign and direction of the component metric, not a generic rule that every increase is bad.</w:t>
      </w:r>
    </w:p>
    <w:p w14:paraId="36C12187" w14:textId="77777777" w:rsidR="00274978" w:rsidRPr="00274978" w:rsidRDefault="00274978" w:rsidP="0027497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receivables-days increase accompanied by revenue growth and rising overdue receivables is more concerning than a change caused by a documented shift in customer mix.</w:t>
      </w:r>
    </w:p>
    <w:p w14:paraId="2A30049F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08. Growth and five-year consistency</w:t>
      </w:r>
    </w:p>
    <w:p w14:paraId="4513F111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7FF6B43F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2F947985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10493F19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41B941D7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0BF42FA8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505821DD" w14:textId="77777777" w:rsid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1587B73E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</w:p>
    <w:p w14:paraId="0F2E13A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08.1 Revenue growth</w:t>
      </w:r>
    </w:p>
    <w:p w14:paraId="75B53AAB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revenue_growth_yoy_pct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revenue_current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revenue_previous</w:t>
      </w:r>
      <w:proofErr w:type="spellEnd"/>
      <w:r w:rsidRPr="00274978">
        <w:rPr>
          <w:rFonts w:ascii="Times New Roman" w:hAnsi="Times New Roman" w:cs="Times New Roman"/>
        </w:rPr>
        <w:t xml:space="preserve">) / </w:t>
      </w:r>
      <w:proofErr w:type="spellStart"/>
      <w:r w:rsidRPr="00274978">
        <w:rPr>
          <w:rFonts w:ascii="Times New Roman" w:hAnsi="Times New Roman" w:cs="Times New Roman"/>
        </w:rPr>
        <w:t>revenue_previous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4498B12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Valid only when the previous revenue is positive and the periods are comparable.</w:t>
      </w:r>
    </w:p>
    <w:p w14:paraId="30CFEDF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Special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536"/>
        <w:gridCol w:w="5877"/>
      </w:tblGrid>
      <w:tr w:rsidR="00274978" w:rsidRPr="00274978" w14:paraId="4954A8B6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18AA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Previous revenue</w:t>
            </w:r>
          </w:p>
        </w:tc>
        <w:tc>
          <w:tcPr>
            <w:tcW w:w="0" w:type="auto"/>
            <w:vAlign w:val="center"/>
            <w:hideMark/>
          </w:tcPr>
          <w:p w14:paraId="1063F5DF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Current revenue</w:t>
            </w:r>
          </w:p>
        </w:tc>
        <w:tc>
          <w:tcPr>
            <w:tcW w:w="0" w:type="auto"/>
            <w:vAlign w:val="center"/>
            <w:hideMark/>
          </w:tcPr>
          <w:p w14:paraId="65DC23C2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74978" w:rsidRPr="00274978" w14:paraId="13FFCD66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22C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8185C9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9A542C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Calculate ordinary YoY growth</w:t>
            </w:r>
          </w:p>
        </w:tc>
      </w:tr>
      <w:tr w:rsidR="00274978" w:rsidRPr="00274978" w14:paraId="665B73CF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744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1CB3D64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Any value</w:t>
            </w:r>
          </w:p>
        </w:tc>
        <w:tc>
          <w:tcPr>
            <w:tcW w:w="0" w:type="auto"/>
            <w:vAlign w:val="center"/>
            <w:hideMark/>
          </w:tcPr>
          <w:p w14:paraId="3A30348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NOT_INTERPRETABLE for ordinary percentage growth</w:t>
            </w:r>
          </w:p>
        </w:tc>
      </w:tr>
      <w:tr w:rsidR="00274978" w:rsidRPr="00274978" w14:paraId="73F74DDE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AD7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2CE9328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Any value</w:t>
            </w:r>
          </w:p>
        </w:tc>
        <w:tc>
          <w:tcPr>
            <w:tcW w:w="0" w:type="auto"/>
            <w:vAlign w:val="center"/>
            <w:hideMark/>
          </w:tcPr>
          <w:p w14:paraId="09433FE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INVALID_INPUT for ordinary operating-revenue growth pending review</w:t>
            </w:r>
          </w:p>
        </w:tc>
      </w:tr>
      <w:tr w:rsidR="00274978" w:rsidRPr="00274978" w14:paraId="24887544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2C6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A7AE42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078F6E5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Calculate -100% if zero revenue is confirmed</w:t>
            </w:r>
          </w:p>
        </w:tc>
      </w:tr>
      <w:tr w:rsidR="00274978" w:rsidRPr="00274978" w14:paraId="7CC5E66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88F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161F699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Any value</w:t>
            </w:r>
          </w:p>
        </w:tc>
        <w:tc>
          <w:tcPr>
            <w:tcW w:w="0" w:type="auto"/>
            <w:vAlign w:val="center"/>
            <w:hideMark/>
          </w:tcPr>
          <w:p w14:paraId="4E21ABB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MISSING_INPUT</w:t>
            </w:r>
          </w:p>
        </w:tc>
      </w:tr>
    </w:tbl>
    <w:p w14:paraId="4F258DA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For a revenue series with acquisitions, demergers or major changes in consolidation, set </w:t>
      </w:r>
      <w:proofErr w:type="spellStart"/>
      <w:r w:rsidRPr="00274978">
        <w:rPr>
          <w:rFonts w:ascii="Times New Roman" w:hAnsi="Times New Roman" w:cs="Times New Roman"/>
        </w:rPr>
        <w:t>comparability_flag</w:t>
      </w:r>
      <w:proofErr w:type="spellEnd"/>
      <w:r w:rsidRPr="00274978">
        <w:rPr>
          <w:rFonts w:ascii="Times New Roman" w:hAnsi="Times New Roman" w:cs="Times New Roman"/>
        </w:rPr>
        <w:t xml:space="preserve"> = true and do not assume reported growth represents organic growth.</w:t>
      </w:r>
    </w:p>
    <w:p w14:paraId="6EB755F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08.2 CAGR</w:t>
      </w:r>
    </w:p>
    <w:p w14:paraId="0A68F37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a metric with positive starting and ending values:</w:t>
      </w:r>
    </w:p>
    <w:p w14:paraId="774FF74F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cagr_pct</w:t>
      </w:r>
      <w:proofErr w:type="spellEnd"/>
      <w:r w:rsidRPr="00274978">
        <w:rPr>
          <w:rFonts w:ascii="Times New Roman" w:hAnsi="Times New Roman" w:cs="Times New Roman"/>
        </w:rPr>
        <w:t xml:space="preserve"> = ((</w:t>
      </w:r>
      <w:proofErr w:type="spellStart"/>
      <w:r w:rsidRPr="00274978">
        <w:rPr>
          <w:rFonts w:ascii="Times New Roman" w:hAnsi="Times New Roman" w:cs="Times New Roman"/>
        </w:rPr>
        <w:t>end_value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start_value</w:t>
      </w:r>
      <w:proofErr w:type="spellEnd"/>
      <w:r w:rsidRPr="00274978">
        <w:rPr>
          <w:rFonts w:ascii="Times New Roman" w:hAnsi="Times New Roman" w:cs="Times New Roman"/>
        </w:rPr>
        <w:t xml:space="preserve">) ^ (1 / </w:t>
      </w:r>
      <w:proofErr w:type="spellStart"/>
      <w:r w:rsidRPr="00274978">
        <w:rPr>
          <w:rFonts w:ascii="Times New Roman" w:hAnsi="Times New Roman" w:cs="Times New Roman"/>
        </w:rPr>
        <w:t>elapsed_years</w:t>
      </w:r>
      <w:proofErr w:type="spellEnd"/>
      <w:r w:rsidRPr="00274978">
        <w:rPr>
          <w:rFonts w:ascii="Times New Roman" w:hAnsi="Times New Roman" w:cs="Times New Roman"/>
        </w:rPr>
        <w:t>) - 1) * 100</w:t>
      </w:r>
    </w:p>
    <w:p w14:paraId="51CF99E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2450AEE7" w14:textId="77777777" w:rsidR="00274978" w:rsidRPr="00274978" w:rsidRDefault="00274978" w:rsidP="00274978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elapsed_years</w:t>
      </w:r>
      <w:proofErr w:type="spellEnd"/>
      <w:r w:rsidRPr="00274978">
        <w:rPr>
          <w:rFonts w:ascii="Times New Roman" w:hAnsi="Times New Roman" w:cs="Times New Roman"/>
        </w:rPr>
        <w:t xml:space="preserve"> must be calculated from actual dates or a documented annual-period convention.</w:t>
      </w:r>
    </w:p>
    <w:p w14:paraId="4652A84A" w14:textId="77777777" w:rsidR="00274978" w:rsidRPr="00274978" w:rsidRDefault="00274978" w:rsidP="0027497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Starting and ending values must both be positive for ordinary CAGR.</w:t>
      </w:r>
    </w:p>
    <w:p w14:paraId="6C0EE696" w14:textId="77777777" w:rsidR="00274978" w:rsidRPr="00274978" w:rsidRDefault="00274978" w:rsidP="0027497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either value is zero or negative, return NOT_INTERPRETABLE for ordinary CAGR.</w:t>
      </w:r>
    </w:p>
    <w:p w14:paraId="12B1022E" w14:textId="77777777" w:rsidR="00274978" w:rsidRPr="00274978" w:rsidRDefault="00274978" w:rsidP="0027497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compute five-year CAGR from only two values while describing it as a complete five-year historical trend unless the start and end periods genuinely span five years.</w:t>
      </w:r>
    </w:p>
    <w:p w14:paraId="2BAD5197" w14:textId="77777777" w:rsidR="00274978" w:rsidRDefault="00274978" w:rsidP="0027497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annual values, calculate CAGR only when the elapsed period is established. Five annual observations normally span four year-to-year intervals, not five.</w:t>
      </w:r>
    </w:p>
    <w:p w14:paraId="4AA95B6F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61613B8A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331FCE2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08.3 Profit growth</w:t>
      </w:r>
    </w:p>
    <w:p w14:paraId="6634356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special-case labels defined in Section 03.9. Profit moving from a loss to a profit must be labelled LOSS_TO_PROFIT, not an ordinary CAGR.</w:t>
      </w:r>
    </w:p>
    <w:p w14:paraId="7BF2D4EA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08.4 Revenue consistency</w:t>
      </w:r>
    </w:p>
    <w:p w14:paraId="2DDEFCE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Required output fields:</w:t>
      </w:r>
    </w:p>
    <w:p w14:paraId="5E9A3444" w14:textId="77777777" w:rsidR="00274978" w:rsidRPr="00274978" w:rsidRDefault="00274978" w:rsidP="00274978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revenue_growth_yoy_series</w:t>
      </w:r>
      <w:proofErr w:type="spellEnd"/>
    </w:p>
    <w:p w14:paraId="5CD3ED91" w14:textId="77777777" w:rsidR="00274978" w:rsidRPr="00274978" w:rsidRDefault="00274978" w:rsidP="0027497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revenue_cagr_3y_pct</w:t>
      </w:r>
    </w:p>
    <w:p w14:paraId="494DBDD9" w14:textId="77777777" w:rsidR="00274978" w:rsidRPr="00274978" w:rsidRDefault="00274978" w:rsidP="0027497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revenue_cagr_5y_pct</w:t>
      </w:r>
    </w:p>
    <w:p w14:paraId="4679166F" w14:textId="77777777" w:rsidR="00274978" w:rsidRPr="00274978" w:rsidRDefault="00274978" w:rsidP="00274978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revenue_positive_growth_years</w:t>
      </w:r>
      <w:proofErr w:type="spellEnd"/>
    </w:p>
    <w:p w14:paraId="2E5E69AE" w14:textId="77777777" w:rsidR="00274978" w:rsidRPr="00274978" w:rsidRDefault="00274978" w:rsidP="00274978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revenue_negative_growth_years</w:t>
      </w:r>
      <w:proofErr w:type="spellEnd"/>
    </w:p>
    <w:p w14:paraId="77090B61" w14:textId="77777777" w:rsidR="00274978" w:rsidRPr="00274978" w:rsidRDefault="00274978" w:rsidP="00274978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revenue_growth_volatility</w:t>
      </w:r>
      <w:proofErr w:type="spellEnd"/>
    </w:p>
    <w:p w14:paraId="310679E8" w14:textId="77777777" w:rsidR="00274978" w:rsidRPr="00274978" w:rsidRDefault="00274978" w:rsidP="00274978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revenue_series_completeness_pct</w:t>
      </w:r>
      <w:proofErr w:type="spellEnd"/>
    </w:p>
    <w:p w14:paraId="607F81E3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revenue_series_completeness_pct</w:t>
      </w:r>
      <w:proofErr w:type="spellEnd"/>
      <w:r w:rsidRPr="00274978">
        <w:rPr>
          <w:rFonts w:ascii="Times New Roman" w:hAnsi="Times New Roman" w:cs="Times New Roman"/>
        </w:rPr>
        <w:t xml:space="preserve"> is:</w:t>
      </w:r>
    </w:p>
    <w:p w14:paraId="16A6BBAE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valid_expected_periods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total_expected_periods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157AD05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count a missing period as zero growth.</w:t>
      </w:r>
    </w:p>
    <w:p w14:paraId="23984492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08.5 Growth quality</w:t>
      </w:r>
    </w:p>
    <w:p w14:paraId="238B652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Generate these independent indicators: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274978" w:rsidRPr="00274978" w14:paraId="393873A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D039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E47F2BF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</w:tr>
      <w:tr w:rsidR="00274978" w:rsidRPr="00274978" w14:paraId="54E3182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FD6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REVENUE_UP_PAT_DOWN</w:t>
            </w:r>
          </w:p>
        </w:tc>
        <w:tc>
          <w:tcPr>
            <w:tcW w:w="0" w:type="auto"/>
            <w:vAlign w:val="center"/>
            <w:hideMark/>
          </w:tcPr>
          <w:p w14:paraId="64DEDD7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increases while PAT decreases</w:t>
            </w:r>
          </w:p>
        </w:tc>
      </w:tr>
      <w:tr w:rsidR="00274978" w:rsidRPr="00274978" w14:paraId="22D63ABD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E4D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REVENUE_UP_OCF_DOWN</w:t>
            </w:r>
          </w:p>
        </w:tc>
        <w:tc>
          <w:tcPr>
            <w:tcW w:w="0" w:type="auto"/>
            <w:vAlign w:val="center"/>
            <w:hideMark/>
          </w:tcPr>
          <w:p w14:paraId="5A55A63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increases while operating cash flow decreases</w:t>
            </w:r>
          </w:p>
        </w:tc>
      </w:tr>
      <w:tr w:rsidR="00274978" w:rsidRPr="00274978" w14:paraId="5F97241C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255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MARGIN_COMPRESSION</w:t>
            </w:r>
          </w:p>
        </w:tc>
        <w:tc>
          <w:tcPr>
            <w:tcW w:w="0" w:type="auto"/>
            <w:vAlign w:val="center"/>
            <w:hideMark/>
          </w:tcPr>
          <w:p w14:paraId="5ADCB1A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Relevant profit margin declines beyond the configured threshold</w:t>
            </w:r>
          </w:p>
        </w:tc>
      </w:tr>
      <w:tr w:rsidR="00274978" w:rsidRPr="00274978" w14:paraId="0FFC00F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2FF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REVENUE_DECLINE_REPEAT</w:t>
            </w:r>
          </w:p>
        </w:tc>
        <w:tc>
          <w:tcPr>
            <w:tcW w:w="0" w:type="auto"/>
            <w:vAlign w:val="center"/>
            <w:hideMark/>
          </w:tcPr>
          <w:p w14:paraId="79AA293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declines for 2 or more consecutive comparable periods</w:t>
            </w:r>
          </w:p>
        </w:tc>
      </w:tr>
      <w:tr w:rsidR="00274978" w:rsidRPr="00274978" w14:paraId="4EA54AA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EEF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GROWTH_WITH_RISING_RECEIVABLES</w:t>
            </w:r>
          </w:p>
        </w:tc>
        <w:tc>
          <w:tcPr>
            <w:tcW w:w="0" w:type="auto"/>
            <w:vAlign w:val="center"/>
            <w:hideMark/>
          </w:tcPr>
          <w:p w14:paraId="5829977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rises while receivables days deteriorate materially</w:t>
            </w:r>
          </w:p>
        </w:tc>
      </w:tr>
      <w:tr w:rsidR="00274978" w:rsidRPr="00274978" w14:paraId="2C352710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19D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GROWTH_WITH_RISING_DEBT</w:t>
            </w:r>
          </w:p>
        </w:tc>
        <w:tc>
          <w:tcPr>
            <w:tcW w:w="0" w:type="auto"/>
            <w:vAlign w:val="center"/>
            <w:hideMark/>
          </w:tcPr>
          <w:p w14:paraId="7B454A0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grows while debt rises materially faster than revenue</w:t>
            </w:r>
          </w:p>
        </w:tc>
      </w:tr>
    </w:tbl>
    <w:p w14:paraId="0E285FD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These are diagnostic flags, not proof of manipulation or poor management. Store the underlying changes and evidence.</w:t>
      </w:r>
    </w:p>
    <w:p w14:paraId="3DF26CF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 Valuation metrics</w:t>
      </w:r>
    </w:p>
    <w:p w14:paraId="184B04B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Valuation metrics require market data aligned to a stated date. Financial statements and market prices must not be assumed to be contemporaneous.</w:t>
      </w:r>
    </w:p>
    <w:p w14:paraId="1101ABA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09.1 Market capitalisation</w:t>
      </w:r>
    </w:p>
    <w:p w14:paraId="08236CE8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market_cap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market_price</w:t>
      </w:r>
      <w:proofErr w:type="spellEnd"/>
      <w:r w:rsidRPr="00274978">
        <w:rPr>
          <w:rFonts w:ascii="Times New Roman" w:hAnsi="Times New Roman" w:cs="Times New Roman"/>
        </w:rPr>
        <w:t xml:space="preserve"> * </w:t>
      </w:r>
      <w:proofErr w:type="spellStart"/>
      <w:r w:rsidRPr="00274978">
        <w:rPr>
          <w:rFonts w:ascii="Times New Roman" w:hAnsi="Times New Roman" w:cs="Times New Roman"/>
        </w:rPr>
        <w:t>shares_outstanding_basic</w:t>
      </w:r>
      <w:proofErr w:type="spellEnd"/>
    </w:p>
    <w:p w14:paraId="5215B31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Convert the result to the standard currency unit before comparing it with financial-statement values.</w:t>
      </w:r>
    </w:p>
    <w:p w14:paraId="25840C50" w14:textId="77777777" w:rsidR="00274978" w:rsidRPr="00274978" w:rsidRDefault="00274978" w:rsidP="0027497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Prefer exchange-provided market capitalisation where reliable.</w:t>
      </w:r>
    </w:p>
    <w:p w14:paraId="55D9312D" w14:textId="77777777" w:rsidR="00274978" w:rsidRPr="00274978" w:rsidRDefault="00274978" w:rsidP="0027497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calculated internally, record the share count date and price date.</w:t>
      </w:r>
    </w:p>
    <w:p w14:paraId="08407C91" w14:textId="77777777" w:rsidR="00274978" w:rsidRPr="00274978" w:rsidRDefault="00274978" w:rsidP="0027497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Adjust for splits, bonus issues and other corporate actions.</w:t>
      </w:r>
    </w:p>
    <w:p w14:paraId="2CF78BC3" w14:textId="77777777" w:rsidR="00274978" w:rsidRPr="00274978" w:rsidRDefault="00274978" w:rsidP="0027497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Flag a material mismatch between share-count date and market-price date.</w:t>
      </w:r>
    </w:p>
    <w:p w14:paraId="2FB97D7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09.2 Price-to-earnings ratio</w:t>
      </w:r>
    </w:p>
    <w:p w14:paraId="7A0E74CC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pe_ratio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market_cap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profit_attributable_to_parent_ttm</w:t>
      </w:r>
      <w:proofErr w:type="spellEnd"/>
    </w:p>
    <w:p w14:paraId="17A3B60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Equivalent per-share form:</w:t>
      </w:r>
    </w:p>
    <w:p w14:paraId="7E8A6D53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pe_ratio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market_price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diluted_eps_ttm</w:t>
      </w:r>
      <w:proofErr w:type="spellEnd"/>
    </w:p>
    <w:p w14:paraId="1F90F9F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one consistently defined EPS/share-count basis.</w:t>
      </w:r>
    </w:p>
    <w:p w14:paraId="17D3746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2625087B" w14:textId="77777777" w:rsidR="00274978" w:rsidRPr="00274978" w:rsidRDefault="00274978" w:rsidP="00274978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TTM earnings.</w:t>
      </w:r>
    </w:p>
    <w:p w14:paraId="75C31C97" w14:textId="77777777" w:rsidR="00274978" w:rsidRPr="00274978" w:rsidRDefault="00274978" w:rsidP="00274978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TTM earnings are zero or negative, return NOT_INTERPRETABLE for ordinary P/E.</w:t>
      </w:r>
    </w:p>
    <w:p w14:paraId="592CB8C0" w14:textId="77777777" w:rsidR="00274978" w:rsidRPr="00274978" w:rsidRDefault="00274978" w:rsidP="00274978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market capitalisation and EPS produce materially inconsistent results, check share count, diluted EPS, corporate actions and consolidation basis.</w:t>
      </w:r>
    </w:p>
    <w:p w14:paraId="23B88D2C" w14:textId="77777777" w:rsidR="00274978" w:rsidRPr="00274978" w:rsidRDefault="00274978" w:rsidP="00274978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P/E must not be interpreted as a cheap valuation.</w:t>
      </w:r>
    </w:p>
    <w:p w14:paraId="7A0C884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09.3 Price-to-book ratio</w:t>
      </w:r>
    </w:p>
    <w:p w14:paraId="4DD50DF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price_to_book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market_cap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equity_attributable_to_parent</w:t>
      </w:r>
      <w:proofErr w:type="spellEnd"/>
    </w:p>
    <w:p w14:paraId="0184C406" w14:textId="77777777" w:rsidR="00274978" w:rsidRPr="00274978" w:rsidRDefault="00274978" w:rsidP="0027497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parent-attributable equity.</w:t>
      </w:r>
    </w:p>
    <w:p w14:paraId="5D60DC1D" w14:textId="77777777" w:rsidR="00274978" w:rsidRPr="00274978" w:rsidRDefault="00274978" w:rsidP="0027497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equity is zero or negative, return NOT_INTERPRETABLE.</w:t>
      </w:r>
    </w:p>
    <w:p w14:paraId="67E93EBE" w14:textId="77777777" w:rsidR="00274978" w:rsidRPr="00274978" w:rsidRDefault="00274978" w:rsidP="0027497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Compare within suitable sectors; P/B has limited comparability for businesses with different intangible-asset structures.</w:t>
      </w:r>
    </w:p>
    <w:p w14:paraId="7A18EE2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09.4 Enterprise value</w:t>
      </w:r>
    </w:p>
    <w:p w14:paraId="2974C33B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enterprise_value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market_cap</w:t>
      </w:r>
      <w:proofErr w:type="spellEnd"/>
      <w:r w:rsidRPr="00274978">
        <w:rPr>
          <w:rFonts w:ascii="Times New Roman" w:hAnsi="Times New Roman" w:cs="Times New Roman"/>
        </w:rPr>
        <w:t xml:space="preserve"> + </w:t>
      </w:r>
      <w:proofErr w:type="spellStart"/>
      <w:r w:rsidRPr="00274978">
        <w:rPr>
          <w:rFonts w:ascii="Times New Roman" w:hAnsi="Times New Roman" w:cs="Times New Roman"/>
        </w:rPr>
        <w:t>gross_debt_including_leases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eligible_unrestricted_cash</w:t>
      </w:r>
      <w:proofErr w:type="spellEnd"/>
    </w:p>
    <w:p w14:paraId="7F72747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This is the default V1 definition when lease liabilities are included consistently.</w:t>
      </w:r>
    </w:p>
    <w:p w14:paraId="64EBD93E" w14:textId="77777777" w:rsidR="00274978" w:rsidRPr="00274978" w:rsidRDefault="00274978" w:rsidP="0027497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leases are excluded, use a separately labelled EV definition and comparable EBITDA.</w:t>
      </w:r>
    </w:p>
    <w:p w14:paraId="46FA06D9" w14:textId="77777777" w:rsidR="00274978" w:rsidRPr="00274978" w:rsidRDefault="00274978" w:rsidP="0027497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cash or debt is missing, return MISSING_INPUT unless a fully documented alternative EV calculation is possible.</w:t>
      </w:r>
    </w:p>
    <w:p w14:paraId="00E59F2F" w14:textId="77777777" w:rsidR="00274978" w:rsidRPr="00274978" w:rsidRDefault="00274978" w:rsidP="0027497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treat restricted cash as freely available cash.</w:t>
      </w:r>
    </w:p>
    <w:p w14:paraId="0418743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09.5 EV-to-EBITDA</w:t>
      </w:r>
    </w:p>
    <w:p w14:paraId="392F26EB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ev_to_ebitda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enterprise_value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ebitda_ttm</w:t>
      </w:r>
      <w:proofErr w:type="spellEnd"/>
    </w:p>
    <w:p w14:paraId="60F4C88A" w14:textId="77777777" w:rsidR="00274978" w:rsidRPr="00274978" w:rsidRDefault="00274978" w:rsidP="0027497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TTM EBITDA.</w:t>
      </w:r>
    </w:p>
    <w:p w14:paraId="29BE3571" w14:textId="77777777" w:rsidR="00274978" w:rsidRPr="00274978" w:rsidRDefault="00274978" w:rsidP="0027497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EBITDA is zero or negative, return NOT_INTERPRETABLE.</w:t>
      </w:r>
    </w:p>
    <w:p w14:paraId="01150BB1" w14:textId="77777777" w:rsidR="00274978" w:rsidRPr="00274978" w:rsidRDefault="00274978" w:rsidP="0027497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an EV and EBITDA definition that treats lease liabilities consistently.</w:t>
      </w:r>
    </w:p>
    <w:p w14:paraId="1F6E3E66" w14:textId="77777777" w:rsidR="00274978" w:rsidRPr="00274978" w:rsidRDefault="00274978" w:rsidP="0027497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rank a company as cheap solely because EV/EBITDA is low; include growth, leverage, profitability, capital intensity and sector comparisons.</w:t>
      </w:r>
    </w:p>
    <w:p w14:paraId="635C924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09.6 Price-to-sales</w:t>
      </w:r>
    </w:p>
    <w:p w14:paraId="71641D6B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price_to_sales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market_cap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revenue_ttm</w:t>
      </w:r>
      <w:proofErr w:type="spellEnd"/>
    </w:p>
    <w:p w14:paraId="28C98ACF" w14:textId="77777777" w:rsidR="00274978" w:rsidRPr="00274978" w:rsidRDefault="00274978" w:rsidP="0027497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TTM revenue.</w:t>
      </w:r>
    </w:p>
    <w:p w14:paraId="56DEE145" w14:textId="77777777" w:rsidR="00274978" w:rsidRPr="00274978" w:rsidRDefault="00274978" w:rsidP="0027497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Market capitalisation and revenue must refer to compatible entity scope and currency.</w:t>
      </w:r>
    </w:p>
    <w:p w14:paraId="3F74E524" w14:textId="77777777" w:rsidR="00274978" w:rsidRPr="00274978" w:rsidRDefault="00274978" w:rsidP="0027497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low P/S is not automatically attractive; margins and cash generation must be considered.</w:t>
      </w:r>
    </w:p>
    <w:p w14:paraId="02875E1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09.7 Dividend yield</w:t>
      </w:r>
    </w:p>
    <w:p w14:paraId="1E313AD3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dividend_yield_pct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dividend_per_share_ttm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market_price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61AA7969" w14:textId="77777777" w:rsidR="00274978" w:rsidRPr="00274978" w:rsidRDefault="00274978" w:rsidP="0027497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Requires positive market price.</w:t>
      </w:r>
    </w:p>
    <w:p w14:paraId="640089EF" w14:textId="77777777" w:rsidR="00274978" w:rsidRPr="00274978" w:rsidRDefault="00274978" w:rsidP="0027497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no dividend was paid, dividend yield is 0% only when the absence of dividends has been verified.</w:t>
      </w:r>
    </w:p>
    <w:p w14:paraId="03B87909" w14:textId="77777777" w:rsidR="00274978" w:rsidRPr="00274978" w:rsidRDefault="00274978" w:rsidP="0027497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dividend information is missing, return MISSING_INPUT.</w:t>
      </w:r>
    </w:p>
    <w:p w14:paraId="5707EE43" w14:textId="77777777" w:rsidR="00274978" w:rsidRPr="00274978" w:rsidRDefault="00274978" w:rsidP="0027497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Flag unusually high yield for review; it can reflect a falling share price or a non-recurring dividend.</w:t>
      </w:r>
    </w:p>
    <w:p w14:paraId="664C6FAE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09.8 Valuation classification</w:t>
      </w:r>
    </w:p>
    <w:p w14:paraId="1D65634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use one universal P/E, P/B or EV/EBITDA cutoff for all sectors.</w:t>
      </w:r>
    </w:p>
    <w:p w14:paraId="559E079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For each valuation metric, store:</w:t>
      </w:r>
    </w:p>
    <w:p w14:paraId="2A96D8B2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company_metric_value</w:t>
      </w:r>
      <w:proofErr w:type="spellEnd"/>
    </w:p>
    <w:p w14:paraId="7803E327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sector_peer_median</w:t>
      </w:r>
      <w:proofErr w:type="spellEnd"/>
    </w:p>
    <w:p w14:paraId="482E3BBD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sector_peer_p25</w:t>
      </w:r>
    </w:p>
    <w:p w14:paraId="30B6A325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sector_peer_p75</w:t>
      </w:r>
    </w:p>
    <w:p w14:paraId="699D81FA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peer_count</w:t>
      </w:r>
      <w:proofErr w:type="spellEnd"/>
    </w:p>
    <w:p w14:paraId="5A905538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peer_period</w:t>
      </w:r>
      <w:proofErr w:type="spellEnd"/>
    </w:p>
    <w:p w14:paraId="6E2239C8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peer_data_completeness_pct</w:t>
      </w:r>
      <w:proofErr w:type="spellEnd"/>
    </w:p>
    <w:p w14:paraId="320F91D6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valuation_percentile</w:t>
      </w:r>
      <w:proofErr w:type="spellEnd"/>
    </w:p>
    <w:p w14:paraId="1A5A930A" w14:textId="77777777" w:rsidR="00274978" w:rsidRPr="00274978" w:rsidRDefault="00274978" w:rsidP="0027497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valuation_status</w:t>
      </w:r>
      <w:proofErr w:type="spellEnd"/>
    </w:p>
    <w:p w14:paraId="1FC7A76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Exclude non-interpretable observations from peer distributions. A peer group with too few comparable companies must produce INSUFFICIENT_PEERS, not a fabricated percentile.</w:t>
      </w:r>
    </w:p>
    <w:p w14:paraId="496CBEF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10. Market-risk metrics</w:t>
      </w:r>
    </w:p>
    <w:p w14:paraId="6BE66F8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10.1 Historical volatility</w:t>
      </w:r>
    </w:p>
    <w:p w14:paraId="0250920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daily adjusted closing prices.</w:t>
      </w:r>
    </w:p>
    <w:p w14:paraId="67FF4BF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daily_return_t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adjusted_close_t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adjusted_close</w:t>
      </w:r>
      <w:proofErr w:type="spellEnd"/>
      <w:r w:rsidRPr="00274978">
        <w:rPr>
          <w:rFonts w:ascii="Times New Roman" w:hAnsi="Times New Roman" w:cs="Times New Roman"/>
        </w:rPr>
        <w:t>_(t-1) - 1</w:t>
      </w:r>
    </w:p>
    <w:p w14:paraId="4811533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a 252-trading-day window:</w:t>
      </w:r>
    </w:p>
    <w:p w14:paraId="5BB33136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annualized_volatility_pct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standard_deviation</w:t>
      </w:r>
      <w:proofErr w:type="spellEnd"/>
      <w:r w:rsidRPr="00274978">
        <w:rPr>
          <w:rFonts w:ascii="Times New Roman" w:hAnsi="Times New Roman" w:cs="Times New Roman"/>
        </w:rPr>
        <w:t>(</w:t>
      </w:r>
      <w:proofErr w:type="spellStart"/>
      <w:r w:rsidRPr="00274978">
        <w:rPr>
          <w:rFonts w:ascii="Times New Roman" w:hAnsi="Times New Roman" w:cs="Times New Roman"/>
        </w:rPr>
        <w:t>daily_returns</w:t>
      </w:r>
      <w:proofErr w:type="spellEnd"/>
      <w:r w:rsidRPr="00274978">
        <w:rPr>
          <w:rFonts w:ascii="Times New Roman" w:hAnsi="Times New Roman" w:cs="Times New Roman"/>
        </w:rPr>
        <w:t xml:space="preserve">) * </w:t>
      </w:r>
      <w:proofErr w:type="gramStart"/>
      <w:r w:rsidRPr="00274978">
        <w:rPr>
          <w:rFonts w:ascii="Times New Roman" w:hAnsi="Times New Roman" w:cs="Times New Roman"/>
        </w:rPr>
        <w:t>sqrt(</w:t>
      </w:r>
      <w:proofErr w:type="gramEnd"/>
      <w:r w:rsidRPr="00274978">
        <w:rPr>
          <w:rFonts w:ascii="Times New Roman" w:hAnsi="Times New Roman" w:cs="Times New Roman"/>
        </w:rPr>
        <w:t>252) * 100</w:t>
      </w:r>
    </w:p>
    <w:p w14:paraId="0473CD9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69A3060D" w14:textId="77777777" w:rsidR="00274978" w:rsidRPr="00274978" w:rsidRDefault="00274978" w:rsidP="0027497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 a configurable minimum number of valid daily returns.</w:t>
      </w:r>
    </w:p>
    <w:p w14:paraId="2E2C05A7" w14:textId="77777777" w:rsidR="00274978" w:rsidRPr="00274978" w:rsidRDefault="00274978" w:rsidP="0027497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Remove or investigate duplicate dates, non-positive prices and unadjusted corporate-action discontinuities.</w:t>
      </w:r>
    </w:p>
    <w:p w14:paraId="69E1A4D8" w14:textId="77777777" w:rsidR="00274978" w:rsidRPr="00274978" w:rsidRDefault="00274978" w:rsidP="0027497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adjusted prices consistently for the company and benchmark.</w:t>
      </w:r>
    </w:p>
    <w:p w14:paraId="107DCFC2" w14:textId="77777777" w:rsidR="00274978" w:rsidRPr="00274978" w:rsidRDefault="00274978" w:rsidP="0027497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Missing market prices are not zero returns.</w:t>
      </w:r>
    </w:p>
    <w:p w14:paraId="4597FE6C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10.2 Maximum drawdown</w:t>
      </w:r>
    </w:p>
    <w:p w14:paraId="730850D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from the adjusted price series.</w:t>
      </w:r>
    </w:p>
    <w:p w14:paraId="21135A79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running_peak_t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gramStart"/>
      <w:r w:rsidRPr="00274978">
        <w:rPr>
          <w:rFonts w:ascii="Times New Roman" w:hAnsi="Times New Roman" w:cs="Times New Roman"/>
        </w:rPr>
        <w:t>maximum(</w:t>
      </w:r>
      <w:proofErr w:type="gramEnd"/>
      <w:r w:rsidRPr="00274978">
        <w:rPr>
          <w:rFonts w:ascii="Times New Roman" w:hAnsi="Times New Roman" w:cs="Times New Roman"/>
        </w:rPr>
        <w:t xml:space="preserve">adjusted_close_1 ... </w:t>
      </w:r>
      <w:proofErr w:type="spellStart"/>
      <w:r w:rsidRPr="00274978">
        <w:rPr>
          <w:rFonts w:ascii="Times New Roman" w:hAnsi="Times New Roman" w:cs="Times New Roman"/>
        </w:rPr>
        <w:t>adjusted_close_t</w:t>
      </w:r>
      <w:proofErr w:type="spellEnd"/>
      <w:r w:rsidRPr="00274978">
        <w:rPr>
          <w:rFonts w:ascii="Times New Roman" w:hAnsi="Times New Roman" w:cs="Times New Roman"/>
        </w:rPr>
        <w:t>)</w:t>
      </w:r>
    </w:p>
    <w:p w14:paraId="7E829750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drawdown_t_pct</w:t>
      </w:r>
      <w:proofErr w:type="spellEnd"/>
      <w:r w:rsidRPr="00274978">
        <w:rPr>
          <w:rFonts w:ascii="Times New Roman" w:hAnsi="Times New Roman" w:cs="Times New Roman"/>
        </w:rPr>
        <w:t xml:space="preserve"> = (</w:t>
      </w:r>
      <w:proofErr w:type="spellStart"/>
      <w:r w:rsidRPr="00274978">
        <w:rPr>
          <w:rFonts w:ascii="Times New Roman" w:hAnsi="Times New Roman" w:cs="Times New Roman"/>
        </w:rPr>
        <w:t>adjusted_close_t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running_peak_t</w:t>
      </w:r>
      <w:proofErr w:type="spellEnd"/>
      <w:r w:rsidRPr="00274978">
        <w:rPr>
          <w:rFonts w:ascii="Times New Roman" w:hAnsi="Times New Roman" w:cs="Times New Roman"/>
        </w:rPr>
        <w:t xml:space="preserve"> - 1) * 100</w:t>
      </w:r>
    </w:p>
    <w:p w14:paraId="72F3E394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maximum_drawdown_pct</w:t>
      </w:r>
      <w:proofErr w:type="spellEnd"/>
      <w:r w:rsidRPr="00274978">
        <w:rPr>
          <w:rFonts w:ascii="Times New Roman" w:hAnsi="Times New Roman" w:cs="Times New Roman"/>
        </w:rPr>
        <w:t xml:space="preserve"> = minimum(</w:t>
      </w:r>
      <w:proofErr w:type="spellStart"/>
      <w:r w:rsidRPr="00274978">
        <w:rPr>
          <w:rFonts w:ascii="Times New Roman" w:hAnsi="Times New Roman" w:cs="Times New Roman"/>
        </w:rPr>
        <w:t>drawdown_t_pct</w:t>
      </w:r>
      <w:proofErr w:type="spellEnd"/>
      <w:r w:rsidRPr="00274978">
        <w:rPr>
          <w:rFonts w:ascii="Times New Roman" w:hAnsi="Times New Roman" w:cs="Times New Roman"/>
        </w:rPr>
        <w:t>)</w:t>
      </w:r>
    </w:p>
    <w:p w14:paraId="116E8700" w14:textId="77777777" w:rsidR="00274978" w:rsidRPr="00274978" w:rsidRDefault="00274978" w:rsidP="0027497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Report the observation window and the peak/trough dates.</w:t>
      </w:r>
    </w:p>
    <w:p w14:paraId="583DC392" w14:textId="77777777" w:rsidR="00274978" w:rsidRPr="00274978" w:rsidRDefault="00274978" w:rsidP="0027497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Require sufficient historical observations.</w:t>
      </w:r>
    </w:p>
    <w:p w14:paraId="54849732" w14:textId="77777777" w:rsidR="00274978" w:rsidRPr="00274978" w:rsidRDefault="00274978" w:rsidP="0027497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Maximum drawdown is negative or zero. Do not reverse the sign without labelling a separate magnitude field.</w:t>
      </w:r>
    </w:p>
    <w:p w14:paraId="7DA94D3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10.3 Beta</w:t>
      </w:r>
    </w:p>
    <w:p w14:paraId="630491C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matched company and benchmark returns.</w:t>
      </w:r>
    </w:p>
    <w:p w14:paraId="41591B6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beta = </w:t>
      </w:r>
      <w:proofErr w:type="gramStart"/>
      <w:r w:rsidRPr="00274978">
        <w:rPr>
          <w:rFonts w:ascii="Times New Roman" w:hAnsi="Times New Roman" w:cs="Times New Roman"/>
        </w:rPr>
        <w:t>covariance(</w:t>
      </w:r>
      <w:proofErr w:type="spellStart"/>
      <w:proofErr w:type="gramEnd"/>
      <w:r w:rsidRPr="00274978">
        <w:rPr>
          <w:rFonts w:ascii="Times New Roman" w:hAnsi="Times New Roman" w:cs="Times New Roman"/>
        </w:rPr>
        <w:t>company_returns</w:t>
      </w:r>
      <w:proofErr w:type="spellEnd"/>
      <w:r w:rsidRPr="00274978">
        <w:rPr>
          <w:rFonts w:ascii="Times New Roman" w:hAnsi="Times New Roman" w:cs="Times New Roman"/>
        </w:rPr>
        <w:t xml:space="preserve">, </w:t>
      </w:r>
      <w:proofErr w:type="spellStart"/>
      <w:r w:rsidRPr="00274978">
        <w:rPr>
          <w:rFonts w:ascii="Times New Roman" w:hAnsi="Times New Roman" w:cs="Times New Roman"/>
        </w:rPr>
        <w:t>benchmark_returns</w:t>
      </w:r>
      <w:proofErr w:type="spellEnd"/>
      <w:r w:rsidRPr="00274978">
        <w:rPr>
          <w:rFonts w:ascii="Times New Roman" w:hAnsi="Times New Roman" w:cs="Times New Roman"/>
        </w:rPr>
        <w:t>) / variance(</w:t>
      </w:r>
      <w:proofErr w:type="spellStart"/>
      <w:r w:rsidRPr="00274978">
        <w:rPr>
          <w:rFonts w:ascii="Times New Roman" w:hAnsi="Times New Roman" w:cs="Times New Roman"/>
        </w:rPr>
        <w:t>benchmark_returns</w:t>
      </w:r>
      <w:proofErr w:type="spellEnd"/>
      <w:r w:rsidRPr="00274978">
        <w:rPr>
          <w:rFonts w:ascii="Times New Roman" w:hAnsi="Times New Roman" w:cs="Times New Roman"/>
        </w:rPr>
        <w:t>)</w:t>
      </w:r>
    </w:p>
    <w:p w14:paraId="127CA99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5382CCA9" w14:textId="77777777" w:rsidR="00274978" w:rsidRPr="00274978" w:rsidRDefault="00274978" w:rsidP="0027497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Align returns by trading date.</w:t>
      </w:r>
    </w:p>
    <w:p w14:paraId="5BF2622F" w14:textId="77777777" w:rsidR="00274978" w:rsidRPr="00274978" w:rsidRDefault="00274978" w:rsidP="0027497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a configured lookback window and minimum observations.</w:t>
      </w:r>
    </w:p>
    <w:p w14:paraId="7CAD8966" w14:textId="77777777" w:rsidR="00274978" w:rsidRPr="00274978" w:rsidRDefault="00274978" w:rsidP="0027497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benchmark-return variance is zero or unavailable, return NOT_INTERPRETABLE.</w:t>
      </w:r>
    </w:p>
    <w:p w14:paraId="287D1693" w14:textId="77777777" w:rsidR="00274978" w:rsidRPr="00274978" w:rsidRDefault="00274978" w:rsidP="0027497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 the benchmark name, observation window and number of matched returns.</w:t>
      </w:r>
    </w:p>
    <w:p w14:paraId="61D7DD71" w14:textId="77777777" w:rsidR="00274978" w:rsidRPr="00274978" w:rsidRDefault="00274978" w:rsidP="0027497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compare beta estimates with different windows without disclosure.</w:t>
      </w:r>
    </w:p>
    <w:p w14:paraId="3157224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10.4 Risk-adjusted return</w:t>
      </w:r>
    </w:p>
    <w:p w14:paraId="76CBAD2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required risk-free series is available:</w:t>
      </w:r>
    </w:p>
    <w:p w14:paraId="7EBF82F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sharpe_ratio</w:t>
      </w:r>
      <w:proofErr w:type="spellEnd"/>
      <w:r w:rsidRPr="00274978">
        <w:rPr>
          <w:rFonts w:ascii="Times New Roman" w:hAnsi="Times New Roman" w:cs="Times New Roman"/>
        </w:rPr>
        <w:t xml:space="preserve"> = mean(</w:t>
      </w:r>
      <w:proofErr w:type="spellStart"/>
      <w:r w:rsidRPr="00274978">
        <w:rPr>
          <w:rFonts w:ascii="Times New Roman" w:hAnsi="Times New Roman" w:cs="Times New Roman"/>
        </w:rPr>
        <w:t>excess_returns</w:t>
      </w:r>
      <w:proofErr w:type="spellEnd"/>
      <w:r w:rsidRPr="00274978">
        <w:rPr>
          <w:rFonts w:ascii="Times New Roman" w:hAnsi="Times New Roman" w:cs="Times New Roman"/>
        </w:rPr>
        <w:t xml:space="preserve">) / </w:t>
      </w:r>
      <w:proofErr w:type="spellStart"/>
      <w:r w:rsidRPr="00274978">
        <w:rPr>
          <w:rFonts w:ascii="Times New Roman" w:hAnsi="Times New Roman" w:cs="Times New Roman"/>
        </w:rPr>
        <w:t>standard_deviation</w:t>
      </w:r>
      <w:proofErr w:type="spellEnd"/>
      <w:r w:rsidRPr="00274978">
        <w:rPr>
          <w:rFonts w:ascii="Times New Roman" w:hAnsi="Times New Roman" w:cs="Times New Roman"/>
        </w:rPr>
        <w:t>(</w:t>
      </w:r>
      <w:proofErr w:type="spellStart"/>
      <w:r w:rsidRPr="00274978">
        <w:rPr>
          <w:rFonts w:ascii="Times New Roman" w:hAnsi="Times New Roman" w:cs="Times New Roman"/>
        </w:rPr>
        <w:t>excess_returns</w:t>
      </w:r>
      <w:proofErr w:type="spellEnd"/>
      <w:r w:rsidRPr="00274978">
        <w:rPr>
          <w:rFonts w:ascii="Times New Roman" w:hAnsi="Times New Roman" w:cs="Times New Roman"/>
        </w:rPr>
        <w:t xml:space="preserve">) * </w:t>
      </w:r>
      <w:proofErr w:type="gramStart"/>
      <w:r w:rsidRPr="00274978">
        <w:rPr>
          <w:rFonts w:ascii="Times New Roman" w:hAnsi="Times New Roman" w:cs="Times New Roman"/>
        </w:rPr>
        <w:t>sqrt(</w:t>
      </w:r>
      <w:proofErr w:type="gramEnd"/>
      <w:r w:rsidRPr="00274978">
        <w:rPr>
          <w:rFonts w:ascii="Times New Roman" w:hAnsi="Times New Roman" w:cs="Times New Roman"/>
        </w:rPr>
        <w:t>252)</w:t>
      </w:r>
    </w:p>
    <w:p w14:paraId="140F517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Where daily excess return is:</w:t>
      </w:r>
    </w:p>
    <w:p w14:paraId="2AB4E3BA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excess_return_t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company_daily_return_t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daily_risk_free_return_t</w:t>
      </w:r>
      <w:proofErr w:type="spellEnd"/>
    </w:p>
    <w:p w14:paraId="7891117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7057D33A" w14:textId="77777777" w:rsidR="00274978" w:rsidRPr="00274978" w:rsidRDefault="00274978" w:rsidP="0027497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Convert the annual risk-free rate into a compatible daily rate using the selected convention.</w:t>
      </w:r>
    </w:p>
    <w:p w14:paraId="744F3F8B" w14:textId="77777777" w:rsidR="00274978" w:rsidRPr="00274978" w:rsidRDefault="00274978" w:rsidP="0027497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subtract an annual rate directly from a daily return.</w:t>
      </w:r>
    </w:p>
    <w:p w14:paraId="1F45B1DB" w14:textId="77777777" w:rsidR="00274978" w:rsidRPr="00274978" w:rsidRDefault="00274978" w:rsidP="0027497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return volatility is zero, return NOT_INTERPRETABLE.</w:t>
      </w:r>
    </w:p>
    <w:p w14:paraId="4FC4E9DC" w14:textId="77777777" w:rsidR="00274978" w:rsidRDefault="00274978" w:rsidP="0027497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Record whether returns are simple or logarithmic and use one convention consistently.</w:t>
      </w:r>
    </w:p>
    <w:p w14:paraId="15E74BA2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5F15D7C1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603A22C1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7D2B1D8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6C892C10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A88BEBD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A5859B6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504C8BD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10.5 Market-data risk flags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4156"/>
      </w:tblGrid>
      <w:tr w:rsidR="00274978" w:rsidRPr="00274978" w14:paraId="49F0EE63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A42C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B52FE41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Flag</w:t>
            </w:r>
          </w:p>
        </w:tc>
      </w:tr>
      <w:tr w:rsidR="00274978" w:rsidRPr="00274978" w14:paraId="54DEFCB1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1F9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Volatility exceeds sector peer P75</w:t>
            </w:r>
          </w:p>
        </w:tc>
        <w:tc>
          <w:tcPr>
            <w:tcW w:w="0" w:type="auto"/>
            <w:vAlign w:val="center"/>
            <w:hideMark/>
          </w:tcPr>
          <w:p w14:paraId="0F268C3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HIGH_RELATIVE_VOLATILITY</w:t>
            </w:r>
          </w:p>
        </w:tc>
      </w:tr>
      <w:tr w:rsidR="00274978" w:rsidRPr="00274978" w14:paraId="3DDC8B7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E7C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Maximum drawdown exceeds configured adverse threshold</w:t>
            </w:r>
          </w:p>
        </w:tc>
        <w:tc>
          <w:tcPr>
            <w:tcW w:w="0" w:type="auto"/>
            <w:vAlign w:val="center"/>
            <w:hideMark/>
          </w:tcPr>
          <w:p w14:paraId="17193A4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LARGE_DRAWDOWN</w:t>
            </w:r>
          </w:p>
        </w:tc>
      </w:tr>
      <w:tr w:rsidR="00274978" w:rsidRPr="00274978" w14:paraId="633DD9C2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CC8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Beta is materially above the selected benchmark-relative range</w:t>
            </w:r>
          </w:p>
        </w:tc>
        <w:tc>
          <w:tcPr>
            <w:tcW w:w="0" w:type="auto"/>
            <w:vAlign w:val="center"/>
            <w:hideMark/>
          </w:tcPr>
          <w:p w14:paraId="34B6C8B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HIGH_MARKET_SENSITIVITY</w:t>
            </w:r>
          </w:p>
        </w:tc>
      </w:tr>
      <w:tr w:rsidR="00274978" w:rsidRPr="00274978" w14:paraId="28E596CB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CEC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Insufficient matched daily observations</w:t>
            </w:r>
          </w:p>
        </w:tc>
        <w:tc>
          <w:tcPr>
            <w:tcW w:w="0" w:type="auto"/>
            <w:vAlign w:val="center"/>
            <w:hideMark/>
          </w:tcPr>
          <w:p w14:paraId="30257AD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MARKET_RISK_DATA_INCOMPLETE</w:t>
            </w:r>
          </w:p>
        </w:tc>
      </w:tr>
      <w:tr w:rsidR="00274978" w:rsidRPr="00274978" w14:paraId="13067428" w14:textId="77777777" w:rsidTr="002749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AEA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Material corporate-action discontinuity suspected</w:t>
            </w:r>
          </w:p>
        </w:tc>
        <w:tc>
          <w:tcPr>
            <w:tcW w:w="0" w:type="auto"/>
            <w:vAlign w:val="center"/>
            <w:hideMark/>
          </w:tcPr>
          <w:p w14:paraId="68F8273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PRICE_SERIES_REVIEW</w:t>
            </w:r>
          </w:p>
        </w:tc>
      </w:tr>
    </w:tbl>
    <w:p w14:paraId="79A2D4F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Market-risk metrics must remain separate from accounting-based financial health. Do not treat share-price volatility as evidence that a company is financially distressed.</w:t>
      </w:r>
    </w:p>
    <w:p w14:paraId="76D09E3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11. Sector peer benchmarking</w:t>
      </w:r>
    </w:p>
    <w:p w14:paraId="3C5243F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Peer benchmarking must be implemented as a separate reusable service, not recalculated independently inside every metric.</w:t>
      </w:r>
    </w:p>
    <w:p w14:paraId="3B0696E0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11.1 Peer-group construction</w:t>
      </w:r>
    </w:p>
    <w:p w14:paraId="06D6ED0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Required peer fields</w:t>
      </w:r>
    </w:p>
    <w:p w14:paraId="7E504E0E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company_id</w:t>
      </w:r>
      <w:proofErr w:type="spellEnd"/>
    </w:p>
    <w:p w14:paraId="69CF5C7B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sector_code</w:t>
      </w:r>
      <w:proofErr w:type="spellEnd"/>
    </w:p>
    <w:p w14:paraId="531BBC04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industry_code</w:t>
      </w:r>
      <w:proofErr w:type="spellEnd"/>
    </w:p>
    <w:p w14:paraId="6A08BD6B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period_end</w:t>
      </w:r>
      <w:proofErr w:type="spellEnd"/>
    </w:p>
    <w:p w14:paraId="6C579526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statement_basis</w:t>
      </w:r>
      <w:proofErr w:type="spellEnd"/>
    </w:p>
    <w:p w14:paraId="7701C67E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accounting_standard</w:t>
      </w:r>
      <w:proofErr w:type="spellEnd"/>
    </w:p>
    <w:p w14:paraId="1A28BB00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market_cap_bucket</w:t>
      </w:r>
      <w:proofErr w:type="spellEnd"/>
      <w:r w:rsidRPr="00274978">
        <w:rPr>
          <w:rFonts w:ascii="Times New Roman" w:hAnsi="Times New Roman" w:cs="Times New Roman"/>
        </w:rPr>
        <w:t>, where available</w:t>
      </w:r>
    </w:p>
    <w:p w14:paraId="279A9FC8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metric_value</w:t>
      </w:r>
      <w:proofErr w:type="spellEnd"/>
    </w:p>
    <w:p w14:paraId="71F078A5" w14:textId="77777777" w:rsidR="00274978" w:rsidRPr="00274978" w:rsidRDefault="00274978" w:rsidP="00274978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validity_status</w:t>
      </w:r>
      <w:proofErr w:type="spellEnd"/>
    </w:p>
    <w:p w14:paraId="31514C9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Eligibility rules</w:t>
      </w:r>
    </w:p>
    <w:p w14:paraId="16F470C3" w14:textId="77777777" w:rsidR="00274978" w:rsidRPr="00274978" w:rsidRDefault="00274978" w:rsidP="0027497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Exclude financial institutions from this V1 peer universe.</w:t>
      </w:r>
    </w:p>
    <w:p w14:paraId="3A96A0E3" w14:textId="77777777" w:rsidR="00274978" w:rsidRPr="00274978" w:rsidRDefault="00274978" w:rsidP="0027497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 matching metric definitions.</w:t>
      </w:r>
    </w:p>
    <w:p w14:paraId="3FA6F936" w14:textId="77777777" w:rsidR="00274978" w:rsidRPr="00274978" w:rsidRDefault="00274978" w:rsidP="0027497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Prefer the same industry over a broad sector grouping.</w:t>
      </w:r>
    </w:p>
    <w:p w14:paraId="03B350CE" w14:textId="77777777" w:rsidR="00274978" w:rsidRPr="00274978" w:rsidRDefault="00274978" w:rsidP="0027497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Use comparable reporting periods and statement bases.</w:t>
      </w:r>
    </w:p>
    <w:p w14:paraId="112FAD8E" w14:textId="77777777" w:rsidR="00274978" w:rsidRPr="00274978" w:rsidRDefault="00274978" w:rsidP="0027497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Exclude missing and non-interpretable metric values.</w:t>
      </w:r>
    </w:p>
    <w:p w14:paraId="6D21D555" w14:textId="77777777" w:rsidR="00274978" w:rsidRPr="00274978" w:rsidRDefault="00274978" w:rsidP="0027497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remove a company solely because its metric is extreme. First distinguish data errors from genuine outliers.</w:t>
      </w:r>
    </w:p>
    <w:p w14:paraId="46021949" w14:textId="77777777" w:rsidR="00274978" w:rsidRPr="00274978" w:rsidRDefault="00274978" w:rsidP="0027497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Record all exclusions and the reason for each exclusion.</w:t>
      </w:r>
    </w:p>
    <w:p w14:paraId="5990E5A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11.2 Peer statistics</w:t>
      </w:r>
    </w:p>
    <w:p w14:paraId="26C7133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every metric and peer group, calculate:</w:t>
      </w:r>
    </w:p>
    <w:p w14:paraId="3E3996ED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peer_count</w:t>
      </w:r>
      <w:proofErr w:type="spellEnd"/>
    </w:p>
    <w:p w14:paraId="425FC96E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peer_mean</w:t>
      </w:r>
      <w:proofErr w:type="spellEnd"/>
    </w:p>
    <w:p w14:paraId="6FBF57CD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peer_median</w:t>
      </w:r>
      <w:proofErr w:type="spellEnd"/>
    </w:p>
    <w:p w14:paraId="1A984152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peer_p10</w:t>
      </w:r>
    </w:p>
    <w:p w14:paraId="5E0EA55A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peer_p25</w:t>
      </w:r>
    </w:p>
    <w:p w14:paraId="72EA613B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peer_p75</w:t>
      </w:r>
    </w:p>
    <w:p w14:paraId="24A11816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peer_p90</w:t>
      </w:r>
    </w:p>
    <w:p w14:paraId="5325BD03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peer_std_dev</w:t>
      </w:r>
      <w:proofErr w:type="spellEnd"/>
    </w:p>
    <w:p w14:paraId="69D0FEB1" w14:textId="77777777" w:rsidR="00274978" w:rsidRPr="00274978" w:rsidRDefault="00274978" w:rsidP="00274978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peer_data_completeness_pct</w:t>
      </w:r>
      <w:proofErr w:type="spellEnd"/>
    </w:p>
    <w:p w14:paraId="11C7CE0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median and percentiles as the default comparison statistics because financial ratios can be highly skewed.</w:t>
      </w:r>
    </w:p>
    <w:p w14:paraId="3936BFF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11.3 Minimum peer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5095"/>
      </w:tblGrid>
      <w:tr w:rsidR="00274978" w:rsidRPr="00274978" w14:paraId="74EA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A0FA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Valid peers</w:t>
            </w:r>
          </w:p>
        </w:tc>
        <w:tc>
          <w:tcPr>
            <w:tcW w:w="0" w:type="auto"/>
            <w:vAlign w:val="center"/>
            <w:hideMark/>
          </w:tcPr>
          <w:p w14:paraId="2322462D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274978" w:rsidRPr="00274978" w14:paraId="3E2F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3E8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0–4</w:t>
            </w:r>
          </w:p>
        </w:tc>
        <w:tc>
          <w:tcPr>
            <w:tcW w:w="0" w:type="auto"/>
            <w:vAlign w:val="center"/>
            <w:hideMark/>
          </w:tcPr>
          <w:p w14:paraId="6722D41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INSUFFICIENT_PEERS; no percentile-based score</w:t>
            </w:r>
          </w:p>
        </w:tc>
      </w:tr>
      <w:tr w:rsidR="00274978" w:rsidRPr="00274978" w14:paraId="12DD9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E12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5–9</w:t>
            </w:r>
          </w:p>
        </w:tc>
        <w:tc>
          <w:tcPr>
            <w:tcW w:w="0" w:type="auto"/>
            <w:vAlign w:val="center"/>
            <w:hideMark/>
          </w:tcPr>
          <w:p w14:paraId="236FCB7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Provisional comparison; lower confidence</w:t>
            </w:r>
          </w:p>
        </w:tc>
      </w:tr>
      <w:tr w:rsidR="00274978" w:rsidRPr="00274978" w14:paraId="6885E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9C8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10 or more</w:t>
            </w:r>
          </w:p>
        </w:tc>
        <w:tc>
          <w:tcPr>
            <w:tcW w:w="0" w:type="auto"/>
            <w:vAlign w:val="center"/>
            <w:hideMark/>
          </w:tcPr>
          <w:p w14:paraId="129490D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Eligible for standard peer-relative scoring</w:t>
            </w:r>
          </w:p>
        </w:tc>
      </w:tr>
    </w:tbl>
    <w:p w14:paraId="7355B467" w14:textId="77777777" w:rsid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These are engine configuration choices, not statistical laws. Record the actual peer count for every result.</w:t>
      </w:r>
    </w:p>
    <w:p w14:paraId="1A0E66AD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65802C2F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0D37AD79" w14:textId="77777777" w:rsidR="00274978" w:rsidRDefault="00274978" w:rsidP="00274978">
      <w:pPr>
        <w:rPr>
          <w:rFonts w:ascii="Times New Roman" w:hAnsi="Times New Roman" w:cs="Times New Roman"/>
        </w:rPr>
      </w:pPr>
    </w:p>
    <w:p w14:paraId="1980DCEE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39F6BE0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11.4 Percentile direction</w:t>
      </w:r>
    </w:p>
    <w:p w14:paraId="49E571C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Some metrics are better when higher; others are better when lower. The engine must store a </w:t>
      </w:r>
      <w:proofErr w:type="spellStart"/>
      <w:r w:rsidRPr="00274978">
        <w:rPr>
          <w:rFonts w:ascii="Times New Roman" w:hAnsi="Times New Roman" w:cs="Times New Roman"/>
        </w:rPr>
        <w:t>metric_direction</w:t>
      </w:r>
      <w:proofErr w:type="spellEnd"/>
      <w:r w:rsidRPr="00274978">
        <w:rPr>
          <w:rFonts w:ascii="Times New Roman" w:hAnsi="Times New Roman" w:cs="Times New Roman"/>
        </w:rPr>
        <w:t xml:space="preserve"> configuration:</w:t>
      </w:r>
    </w:p>
    <w:p w14:paraId="0249D714" w14:textId="77777777" w:rsidR="00274978" w:rsidRPr="00274978" w:rsidRDefault="00274978" w:rsidP="0027497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HIGHER_BETTER</w:t>
      </w:r>
    </w:p>
    <w:p w14:paraId="65CCC533" w14:textId="77777777" w:rsidR="00274978" w:rsidRPr="00274978" w:rsidRDefault="00274978" w:rsidP="0027497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LOWER_BETTER</w:t>
      </w:r>
    </w:p>
    <w:p w14:paraId="7BB61270" w14:textId="77777777" w:rsidR="00274978" w:rsidRPr="00274978" w:rsidRDefault="00274978" w:rsidP="0027497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TARGET_RANGE</w:t>
      </w:r>
    </w:p>
    <w:p w14:paraId="12EE4C86" w14:textId="77777777" w:rsidR="00274978" w:rsidRPr="00274978" w:rsidRDefault="00274978" w:rsidP="0027497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CONTEXT_ONLY</w:t>
      </w:r>
    </w:p>
    <w:p w14:paraId="5AFA71A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454"/>
      </w:tblGrid>
      <w:tr w:rsidR="00274978" w:rsidRPr="00274978" w14:paraId="79F0D4E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8CEC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B92C9A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Default direction</w:t>
            </w:r>
          </w:p>
        </w:tc>
      </w:tr>
      <w:tr w:rsidR="00274978" w:rsidRPr="00274978" w14:paraId="73094BD2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99C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Profit margins</w:t>
            </w:r>
          </w:p>
        </w:tc>
        <w:tc>
          <w:tcPr>
            <w:tcW w:w="0" w:type="auto"/>
            <w:vAlign w:val="center"/>
            <w:hideMark/>
          </w:tcPr>
          <w:p w14:paraId="1BCF194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HIGHER_BETTER, subject to sustainability</w:t>
            </w:r>
          </w:p>
        </w:tc>
      </w:tr>
      <w:tr w:rsidR="00274978" w:rsidRPr="00274978" w14:paraId="56C07905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BCB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ROA, ROE, ROCE, ROIC</w:t>
            </w:r>
          </w:p>
        </w:tc>
        <w:tc>
          <w:tcPr>
            <w:tcW w:w="0" w:type="auto"/>
            <w:vAlign w:val="center"/>
            <w:hideMark/>
          </w:tcPr>
          <w:p w14:paraId="388B657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HIGHER_BETTER, with denominator and one-off checks</w:t>
            </w:r>
          </w:p>
        </w:tc>
      </w:tr>
      <w:tr w:rsidR="00274978" w:rsidRPr="00274978" w14:paraId="24177F7A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992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Debt-to-equity</w:t>
            </w:r>
          </w:p>
        </w:tc>
        <w:tc>
          <w:tcPr>
            <w:tcW w:w="0" w:type="auto"/>
            <w:vAlign w:val="center"/>
            <w:hideMark/>
          </w:tcPr>
          <w:p w14:paraId="72D3029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LOWER_BETTER, but only when interpretable</w:t>
            </w:r>
          </w:p>
        </w:tc>
      </w:tr>
      <w:tr w:rsidR="00274978" w:rsidRPr="00274978" w14:paraId="3C496754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215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Net debt-to-EBITDA</w:t>
            </w:r>
          </w:p>
        </w:tc>
        <w:tc>
          <w:tcPr>
            <w:tcW w:w="0" w:type="auto"/>
            <w:vAlign w:val="center"/>
            <w:hideMark/>
          </w:tcPr>
          <w:p w14:paraId="7F46056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LOWER_BETTER, but net-cash companies require special handling</w:t>
            </w:r>
          </w:p>
        </w:tc>
      </w:tr>
      <w:tr w:rsidR="00274978" w:rsidRPr="00274978" w14:paraId="4EF3949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DC8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Current ratio</w:t>
            </w:r>
          </w:p>
        </w:tc>
        <w:tc>
          <w:tcPr>
            <w:tcW w:w="0" w:type="auto"/>
            <w:vAlign w:val="center"/>
            <w:hideMark/>
          </w:tcPr>
          <w:p w14:paraId="19D301A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TARGET_RANGE or sector-calibrated</w:t>
            </w:r>
          </w:p>
        </w:tc>
      </w:tr>
      <w:tr w:rsidR="00274978" w:rsidRPr="00274978" w14:paraId="2B850AD5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9F9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60D376E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LOWER_BETTER for market-risk assessment</w:t>
            </w:r>
          </w:p>
        </w:tc>
      </w:tr>
      <w:tr w:rsidR="00274978" w:rsidRPr="00274978" w14:paraId="3F942DA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467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7485798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HIGHER_BETTER, with growth-quality checks</w:t>
            </w:r>
          </w:p>
        </w:tc>
      </w:tr>
      <w:tr w:rsidR="00274978" w:rsidRPr="00274978" w14:paraId="1E416DBC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171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P/E</w:t>
            </w:r>
          </w:p>
        </w:tc>
        <w:tc>
          <w:tcPr>
            <w:tcW w:w="0" w:type="auto"/>
            <w:vAlign w:val="center"/>
            <w:hideMark/>
          </w:tcPr>
          <w:p w14:paraId="4F2D772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CONTEXT_ONLY unless a valuation model is defined</w:t>
            </w:r>
          </w:p>
        </w:tc>
      </w:tr>
    </w:tbl>
    <w:p w14:paraId="4F1B993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Never invert every ratio mechanically. A higher current ratio, for example, is not always better, and a negative net debt-to-EBITDA ratio represents net cash rather than conventional negative leverage.</w:t>
      </w:r>
    </w:p>
    <w:p w14:paraId="70D1BD9A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12. Financial health scoring engine</w:t>
      </w:r>
    </w:p>
    <w:p w14:paraId="3963A8F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 engine must return separate dimension scores before calculating the overall score. A single opaque score is not sufficient.</w:t>
      </w:r>
    </w:p>
    <w:p w14:paraId="3F56EF6A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 xml:space="preserve">12.1 </w:t>
      </w:r>
      <w:proofErr w:type="gramStart"/>
      <w:r w:rsidRPr="00274978">
        <w:rPr>
          <w:rFonts w:ascii="Times New Roman" w:hAnsi="Times New Roman" w:cs="Times New Roman"/>
          <w:b/>
          <w:bCs/>
        </w:rPr>
        <w:t>Score</w:t>
      </w:r>
      <w:proofErr w:type="gramEnd"/>
      <w:r w:rsidRPr="00274978">
        <w:rPr>
          <w:rFonts w:ascii="Times New Roman" w:hAnsi="Times New Roman" w:cs="Times New Roman"/>
          <w:b/>
          <w:bCs/>
        </w:rPr>
        <w:t xml:space="preserve"> scale</w:t>
      </w:r>
    </w:p>
    <w:p w14:paraId="052B98D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a normalized score from 0 to 100:</w:t>
      </w:r>
    </w:p>
    <w:p w14:paraId="74942A94" w14:textId="77777777" w:rsidR="00274978" w:rsidRPr="00274978" w:rsidRDefault="00274978" w:rsidP="0027497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0 = weakest observed or configured outcome</w:t>
      </w:r>
    </w:p>
    <w:p w14:paraId="733256DD" w14:textId="77777777" w:rsidR="00274978" w:rsidRPr="00274978" w:rsidRDefault="00274978" w:rsidP="0027497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50 = neutral or middle benchmark outcome</w:t>
      </w:r>
    </w:p>
    <w:p w14:paraId="6D3B5A16" w14:textId="77777777" w:rsidR="00274978" w:rsidRPr="00274978" w:rsidRDefault="00274978" w:rsidP="0027497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100 = strongest configured outcome</w:t>
      </w:r>
    </w:p>
    <w:p w14:paraId="18FBFD4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score is a screening indicator, not a credit rating or probability of default.</w:t>
      </w:r>
    </w:p>
    <w:p w14:paraId="1631177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12.2 Required dimensions and initial weights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829"/>
      </w:tblGrid>
      <w:tr w:rsidR="00274978" w:rsidRPr="00274978" w14:paraId="2C572B5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F550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398EA09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274978" w:rsidRPr="00274978" w14:paraId="3EB26ACA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95A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34A5261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25%</w:t>
            </w:r>
          </w:p>
        </w:tc>
      </w:tr>
      <w:tr w:rsidR="00274978" w:rsidRPr="00274978" w14:paraId="428063E7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909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6632B61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15%</w:t>
            </w:r>
          </w:p>
        </w:tc>
      </w:tr>
      <w:tr w:rsidR="00274978" w:rsidRPr="00274978" w14:paraId="3FD20D8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5CB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Leverage and debt servicing</w:t>
            </w:r>
          </w:p>
        </w:tc>
        <w:tc>
          <w:tcPr>
            <w:tcW w:w="0" w:type="auto"/>
            <w:vAlign w:val="center"/>
            <w:hideMark/>
          </w:tcPr>
          <w:p w14:paraId="6142195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20%</w:t>
            </w:r>
          </w:p>
        </w:tc>
      </w:tr>
      <w:tr w:rsidR="00274978" w:rsidRPr="00274978" w14:paraId="21D0FA4E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748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Cash-flow quality</w:t>
            </w:r>
          </w:p>
        </w:tc>
        <w:tc>
          <w:tcPr>
            <w:tcW w:w="0" w:type="auto"/>
            <w:vAlign w:val="center"/>
            <w:hideMark/>
          </w:tcPr>
          <w:p w14:paraId="5AA9092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20%</w:t>
            </w:r>
          </w:p>
        </w:tc>
      </w:tr>
      <w:tr w:rsidR="00274978" w:rsidRPr="00274978" w14:paraId="7FFF678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53B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Growth and stability</w:t>
            </w:r>
          </w:p>
        </w:tc>
        <w:tc>
          <w:tcPr>
            <w:tcW w:w="0" w:type="auto"/>
            <w:vAlign w:val="center"/>
            <w:hideMark/>
          </w:tcPr>
          <w:p w14:paraId="71DB2AA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10%</w:t>
            </w:r>
          </w:p>
        </w:tc>
      </w:tr>
      <w:tr w:rsidR="00274978" w:rsidRPr="00274978" w14:paraId="558AAE1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C99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Operating efficiency</w:t>
            </w:r>
          </w:p>
        </w:tc>
        <w:tc>
          <w:tcPr>
            <w:tcW w:w="0" w:type="auto"/>
            <w:vAlign w:val="center"/>
            <w:hideMark/>
          </w:tcPr>
          <w:p w14:paraId="782599D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10%</w:t>
            </w:r>
          </w:p>
        </w:tc>
      </w:tr>
      <w:tr w:rsidR="00274978" w:rsidRPr="00274978" w14:paraId="215AF0B9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313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3DB5BB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38D1B03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These weights are provisional product configuration values. They are not validated predictors of default. Version them and calibrate against historical outcomes before using the score for investment or credit decisions.</w:t>
      </w:r>
    </w:p>
    <w:p w14:paraId="5F62F57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Market risk and valuation should be reported as separate dimensions initially. Do not silently mix share-price volatility or valuation cheapness into the accounting-health score.</w:t>
      </w:r>
    </w:p>
    <w:p w14:paraId="7270BAB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12.3 Metric-to-score conversion</w:t>
      </w:r>
    </w:p>
    <w:p w14:paraId="69B8C7F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Implement a metric configuration record with: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5667"/>
      </w:tblGrid>
      <w:tr w:rsidR="00274978" w:rsidRPr="00274978" w14:paraId="4CF2D78A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35F3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B19D7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74978" w:rsidRPr="00274978" w14:paraId="6EC2791C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A5E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0171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Canonical metric</w:t>
            </w:r>
          </w:p>
        </w:tc>
      </w:tr>
      <w:tr w:rsidR="00274978" w:rsidRPr="00274978" w14:paraId="4C7DC2B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2A5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F3F5A7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Health-score dimension</w:t>
            </w:r>
          </w:p>
        </w:tc>
      </w:tr>
      <w:tr w:rsidR="00274978" w:rsidRPr="00274978" w14:paraId="316F3482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F27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70B0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Higher/lower/target/context</w:t>
            </w:r>
          </w:p>
        </w:tc>
      </w:tr>
      <w:tr w:rsidR="00274978" w:rsidRPr="00274978" w14:paraId="331D1CA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29B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scoring_method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2CD5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Peer percentile, configured bands, or approved calibration</w:t>
            </w:r>
          </w:p>
        </w:tc>
      </w:tr>
      <w:tr w:rsidR="00274978" w:rsidRPr="00274978" w14:paraId="1389B21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675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minimum_validity_status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A45F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Status required for scoring</w:t>
            </w:r>
          </w:p>
        </w:tc>
      </w:tr>
      <w:tr w:rsidR="00274978" w:rsidRPr="00274978" w14:paraId="54E3144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4AF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minimum_peer_count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68C5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Peer sample requirement</w:t>
            </w:r>
          </w:p>
        </w:tc>
      </w:tr>
      <w:tr w:rsidR="00274978" w:rsidRPr="00274978" w14:paraId="5C94AE5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37B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sector_override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E439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Optional sector-specific scoring configuration</w:t>
            </w:r>
          </w:p>
        </w:tc>
      </w:tr>
      <w:tr w:rsidR="00274978" w:rsidRPr="00274978" w14:paraId="3F800939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CE7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threshold_config_version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AC3A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Version of the applied thresholds</w:t>
            </w:r>
          </w:p>
        </w:tc>
      </w:tr>
      <w:tr w:rsidR="00274978" w:rsidRPr="00274978" w14:paraId="03D3A982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B4B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weight_within_dimension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77E4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Metric's relative weight</w:t>
            </w:r>
          </w:p>
        </w:tc>
      </w:tr>
      <w:tr w:rsidR="00274978" w:rsidRPr="00274978" w14:paraId="147EACAD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998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enabled_for_scoring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167F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Explicit enable/disable flag</w:t>
            </w:r>
          </w:p>
        </w:tc>
      </w:tr>
    </w:tbl>
    <w:p w14:paraId="5AB32DE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Default conversion policy</w:t>
      </w:r>
    </w:p>
    <w:p w14:paraId="26F5EF6F" w14:textId="77777777" w:rsidR="00274978" w:rsidRPr="00274978" w:rsidRDefault="00274978" w:rsidP="0027497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Prefer peer-relative percentile scoring for metrics with enough comparable observations.</w:t>
      </w:r>
    </w:p>
    <w:p w14:paraId="43EF4559" w14:textId="77777777" w:rsidR="00274978" w:rsidRPr="00274978" w:rsidRDefault="00274978" w:rsidP="0027497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configured threshold bands where an established or approved screening rule exists.</w:t>
      </w:r>
    </w:p>
    <w:p w14:paraId="4D4440DF" w14:textId="77777777" w:rsidR="00274978" w:rsidRPr="00274978" w:rsidRDefault="00274978" w:rsidP="0027497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CONTEXT_ONLY metrics for explanation and risk flags, not direct score contributions.</w:t>
      </w:r>
    </w:p>
    <w:p w14:paraId="4E79872C" w14:textId="77777777" w:rsidR="00274978" w:rsidRPr="00274978" w:rsidRDefault="00274978" w:rsidP="0027497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score invalid, missing or non-interpretable values.</w:t>
      </w:r>
    </w:p>
    <w:p w14:paraId="27438CDC" w14:textId="77777777" w:rsidR="00274978" w:rsidRPr="00274978" w:rsidRDefault="00274978" w:rsidP="0027497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convert missing data to zero.</w:t>
      </w:r>
    </w:p>
    <w:p w14:paraId="657FA0A6" w14:textId="77777777" w:rsidR="00274978" w:rsidRPr="00274978" w:rsidRDefault="00274978" w:rsidP="0027497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allow a single unusually high ratio to create a perfect score without validating its denominator.</w:t>
      </w:r>
    </w:p>
    <w:p w14:paraId="6C42DA2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12.4 Dimension score</w:t>
      </w:r>
    </w:p>
    <w:p w14:paraId="5BB78F1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a dimension with valid, enabled metric scores:</w:t>
      </w:r>
    </w:p>
    <w:p w14:paraId="2BFA2513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dimension_score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gramStart"/>
      <w:r w:rsidRPr="00274978">
        <w:rPr>
          <w:rFonts w:ascii="Times New Roman" w:hAnsi="Times New Roman" w:cs="Times New Roman"/>
        </w:rPr>
        <w:t>sum(</w:t>
      </w:r>
      <w:proofErr w:type="spellStart"/>
      <w:proofErr w:type="gramEnd"/>
      <w:r w:rsidRPr="00274978">
        <w:rPr>
          <w:rFonts w:ascii="Times New Roman" w:hAnsi="Times New Roman" w:cs="Times New Roman"/>
        </w:rPr>
        <w:t>metric_score</w:t>
      </w:r>
      <w:proofErr w:type="spellEnd"/>
      <w:r w:rsidRPr="00274978">
        <w:rPr>
          <w:rFonts w:ascii="Times New Roman" w:hAnsi="Times New Roman" w:cs="Times New Roman"/>
        </w:rPr>
        <w:t xml:space="preserve"> * </w:t>
      </w:r>
      <w:proofErr w:type="spellStart"/>
      <w:r w:rsidRPr="00274978">
        <w:rPr>
          <w:rFonts w:ascii="Times New Roman" w:hAnsi="Times New Roman" w:cs="Times New Roman"/>
        </w:rPr>
        <w:t>metric_weight</w:t>
      </w:r>
      <w:proofErr w:type="spellEnd"/>
      <w:r w:rsidRPr="00274978">
        <w:rPr>
          <w:rFonts w:ascii="Times New Roman" w:hAnsi="Times New Roman" w:cs="Times New Roman"/>
        </w:rPr>
        <w:t>) / sum(</w:t>
      </w:r>
      <w:proofErr w:type="spellStart"/>
      <w:r w:rsidRPr="00274978">
        <w:rPr>
          <w:rFonts w:ascii="Times New Roman" w:hAnsi="Times New Roman" w:cs="Times New Roman"/>
        </w:rPr>
        <w:t>valid_metric_weights</w:t>
      </w:r>
      <w:proofErr w:type="spellEnd"/>
      <w:r w:rsidRPr="00274978">
        <w:rPr>
          <w:rFonts w:ascii="Times New Roman" w:hAnsi="Times New Roman" w:cs="Times New Roman"/>
        </w:rPr>
        <w:t>)</w:t>
      </w:r>
    </w:p>
    <w:p w14:paraId="366D261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Only include metrics that pass their validity requirements.</w:t>
      </w:r>
    </w:p>
    <w:p w14:paraId="145A1DB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Also return:</w:t>
      </w:r>
    </w:p>
    <w:p w14:paraId="6031B5AA" w14:textId="77777777" w:rsidR="00274978" w:rsidRPr="00274978" w:rsidRDefault="00274978" w:rsidP="0027497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dimension_score</w:t>
      </w:r>
      <w:proofErr w:type="spellEnd"/>
    </w:p>
    <w:p w14:paraId="6E131498" w14:textId="77777777" w:rsidR="00274978" w:rsidRPr="00274978" w:rsidRDefault="00274978" w:rsidP="0027497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dimension_metrics_expected</w:t>
      </w:r>
      <w:proofErr w:type="spellEnd"/>
    </w:p>
    <w:p w14:paraId="6D0A0340" w14:textId="77777777" w:rsidR="00274978" w:rsidRPr="00274978" w:rsidRDefault="00274978" w:rsidP="0027497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dimension_metrics_valid</w:t>
      </w:r>
      <w:proofErr w:type="spellEnd"/>
    </w:p>
    <w:p w14:paraId="342BAE27" w14:textId="77777777" w:rsidR="00274978" w:rsidRPr="00274978" w:rsidRDefault="00274978" w:rsidP="0027497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dimension_coverage_pct</w:t>
      </w:r>
      <w:proofErr w:type="spellEnd"/>
    </w:p>
    <w:p w14:paraId="0AC4EA69" w14:textId="77777777" w:rsidR="00274978" w:rsidRPr="00274978" w:rsidRDefault="00274978" w:rsidP="0027497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dimension_confidence</w:t>
      </w:r>
      <w:proofErr w:type="spellEnd"/>
    </w:p>
    <w:p w14:paraId="3F616243" w14:textId="77777777" w:rsidR="00274978" w:rsidRPr="00274978" w:rsidRDefault="00274978" w:rsidP="0027497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excluded_metrics</w:t>
      </w:r>
      <w:proofErr w:type="spellEnd"/>
    </w:p>
    <w:p w14:paraId="16036CF3" w14:textId="77777777" w:rsidR="00274978" w:rsidRPr="00274978" w:rsidRDefault="00274978" w:rsidP="0027497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exclusion_reasons</w:t>
      </w:r>
      <w:proofErr w:type="spellEnd"/>
    </w:p>
    <w:p w14:paraId="1C775A21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dimension_coverage_pct</w:t>
      </w:r>
      <w:proofErr w:type="spellEnd"/>
      <w:r w:rsidRPr="00274978">
        <w:rPr>
          <w:rFonts w:ascii="Times New Roman" w:hAnsi="Times New Roman" w:cs="Times New Roman"/>
        </w:rPr>
        <w:t>:</w:t>
      </w:r>
    </w:p>
    <w:p w14:paraId="29C97224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dimension_coverage_pct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valid_metric_count</w:t>
      </w:r>
      <w:proofErr w:type="spellEnd"/>
      <w:r w:rsidRPr="00274978">
        <w:rPr>
          <w:rFonts w:ascii="Times New Roman" w:hAnsi="Times New Roman" w:cs="Times New Roman"/>
        </w:rPr>
        <w:t xml:space="preserve"> / </w:t>
      </w:r>
      <w:proofErr w:type="spellStart"/>
      <w:r w:rsidRPr="00274978">
        <w:rPr>
          <w:rFonts w:ascii="Times New Roman" w:hAnsi="Times New Roman" w:cs="Times New Roman"/>
        </w:rPr>
        <w:t>expected_metric_count</w:t>
      </w:r>
      <w:proofErr w:type="spellEnd"/>
      <w:r w:rsidRPr="00274978">
        <w:rPr>
          <w:rFonts w:ascii="Times New Roman" w:hAnsi="Times New Roman" w:cs="Times New Roman"/>
        </w:rPr>
        <w:t xml:space="preserve"> * 100</w:t>
      </w:r>
    </w:p>
    <w:p w14:paraId="302C93DD" w14:textId="77777777" w:rsid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 count-based coverage measure is for transparency. Weight coverage must also be calculated when metric weights differ.</w:t>
      </w:r>
    </w:p>
    <w:p w14:paraId="4A17F83E" w14:textId="77777777" w:rsidR="00267F47" w:rsidRPr="00274978" w:rsidRDefault="00267F47" w:rsidP="00274978">
      <w:pPr>
        <w:rPr>
          <w:rFonts w:ascii="Times New Roman" w:hAnsi="Times New Roman" w:cs="Times New Roman"/>
        </w:rPr>
      </w:pPr>
    </w:p>
    <w:p w14:paraId="39315562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12.5 Overall score</w:t>
      </w:r>
    </w:p>
    <w:p w14:paraId="34A5711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the weighted overall score only when enough required dimensions are valid.</w:t>
      </w:r>
    </w:p>
    <w:p w14:paraId="49F11736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overall_score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gramStart"/>
      <w:r w:rsidRPr="00274978">
        <w:rPr>
          <w:rFonts w:ascii="Times New Roman" w:hAnsi="Times New Roman" w:cs="Times New Roman"/>
        </w:rPr>
        <w:t>sum(</w:t>
      </w:r>
      <w:proofErr w:type="spellStart"/>
      <w:proofErr w:type="gramEnd"/>
      <w:r w:rsidRPr="00274978">
        <w:rPr>
          <w:rFonts w:ascii="Times New Roman" w:hAnsi="Times New Roman" w:cs="Times New Roman"/>
        </w:rPr>
        <w:t>dimension_score</w:t>
      </w:r>
      <w:proofErr w:type="spellEnd"/>
      <w:r w:rsidRPr="00274978">
        <w:rPr>
          <w:rFonts w:ascii="Times New Roman" w:hAnsi="Times New Roman" w:cs="Times New Roman"/>
        </w:rPr>
        <w:t xml:space="preserve"> * </w:t>
      </w:r>
      <w:proofErr w:type="spellStart"/>
      <w:r w:rsidRPr="00274978">
        <w:rPr>
          <w:rFonts w:ascii="Times New Roman" w:hAnsi="Times New Roman" w:cs="Times New Roman"/>
        </w:rPr>
        <w:t>dimension_weight</w:t>
      </w:r>
      <w:proofErr w:type="spellEnd"/>
      <w:r w:rsidRPr="00274978">
        <w:rPr>
          <w:rFonts w:ascii="Times New Roman" w:hAnsi="Times New Roman" w:cs="Times New Roman"/>
        </w:rPr>
        <w:t>) / sum(</w:t>
      </w:r>
      <w:proofErr w:type="spellStart"/>
      <w:r w:rsidRPr="00274978">
        <w:rPr>
          <w:rFonts w:ascii="Times New Roman" w:hAnsi="Times New Roman" w:cs="Times New Roman"/>
        </w:rPr>
        <w:t>valid_dimension_weights</w:t>
      </w:r>
      <w:proofErr w:type="spellEnd"/>
      <w:r w:rsidRPr="00274978">
        <w:rPr>
          <w:rFonts w:ascii="Times New Roman" w:hAnsi="Times New Roman" w:cs="Times New Roman"/>
        </w:rPr>
        <w:t>)</w:t>
      </w:r>
    </w:p>
    <w:p w14:paraId="41145CD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renormalize missing dimensions without recording the loss of coverage.</w:t>
      </w:r>
    </w:p>
    <w:p w14:paraId="453B79D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Required fields:</w:t>
      </w:r>
    </w:p>
    <w:p w14:paraId="15BE8BCC" w14:textId="77777777" w:rsidR="00274978" w:rsidRPr="00274978" w:rsidRDefault="00274978" w:rsidP="00274978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overall_score</w:t>
      </w:r>
      <w:proofErr w:type="spellEnd"/>
    </w:p>
    <w:p w14:paraId="4A05BE4A" w14:textId="77777777" w:rsidR="00274978" w:rsidRPr="00274978" w:rsidRDefault="00274978" w:rsidP="00274978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overall_score_status</w:t>
      </w:r>
      <w:proofErr w:type="spellEnd"/>
    </w:p>
    <w:p w14:paraId="59620B07" w14:textId="77777777" w:rsidR="00274978" w:rsidRPr="00274978" w:rsidRDefault="00274978" w:rsidP="00274978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overall_coverage_pct</w:t>
      </w:r>
      <w:proofErr w:type="spellEnd"/>
    </w:p>
    <w:p w14:paraId="214DE5D5" w14:textId="77777777" w:rsidR="00274978" w:rsidRPr="00274978" w:rsidRDefault="00274978" w:rsidP="00274978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overall_weight_coverage_pct</w:t>
      </w:r>
      <w:proofErr w:type="spellEnd"/>
    </w:p>
    <w:p w14:paraId="4476F17F" w14:textId="77777777" w:rsidR="00274978" w:rsidRPr="00274978" w:rsidRDefault="00274978" w:rsidP="00274978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dimensions_included</w:t>
      </w:r>
      <w:proofErr w:type="spellEnd"/>
    </w:p>
    <w:p w14:paraId="221B7C2A" w14:textId="77777777" w:rsidR="00274978" w:rsidRPr="00274978" w:rsidRDefault="00274978" w:rsidP="00274978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dimensions_excluded</w:t>
      </w:r>
      <w:proofErr w:type="spellEnd"/>
    </w:p>
    <w:p w14:paraId="137727BC" w14:textId="77777777" w:rsidR="00274978" w:rsidRPr="00274978" w:rsidRDefault="00274978" w:rsidP="00274978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score_version</w:t>
      </w:r>
      <w:proofErr w:type="spellEnd"/>
    </w:p>
    <w:p w14:paraId="5D3C0DE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Recommended default guardrails:</w:t>
      </w:r>
    </w:p>
    <w:p w14:paraId="63EEDA2B" w14:textId="77777777" w:rsidR="00274978" w:rsidRPr="00274978" w:rsidRDefault="00274978" w:rsidP="0027497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Below 60% metric-weight coverage: INSUFFICIENT_DATA.</w:t>
      </w:r>
    </w:p>
    <w:p w14:paraId="5D348FBE" w14:textId="77777777" w:rsidR="00274978" w:rsidRPr="00274978" w:rsidRDefault="00274978" w:rsidP="0027497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Below 60% overall dimension-weight coverage: INSUFFICIENT_DATA.</w:t>
      </w:r>
    </w:p>
    <w:p w14:paraId="447B49FC" w14:textId="77777777" w:rsidR="00274978" w:rsidRPr="00274978" w:rsidRDefault="00274978" w:rsidP="0027497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leverage or cash-flow quality is unavailable, do not issue a high-confidence overall score.</w:t>
      </w:r>
    </w:p>
    <w:p w14:paraId="48D219D8" w14:textId="77777777" w:rsidR="00274978" w:rsidRPr="00274978" w:rsidRDefault="00274978" w:rsidP="0027497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material data-quality flags remain unresolved, cap confidence rather than automatically capping the score itself.</w:t>
      </w:r>
    </w:p>
    <w:p w14:paraId="3F36506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These are configurable operational guardrails. Validate them with test cases and adjust them as coverage improves.</w:t>
      </w:r>
    </w:p>
    <w:p w14:paraId="21B67C12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 xml:space="preserve">12.6 </w:t>
      </w:r>
      <w:proofErr w:type="gramStart"/>
      <w:r w:rsidRPr="00274978">
        <w:rPr>
          <w:rFonts w:ascii="Times New Roman" w:hAnsi="Times New Roman" w:cs="Times New Roman"/>
          <w:b/>
          <w:bCs/>
        </w:rPr>
        <w:t>Score</w:t>
      </w:r>
      <w:proofErr w:type="gramEnd"/>
      <w:r w:rsidRPr="00274978">
        <w:rPr>
          <w:rFonts w:ascii="Times New Roman" w:hAnsi="Times New Roman" w:cs="Times New Roman"/>
          <w:b/>
          <w:bCs/>
        </w:rPr>
        <w:t xml:space="preserve"> labels</w:t>
      </w:r>
    </w:p>
    <w:p w14:paraId="70C2886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provisional labels only when the score passes the data-coverage checks.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575"/>
      </w:tblGrid>
      <w:tr w:rsidR="00274978" w:rsidRPr="00274978" w14:paraId="767D223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4E74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DE6B365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Label</w:t>
            </w:r>
          </w:p>
        </w:tc>
      </w:tr>
      <w:tr w:rsidR="00274978" w:rsidRPr="00274978" w14:paraId="62B10064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D50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10D551D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STRONG</w:t>
            </w:r>
          </w:p>
        </w:tc>
      </w:tr>
      <w:tr w:rsidR="00274978" w:rsidRPr="00274978" w14:paraId="25CA9FD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D60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65–79.99</w:t>
            </w:r>
          </w:p>
        </w:tc>
        <w:tc>
          <w:tcPr>
            <w:tcW w:w="0" w:type="auto"/>
            <w:vAlign w:val="center"/>
            <w:hideMark/>
          </w:tcPr>
          <w:p w14:paraId="3FE7418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HEALTHY</w:t>
            </w:r>
          </w:p>
        </w:tc>
      </w:tr>
      <w:tr w:rsidR="00274978" w:rsidRPr="00274978" w14:paraId="461F490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620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50–64.99</w:t>
            </w:r>
          </w:p>
        </w:tc>
        <w:tc>
          <w:tcPr>
            <w:tcW w:w="0" w:type="auto"/>
            <w:vAlign w:val="center"/>
            <w:hideMark/>
          </w:tcPr>
          <w:p w14:paraId="24B4C61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MODERATE</w:t>
            </w:r>
          </w:p>
        </w:tc>
      </w:tr>
      <w:tr w:rsidR="00274978" w:rsidRPr="00274978" w14:paraId="38E6F1D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622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35–49.99</w:t>
            </w:r>
          </w:p>
        </w:tc>
        <w:tc>
          <w:tcPr>
            <w:tcW w:w="0" w:type="auto"/>
            <w:vAlign w:val="center"/>
            <w:hideMark/>
          </w:tcPr>
          <w:p w14:paraId="7601AA1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WEAK</w:t>
            </w:r>
          </w:p>
        </w:tc>
      </w:tr>
      <w:tr w:rsidR="00274978" w:rsidRPr="00274978" w14:paraId="10958FD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D6C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lastRenderedPageBreak/>
              <w:t>0–34.99</w:t>
            </w:r>
          </w:p>
        </w:tc>
        <w:tc>
          <w:tcPr>
            <w:tcW w:w="0" w:type="auto"/>
            <w:vAlign w:val="center"/>
            <w:hideMark/>
          </w:tcPr>
          <w:p w14:paraId="5612215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VERY_WEAK</w:t>
            </w:r>
          </w:p>
        </w:tc>
      </w:tr>
    </w:tbl>
    <w:p w14:paraId="54BB523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data requirements fail, return INSUFFICIENT_DATA regardless of the numerical score. These labels are product-level screening categories, not validated investment recommendations.</w:t>
      </w:r>
    </w:p>
    <w:p w14:paraId="314EDE08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 xml:space="preserve">12.7 </w:t>
      </w:r>
      <w:proofErr w:type="gramStart"/>
      <w:r w:rsidRPr="00274978">
        <w:rPr>
          <w:rFonts w:ascii="Times New Roman" w:hAnsi="Times New Roman" w:cs="Times New Roman"/>
          <w:b/>
          <w:bCs/>
        </w:rPr>
        <w:t>Score</w:t>
      </w:r>
      <w:proofErr w:type="gramEnd"/>
      <w:r w:rsidRPr="00274978">
        <w:rPr>
          <w:rFonts w:ascii="Times New Roman" w:hAnsi="Times New Roman" w:cs="Times New Roman"/>
          <w:b/>
          <w:bCs/>
        </w:rPr>
        <w:t xml:space="preserve"> stability</w:t>
      </w:r>
    </w:p>
    <w:p w14:paraId="39A893A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each annual period:</w:t>
      </w:r>
    </w:p>
    <w:p w14:paraId="133530BB" w14:textId="77777777" w:rsidR="00274978" w:rsidRPr="00274978" w:rsidRDefault="00274978" w:rsidP="0027497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the score using the inputs available for that period.</w:t>
      </w:r>
    </w:p>
    <w:p w14:paraId="7A9B3F36" w14:textId="77777777" w:rsidR="00274978" w:rsidRPr="00274978" w:rsidRDefault="00274978" w:rsidP="0027497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 the same score configuration version.</w:t>
      </w:r>
    </w:p>
    <w:p w14:paraId="30D4ED2F" w14:textId="77777777" w:rsidR="00274978" w:rsidRPr="00274978" w:rsidRDefault="00274978" w:rsidP="0027497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compare scores from different configuration versions without recalculation or a documented comparability warning.</w:t>
      </w:r>
    </w:p>
    <w:p w14:paraId="739BF392" w14:textId="77777777" w:rsidR="00274978" w:rsidRPr="00274978" w:rsidRDefault="00274978" w:rsidP="0027497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Calculate </w:t>
      </w:r>
      <w:proofErr w:type="spellStart"/>
      <w:r w:rsidRPr="00274978">
        <w:rPr>
          <w:rFonts w:ascii="Times New Roman" w:hAnsi="Times New Roman" w:cs="Times New Roman"/>
        </w:rPr>
        <w:t>score_change_yoy</w:t>
      </w:r>
      <w:proofErr w:type="spellEnd"/>
      <w:r w:rsidRPr="00274978">
        <w:rPr>
          <w:rFonts w:ascii="Times New Roman" w:hAnsi="Times New Roman" w:cs="Times New Roman"/>
        </w:rPr>
        <w:t xml:space="preserve"> = </w:t>
      </w:r>
      <w:proofErr w:type="spellStart"/>
      <w:r w:rsidRPr="00274978">
        <w:rPr>
          <w:rFonts w:ascii="Times New Roman" w:hAnsi="Times New Roman" w:cs="Times New Roman"/>
        </w:rPr>
        <w:t>current_overall_score</w:t>
      </w:r>
      <w:proofErr w:type="spellEnd"/>
      <w:r w:rsidRPr="00274978">
        <w:rPr>
          <w:rFonts w:ascii="Times New Roman" w:hAnsi="Times New Roman" w:cs="Times New Roman"/>
        </w:rPr>
        <w:t xml:space="preserve"> - </w:t>
      </w:r>
      <w:proofErr w:type="spellStart"/>
      <w:r w:rsidRPr="00274978">
        <w:rPr>
          <w:rFonts w:ascii="Times New Roman" w:hAnsi="Times New Roman" w:cs="Times New Roman"/>
        </w:rPr>
        <w:t>previous_overall_score</w:t>
      </w:r>
      <w:proofErr w:type="spellEnd"/>
      <w:r w:rsidRPr="00274978">
        <w:rPr>
          <w:rFonts w:ascii="Times New Roman" w:hAnsi="Times New Roman" w:cs="Times New Roman"/>
        </w:rPr>
        <w:t xml:space="preserve"> only when both scores are valid and comparable.</w:t>
      </w:r>
    </w:p>
    <w:p w14:paraId="40DC1D87" w14:textId="77777777" w:rsidR="00274978" w:rsidRPr="00274978" w:rsidRDefault="00274978" w:rsidP="0027497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score increase caused only by missing metrics or a changed peer universe must be identified separately.</w:t>
      </w:r>
    </w:p>
    <w:p w14:paraId="576596B0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13. Risk-detection rules</w:t>
      </w:r>
    </w:p>
    <w:p w14:paraId="6F52C53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Risk detection must be a rule-based layer separate from the numerical score. One risk flag can be important even if the overall score is high.</w:t>
      </w:r>
    </w:p>
    <w:p w14:paraId="5563A7D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13.1 Required risk-flag structure</w:t>
      </w:r>
    </w:p>
    <w:p w14:paraId="6B29CD9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Every triggered flag must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028"/>
      </w:tblGrid>
      <w:tr w:rsidR="00274978" w:rsidRPr="00274978" w14:paraId="3EF554B1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23EA7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6A1A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274978" w:rsidRPr="00274978" w14:paraId="3D58AE8B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EDDB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risk_flag_id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D5E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Stable rule identifier</w:t>
            </w:r>
          </w:p>
        </w:tc>
      </w:tr>
      <w:tr w:rsidR="00274978" w:rsidRPr="00274978" w14:paraId="33BD2061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DED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EB25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Company identifier</w:t>
            </w:r>
          </w:p>
        </w:tc>
      </w:tr>
      <w:tr w:rsidR="00274978" w:rsidRPr="00274978" w14:paraId="57E56C9A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0027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risk_category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E8F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Liquidity, leverage, profitability, cash flow, growth, data quality, market risk</w:t>
            </w:r>
          </w:p>
        </w:tc>
      </w:tr>
      <w:tr w:rsidR="00274978" w:rsidRPr="00274978" w14:paraId="18F007AD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4291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risk_code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F6D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Machine-readable rule name</w:t>
            </w:r>
          </w:p>
        </w:tc>
      </w:tr>
      <w:tr w:rsidR="00274978" w:rsidRPr="00274978" w14:paraId="156BE5EE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342B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B87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LOW, MEDIUM, HIGH, CRITICAL</w:t>
            </w:r>
          </w:p>
        </w:tc>
      </w:tr>
      <w:tr w:rsidR="00274978" w:rsidRPr="00274978" w14:paraId="3E078FA8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0AB7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triggered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8D9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Boolean</w:t>
            </w:r>
          </w:p>
        </w:tc>
      </w:tr>
      <w:tr w:rsidR="00274978" w:rsidRPr="00274978" w14:paraId="557C94D8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EE38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observed_value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2F3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Actual value</w:t>
            </w:r>
          </w:p>
        </w:tc>
      </w:tr>
      <w:tr w:rsidR="00274978" w:rsidRPr="00274978" w14:paraId="60F3709D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F4F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threshold_value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0810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Threshold used, if applicable</w:t>
            </w:r>
          </w:p>
        </w:tc>
      </w:tr>
      <w:tr w:rsidR="00274978" w:rsidRPr="00274978" w14:paraId="4E89F162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42D4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period_end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A20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Period of observation</w:t>
            </w:r>
          </w:p>
        </w:tc>
      </w:tr>
      <w:tr w:rsidR="00274978" w:rsidRPr="00274978" w14:paraId="12E57220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2CB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persistence_periods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785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Number of consecutive valid periods meeting the rule</w:t>
            </w:r>
          </w:p>
        </w:tc>
      </w:tr>
      <w:tr w:rsidR="00274978" w:rsidRPr="00274978" w14:paraId="3D8356D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000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evidence_metrics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F48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List of relevant metric names</w:t>
            </w:r>
          </w:p>
        </w:tc>
      </w:tr>
      <w:tr w:rsidR="00274978" w:rsidRPr="00274978" w14:paraId="4CD5D38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F72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81D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Short factual explanation</w:t>
            </w:r>
          </w:p>
        </w:tc>
      </w:tr>
      <w:tr w:rsidR="00274978" w:rsidRPr="00274978" w14:paraId="0B634C1E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07AE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source_references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6EE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Supporting source identifiers</w:t>
            </w:r>
          </w:p>
        </w:tc>
      </w:tr>
      <w:tr w:rsidR="00274978" w:rsidRPr="00274978" w14:paraId="5F781947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BD75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rule_version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FB0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Version of the applied rule</w:t>
            </w:r>
          </w:p>
        </w:tc>
      </w:tr>
      <w:tr w:rsidR="00274978" w:rsidRPr="00274978" w14:paraId="55C6EAF3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E9BA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confidence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130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Confidence in the evidence, not the company's future outcome</w:t>
            </w:r>
          </w:p>
        </w:tc>
      </w:tr>
    </w:tbl>
    <w:p w14:paraId="4B30411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13.2 Severity definitions</w:t>
      </w:r>
    </w:p>
    <w:p w14:paraId="153E273D" w14:textId="77777777" w:rsidR="00274978" w:rsidRPr="00274978" w:rsidRDefault="00274978" w:rsidP="0027497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LOW: early warning or isolated deterioration.</w:t>
      </w:r>
    </w:p>
    <w:p w14:paraId="0C7409C2" w14:textId="77777777" w:rsidR="00274978" w:rsidRPr="00274978" w:rsidRDefault="00274978" w:rsidP="0027497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MEDIUM: material concern that warrants investigation.</w:t>
      </w:r>
    </w:p>
    <w:p w14:paraId="5AA70C99" w14:textId="77777777" w:rsidR="00274978" w:rsidRPr="00274978" w:rsidRDefault="00274978" w:rsidP="0027497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HIGH: persistent or corroborated financial stress.</w:t>
      </w:r>
    </w:p>
    <w:p w14:paraId="559B4177" w14:textId="77777777" w:rsidR="00274978" w:rsidRPr="00274978" w:rsidRDefault="00274978" w:rsidP="0027497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CRITICAL: strong evidence of acute financial or reporting risk requiring immediate analyst review.</w:t>
      </w:r>
    </w:p>
    <w:p w14:paraId="402B640C" w14:textId="77777777" w:rsid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CRITICAL must not be assigned from a single ordinary ratio breach alone. It requires an explicitly configured rule based on strong evidence, such as confirmed payment default or an official going-concern disclosure. The engine must distinguish reported facts from inferred risks.</w:t>
      </w:r>
    </w:p>
    <w:p w14:paraId="09410097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7678B229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34C539DF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66513C6A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4D6C5A26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1F145F9C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24F6B697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2BFDDB95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093A0CAF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4D37C4BD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1ECC1828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349E7FC8" w14:textId="77777777" w:rsidR="00267F47" w:rsidRPr="00274978" w:rsidRDefault="00267F47" w:rsidP="00274978">
      <w:pPr>
        <w:rPr>
          <w:rFonts w:ascii="Times New Roman" w:hAnsi="Times New Roman" w:cs="Times New Roman"/>
        </w:rPr>
      </w:pPr>
    </w:p>
    <w:p w14:paraId="5BA9F6D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13.3 Initial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2841"/>
        <w:gridCol w:w="2039"/>
      </w:tblGrid>
      <w:tr w:rsidR="00274978" w:rsidRPr="00274978" w14:paraId="575E3BB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EE05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4AE08D7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395DD7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Initial severity</w:t>
            </w:r>
          </w:p>
        </w:tc>
      </w:tr>
      <w:tr w:rsidR="00274978" w:rsidRPr="00274978" w14:paraId="660B620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479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NEGATIVE_EQUITY</w:t>
            </w:r>
          </w:p>
        </w:tc>
        <w:tc>
          <w:tcPr>
            <w:tcW w:w="0" w:type="auto"/>
            <w:vAlign w:val="center"/>
            <w:hideMark/>
          </w:tcPr>
          <w:p w14:paraId="3894E00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total_equity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4262DED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</w:t>
            </w:r>
          </w:p>
        </w:tc>
      </w:tr>
      <w:tr w:rsidR="00274978" w:rsidRPr="00274978" w14:paraId="1B82E51C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84E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NEGATIVE_EBITDA</w:t>
            </w:r>
          </w:p>
        </w:tc>
        <w:tc>
          <w:tcPr>
            <w:tcW w:w="0" w:type="auto"/>
            <w:vAlign w:val="center"/>
            <w:hideMark/>
          </w:tcPr>
          <w:p w14:paraId="7DE7334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ebitda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29A78AC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Medium; elevate if persistent or combined with debt stress</w:t>
            </w:r>
          </w:p>
        </w:tc>
      </w:tr>
      <w:tr w:rsidR="00274978" w:rsidRPr="00274978" w14:paraId="1E26E0E2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123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INTEREST_COVERAGE_STRESS</w:t>
            </w:r>
          </w:p>
        </w:tc>
        <w:tc>
          <w:tcPr>
            <w:tcW w:w="0" w:type="auto"/>
            <w:vAlign w:val="center"/>
            <w:hideMark/>
          </w:tcPr>
          <w:p w14:paraId="0974179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interest_coverage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&lt; 2.0x</w:t>
            </w:r>
          </w:p>
        </w:tc>
        <w:tc>
          <w:tcPr>
            <w:tcW w:w="0" w:type="auto"/>
            <w:vAlign w:val="center"/>
            <w:hideMark/>
          </w:tcPr>
          <w:p w14:paraId="45BA7BA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</w:t>
            </w:r>
          </w:p>
        </w:tc>
      </w:tr>
      <w:tr w:rsidR="00274978" w:rsidRPr="00274978" w14:paraId="411E688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F37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HIGH_NET_LEVERAGE</w:t>
            </w:r>
          </w:p>
        </w:tc>
        <w:tc>
          <w:tcPr>
            <w:tcW w:w="0" w:type="auto"/>
            <w:vAlign w:val="center"/>
            <w:hideMark/>
          </w:tcPr>
          <w:p w14:paraId="64C1693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net_debt_to_ebitda</w:t>
            </w:r>
            <w:proofErr w:type="spellEnd"/>
            <w:r w:rsidRPr="00274978">
              <w:rPr>
                <w:rFonts w:ascii="Times New Roman" w:hAnsi="Times New Roman" w:cs="Times New Roman"/>
              </w:rPr>
              <w:t xml:space="preserve"> &gt; 4.0x with positive EBITDA</w:t>
            </w:r>
          </w:p>
        </w:tc>
        <w:tc>
          <w:tcPr>
            <w:tcW w:w="0" w:type="auto"/>
            <w:vAlign w:val="center"/>
            <w:hideMark/>
          </w:tcPr>
          <w:p w14:paraId="6AEDD55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</w:t>
            </w:r>
          </w:p>
        </w:tc>
      </w:tr>
      <w:tr w:rsidR="00274978" w:rsidRPr="00274978" w14:paraId="6CF5DDD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1CD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NEGATIVE_OCF</w:t>
            </w:r>
          </w:p>
        </w:tc>
        <w:tc>
          <w:tcPr>
            <w:tcW w:w="0" w:type="auto"/>
            <w:vAlign w:val="center"/>
            <w:hideMark/>
          </w:tcPr>
          <w:p w14:paraId="3AC4B38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Latest annual operating cash flow is negative</w:t>
            </w:r>
          </w:p>
        </w:tc>
        <w:tc>
          <w:tcPr>
            <w:tcW w:w="0" w:type="auto"/>
            <w:vAlign w:val="center"/>
            <w:hideMark/>
          </w:tcPr>
          <w:p w14:paraId="27290D7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</w:t>
            </w:r>
          </w:p>
        </w:tc>
      </w:tr>
      <w:tr w:rsidR="00274978" w:rsidRPr="00274978" w14:paraId="1DB4C17D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DAD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PERSISTENT_NEGATIVE_OCF</w:t>
            </w:r>
          </w:p>
        </w:tc>
        <w:tc>
          <w:tcPr>
            <w:tcW w:w="0" w:type="auto"/>
            <w:vAlign w:val="center"/>
            <w:hideMark/>
          </w:tcPr>
          <w:p w14:paraId="0C1664D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Two consecutive comparable annual periods with negative operating cash flow</w:t>
            </w:r>
          </w:p>
        </w:tc>
        <w:tc>
          <w:tcPr>
            <w:tcW w:w="0" w:type="auto"/>
            <w:vAlign w:val="center"/>
            <w:hideMark/>
          </w:tcPr>
          <w:p w14:paraId="52262DB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</w:t>
            </w:r>
          </w:p>
        </w:tc>
      </w:tr>
      <w:tr w:rsidR="00274978" w:rsidRPr="00274978" w14:paraId="1EA3FEE8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A37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PROFIT_CASH_FLOW_DIVERGENCE</w:t>
            </w:r>
          </w:p>
        </w:tc>
        <w:tc>
          <w:tcPr>
            <w:tcW w:w="0" w:type="auto"/>
            <w:vAlign w:val="center"/>
            <w:hideMark/>
          </w:tcPr>
          <w:p w14:paraId="67DFCC6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Positive PAT but negative OCF for two consecutive years</w:t>
            </w:r>
          </w:p>
        </w:tc>
        <w:tc>
          <w:tcPr>
            <w:tcW w:w="0" w:type="auto"/>
            <w:vAlign w:val="center"/>
            <w:hideMark/>
          </w:tcPr>
          <w:p w14:paraId="0FB144A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</w:t>
            </w:r>
          </w:p>
        </w:tc>
      </w:tr>
      <w:tr w:rsidR="00274978" w:rsidRPr="00274978" w14:paraId="3A0B7ACE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D94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REPEATED_REVENUE_DECLINE</w:t>
            </w:r>
          </w:p>
        </w:tc>
        <w:tc>
          <w:tcPr>
            <w:tcW w:w="0" w:type="auto"/>
            <w:vAlign w:val="center"/>
            <w:hideMark/>
          </w:tcPr>
          <w:p w14:paraId="2E797DB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declines for two consecutive comparable periods</w:t>
            </w:r>
          </w:p>
        </w:tc>
        <w:tc>
          <w:tcPr>
            <w:tcW w:w="0" w:type="auto"/>
            <w:vAlign w:val="center"/>
            <w:hideMark/>
          </w:tcPr>
          <w:p w14:paraId="05D7921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</w:t>
            </w:r>
          </w:p>
        </w:tc>
      </w:tr>
      <w:tr w:rsidR="00274978" w:rsidRPr="00274978" w14:paraId="3AB58319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088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MARGIN_COMPRESSION</w:t>
            </w:r>
          </w:p>
        </w:tc>
        <w:tc>
          <w:tcPr>
            <w:tcW w:w="0" w:type="auto"/>
            <w:vAlign w:val="center"/>
            <w:hideMark/>
          </w:tcPr>
          <w:p w14:paraId="091A044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Margin falls beyond configured threshold across comparable periods</w:t>
            </w:r>
          </w:p>
        </w:tc>
        <w:tc>
          <w:tcPr>
            <w:tcW w:w="0" w:type="auto"/>
            <w:vAlign w:val="center"/>
            <w:hideMark/>
          </w:tcPr>
          <w:p w14:paraId="4622A8E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</w:t>
            </w:r>
          </w:p>
        </w:tc>
      </w:tr>
      <w:tr w:rsidR="00274978" w:rsidRPr="00274978" w14:paraId="3764D9D4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3B3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BALANCE_SHEET_MISMATCH</w:t>
            </w:r>
          </w:p>
        </w:tc>
        <w:tc>
          <w:tcPr>
            <w:tcW w:w="0" w:type="auto"/>
            <w:vAlign w:val="center"/>
            <w:hideMark/>
          </w:tcPr>
          <w:p w14:paraId="3FB44EE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Reconciliation fails beyond configured tolerance</w:t>
            </w:r>
          </w:p>
        </w:tc>
        <w:tc>
          <w:tcPr>
            <w:tcW w:w="0" w:type="auto"/>
            <w:vAlign w:val="center"/>
            <w:hideMark/>
          </w:tcPr>
          <w:p w14:paraId="0342DEA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Data-quality review</w:t>
            </w:r>
          </w:p>
        </w:tc>
      </w:tr>
      <w:tr w:rsidR="00274978" w:rsidRPr="00274978" w14:paraId="15DCEBAA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6B1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MISSING_CRITICAL_FINANCIALS</w:t>
            </w:r>
          </w:p>
        </w:tc>
        <w:tc>
          <w:tcPr>
            <w:tcW w:w="0" w:type="auto"/>
            <w:vAlign w:val="center"/>
            <w:hideMark/>
          </w:tcPr>
          <w:p w14:paraId="71EA305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Required inputs are absent for a core risk calculation</w:t>
            </w:r>
          </w:p>
        </w:tc>
        <w:tc>
          <w:tcPr>
            <w:tcW w:w="0" w:type="auto"/>
            <w:vAlign w:val="center"/>
            <w:hideMark/>
          </w:tcPr>
          <w:p w14:paraId="404E45E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Data-quality warning</w:t>
            </w:r>
          </w:p>
        </w:tc>
      </w:tr>
      <w:tr w:rsidR="00274978" w:rsidRPr="00274978" w14:paraId="0AFC8229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A17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RESTATEMENT_REVIEW</w:t>
            </w:r>
          </w:p>
        </w:tc>
        <w:tc>
          <w:tcPr>
            <w:tcW w:w="0" w:type="auto"/>
            <w:vAlign w:val="center"/>
            <w:hideMark/>
          </w:tcPr>
          <w:p w14:paraId="3EC326D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Material restatement affects key metrics</w:t>
            </w:r>
          </w:p>
        </w:tc>
        <w:tc>
          <w:tcPr>
            <w:tcW w:w="0" w:type="auto"/>
            <w:vAlign w:val="center"/>
            <w:hideMark/>
          </w:tcPr>
          <w:p w14:paraId="5FB7030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Data-quality review</w:t>
            </w:r>
          </w:p>
        </w:tc>
      </w:tr>
      <w:tr w:rsidR="00274978" w:rsidRPr="00274978" w14:paraId="69935B9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051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lastRenderedPageBreak/>
              <w:t>GOING_CONCERN_DISCLOSURE</w:t>
            </w:r>
          </w:p>
        </w:tc>
        <w:tc>
          <w:tcPr>
            <w:tcW w:w="0" w:type="auto"/>
            <w:vAlign w:val="center"/>
            <w:hideMark/>
          </w:tcPr>
          <w:p w14:paraId="4542CF1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Official filing or auditor report identifies going-concern uncertainty</w:t>
            </w:r>
          </w:p>
        </w:tc>
        <w:tc>
          <w:tcPr>
            <w:tcW w:w="0" w:type="auto"/>
            <w:vAlign w:val="center"/>
            <w:hideMark/>
          </w:tcPr>
          <w:p w14:paraId="2F0EE5D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High; analyst confirmation required</w:t>
            </w:r>
          </w:p>
        </w:tc>
      </w:tr>
      <w:tr w:rsidR="00274978" w:rsidRPr="00274978" w14:paraId="0C6870D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9EF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DEFAULT_CONFIRMED</w:t>
            </w:r>
          </w:p>
        </w:tc>
        <w:tc>
          <w:tcPr>
            <w:tcW w:w="0" w:type="auto"/>
            <w:vAlign w:val="center"/>
            <w:hideMark/>
          </w:tcPr>
          <w:p w14:paraId="2BDA788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Reliable official disclosure confirms default or missed debt payment</w:t>
            </w:r>
          </w:p>
        </w:tc>
        <w:tc>
          <w:tcPr>
            <w:tcW w:w="0" w:type="auto"/>
            <w:vAlign w:val="center"/>
            <w:hideMark/>
          </w:tcPr>
          <w:p w14:paraId="774E282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Critical, subject to source verification</w:t>
            </w:r>
          </w:p>
        </w:tc>
      </w:tr>
    </w:tbl>
    <w:p w14:paraId="1DBC9808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13.4 Combined-risk rules</w:t>
      </w:r>
    </w:p>
    <w:p w14:paraId="672134C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Implement combination logic explicitly. Examples:</w:t>
      </w:r>
    </w:p>
    <w:p w14:paraId="7FF2E09A" w14:textId="77777777" w:rsidR="00274978" w:rsidRPr="00274978" w:rsidRDefault="00274978" w:rsidP="0027497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HIGH_LEVERAGE_AND_WEAK_COVERAGE: high net leverage plus interest coverage below the configured threshold.</w:t>
      </w:r>
    </w:p>
    <w:p w14:paraId="239F6F21" w14:textId="77777777" w:rsidR="00274978" w:rsidRPr="00274978" w:rsidRDefault="00274978" w:rsidP="0027497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LIQUIDITY_AND_CASH_FLOW_STRESS: weak current liquidity plus negative operating cash flow.</w:t>
      </w:r>
    </w:p>
    <w:p w14:paraId="36771024" w14:textId="77777777" w:rsidR="00274978" w:rsidRPr="00274978" w:rsidRDefault="00274978" w:rsidP="0027497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DEBT_AND_PERSISTENT_OCF_STRESS: elevated leverage plus persistent negative operating cash flow.</w:t>
      </w:r>
    </w:p>
    <w:p w14:paraId="10B3160A" w14:textId="77777777" w:rsidR="00274978" w:rsidRPr="00274978" w:rsidRDefault="00274978" w:rsidP="0027497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EARNINGS_QUALITY_REVIEW: positive reported earnings alongside persistent negative operating cash flow.</w:t>
      </w:r>
    </w:p>
    <w:p w14:paraId="416132C2" w14:textId="77777777" w:rsidR="00274978" w:rsidRPr="00274978" w:rsidRDefault="00274978" w:rsidP="0027497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MULTIPLE_DIMENSION_DETERIORATION: deterioration across at least three valid financial-health dimensions.</w:t>
      </w:r>
    </w:p>
    <w:p w14:paraId="48E50E0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Combined rules should use the same period and compatible data definitions. If one input is missing, the combined flag is NOT_EVALUABLE, not false.</w:t>
      </w:r>
    </w:p>
    <w:p w14:paraId="1656E17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13.5 Risk de-duplication</w:t>
      </w:r>
    </w:p>
    <w:p w14:paraId="1E13F59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several flags describe the same underlying event:</w:t>
      </w:r>
    </w:p>
    <w:p w14:paraId="7EC22CAC" w14:textId="77777777" w:rsidR="00274978" w:rsidRPr="00274978" w:rsidRDefault="00274978" w:rsidP="0027497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each individual rule result.</w:t>
      </w:r>
    </w:p>
    <w:p w14:paraId="7A38BBDD" w14:textId="77777777" w:rsidR="00274978" w:rsidRPr="00274978" w:rsidRDefault="00274978" w:rsidP="0027497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Add a common </w:t>
      </w:r>
      <w:proofErr w:type="spellStart"/>
      <w:r w:rsidRPr="00274978">
        <w:rPr>
          <w:rFonts w:ascii="Times New Roman" w:hAnsi="Times New Roman" w:cs="Times New Roman"/>
        </w:rPr>
        <w:t>risk_cluster_id</w:t>
      </w:r>
      <w:proofErr w:type="spellEnd"/>
      <w:r w:rsidRPr="00274978">
        <w:rPr>
          <w:rFonts w:ascii="Times New Roman" w:hAnsi="Times New Roman" w:cs="Times New Roman"/>
        </w:rPr>
        <w:t>.</w:t>
      </w:r>
    </w:p>
    <w:p w14:paraId="6D8C1760" w14:textId="77777777" w:rsidR="00274978" w:rsidRPr="00274978" w:rsidRDefault="00274978" w:rsidP="0027497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count highly correlated flags as independent evidence in the overall score or any future ML target.</w:t>
      </w:r>
    </w:p>
    <w:p w14:paraId="3269B516" w14:textId="77777777" w:rsidR="00274978" w:rsidRPr="00274978" w:rsidRDefault="00274978" w:rsidP="0027497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Maintain one concise user-facing explanation per cluster, with supporting rules attached.</w:t>
      </w:r>
    </w:p>
    <w:p w14:paraId="1C54E68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14. Missing-data and edge-case handling</w:t>
      </w:r>
    </w:p>
    <w:p w14:paraId="001CCB93" w14:textId="77777777" w:rsid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This section is mandatory. Most finance-engine errors come from inconsistent input handling rather than incorrect arithmetic.</w:t>
      </w:r>
    </w:p>
    <w:p w14:paraId="543B4905" w14:textId="77777777" w:rsidR="00267F47" w:rsidRDefault="00267F47" w:rsidP="00274978">
      <w:pPr>
        <w:rPr>
          <w:rFonts w:ascii="Times New Roman" w:hAnsi="Times New Roman" w:cs="Times New Roman"/>
        </w:rPr>
      </w:pPr>
    </w:p>
    <w:p w14:paraId="5215A683" w14:textId="77777777" w:rsidR="00267F47" w:rsidRPr="00274978" w:rsidRDefault="00267F47" w:rsidP="00274978">
      <w:pPr>
        <w:rPr>
          <w:rFonts w:ascii="Times New Roman" w:hAnsi="Times New Roman" w:cs="Times New Roman"/>
        </w:rPr>
      </w:pPr>
    </w:p>
    <w:p w14:paraId="6BBA638C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14.1 Missing-input policy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402"/>
      </w:tblGrid>
      <w:tr w:rsidR="00274978" w:rsidRPr="00274978" w14:paraId="4BCEEFBD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E4F3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D212682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</w:tr>
      <w:tr w:rsidR="00274978" w:rsidRPr="00274978" w14:paraId="046E980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0D6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One required input missing</w:t>
            </w:r>
          </w:p>
        </w:tc>
        <w:tc>
          <w:tcPr>
            <w:tcW w:w="0" w:type="auto"/>
            <w:vAlign w:val="center"/>
            <w:hideMark/>
          </w:tcPr>
          <w:p w14:paraId="34A04B1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Metric status MISSING_INPUT</w:t>
            </w:r>
          </w:p>
        </w:tc>
      </w:tr>
      <w:tr w:rsidR="00274978" w:rsidRPr="00274978" w14:paraId="4CDA1B1A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7ED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Optional input missing</w:t>
            </w:r>
          </w:p>
        </w:tc>
        <w:tc>
          <w:tcPr>
            <w:tcW w:w="0" w:type="auto"/>
            <w:vAlign w:val="center"/>
            <w:hideMark/>
          </w:tcPr>
          <w:p w14:paraId="16CCE0D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Calculate only if the formula does not require it; record the omission</w:t>
            </w:r>
          </w:p>
        </w:tc>
      </w:tr>
      <w:tr w:rsidR="00274978" w:rsidRPr="00274978" w14:paraId="536D6A52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987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inventory</w:t>
            </w:r>
          </w:p>
        </w:tc>
        <w:tc>
          <w:tcPr>
            <w:tcW w:w="0" w:type="auto"/>
            <w:vAlign w:val="center"/>
            <w:hideMark/>
          </w:tcPr>
          <w:p w14:paraId="703C469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assume zero inventory</w:t>
            </w:r>
          </w:p>
        </w:tc>
      </w:tr>
      <w:tr w:rsidR="00274978" w:rsidRPr="00274978" w14:paraId="67CB3FC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A6A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capex</w:t>
            </w:r>
          </w:p>
        </w:tc>
        <w:tc>
          <w:tcPr>
            <w:tcW w:w="0" w:type="auto"/>
            <w:vAlign w:val="center"/>
            <w:hideMark/>
          </w:tcPr>
          <w:p w14:paraId="0CCB215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assume zero capex</w:t>
            </w:r>
          </w:p>
        </w:tc>
      </w:tr>
      <w:tr w:rsidR="00274978" w:rsidRPr="00274978" w14:paraId="15A12FD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A29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cash balance</w:t>
            </w:r>
          </w:p>
        </w:tc>
        <w:tc>
          <w:tcPr>
            <w:tcW w:w="0" w:type="auto"/>
            <w:vAlign w:val="center"/>
            <w:hideMark/>
          </w:tcPr>
          <w:p w14:paraId="38BF154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assume zero cash</w:t>
            </w:r>
          </w:p>
        </w:tc>
      </w:tr>
      <w:tr w:rsidR="00274978" w:rsidRPr="00274978" w14:paraId="2AA0A80D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670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debt maturity</w:t>
            </w:r>
          </w:p>
        </w:tc>
        <w:tc>
          <w:tcPr>
            <w:tcW w:w="0" w:type="auto"/>
            <w:vAlign w:val="center"/>
            <w:hideMark/>
          </w:tcPr>
          <w:p w14:paraId="1AE0516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assume no near-term maturities</w:t>
            </w:r>
          </w:p>
        </w:tc>
      </w:tr>
      <w:tr w:rsidR="00274978" w:rsidRPr="00274978" w14:paraId="550C5937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D25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prior-year value</w:t>
            </w:r>
          </w:p>
        </w:tc>
        <w:tc>
          <w:tcPr>
            <w:tcW w:w="0" w:type="auto"/>
            <w:vAlign w:val="center"/>
            <w:hideMark/>
          </w:tcPr>
          <w:p w14:paraId="0DA02DD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Skip growth calculation</w:t>
            </w:r>
          </w:p>
        </w:tc>
      </w:tr>
      <w:tr w:rsidR="00274978" w:rsidRPr="00274978" w14:paraId="605DA71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7C5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opening balance</w:t>
            </w:r>
          </w:p>
        </w:tc>
        <w:tc>
          <w:tcPr>
            <w:tcW w:w="0" w:type="auto"/>
            <w:vAlign w:val="center"/>
            <w:hideMark/>
          </w:tcPr>
          <w:p w14:paraId="60F98B3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Use an explicitly named closing-balance variant only if approved</w:t>
            </w:r>
          </w:p>
        </w:tc>
      </w:tr>
      <w:tr w:rsidR="00274978" w:rsidRPr="00274978" w14:paraId="0E52050E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45A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peer data</w:t>
            </w:r>
          </w:p>
        </w:tc>
        <w:tc>
          <w:tcPr>
            <w:tcW w:w="0" w:type="auto"/>
            <w:vAlign w:val="center"/>
            <w:hideMark/>
          </w:tcPr>
          <w:p w14:paraId="743AC98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fabricate a percentile</w:t>
            </w:r>
          </w:p>
        </w:tc>
      </w:tr>
      <w:tr w:rsidR="00274978" w:rsidRPr="00274978" w14:paraId="08AD9E8A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8C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market price</w:t>
            </w:r>
          </w:p>
        </w:tc>
        <w:tc>
          <w:tcPr>
            <w:tcW w:w="0" w:type="auto"/>
            <w:vAlign w:val="center"/>
            <w:hideMark/>
          </w:tcPr>
          <w:p w14:paraId="2A909B9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Skip price-dependent metrics</w:t>
            </w:r>
          </w:p>
        </w:tc>
      </w:tr>
      <w:tr w:rsidR="00274978" w:rsidRPr="00274978" w14:paraId="7126C748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CDD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source reference</w:t>
            </w:r>
          </w:p>
        </w:tc>
        <w:tc>
          <w:tcPr>
            <w:tcW w:w="0" w:type="auto"/>
            <w:vAlign w:val="center"/>
            <w:hideMark/>
          </w:tcPr>
          <w:p w14:paraId="4B90129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Flag provenance failure</w:t>
            </w:r>
          </w:p>
        </w:tc>
      </w:tr>
      <w:tr w:rsidR="00274978" w:rsidRPr="00274978" w14:paraId="6B78E19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027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quarter in TTM</w:t>
            </w:r>
          </w:p>
        </w:tc>
        <w:tc>
          <w:tcPr>
            <w:tcW w:w="0" w:type="auto"/>
            <w:vAlign w:val="center"/>
            <w:hideMark/>
          </w:tcPr>
          <w:p w14:paraId="6943DCC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Do not construct TTM by silently treating the quarter as zero</w:t>
            </w:r>
          </w:p>
        </w:tc>
      </w:tr>
    </w:tbl>
    <w:p w14:paraId="1773DD10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14.2 Zero-denominator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6251"/>
      </w:tblGrid>
      <w:tr w:rsidR="00274978" w:rsidRPr="00274978" w14:paraId="5A1AA55D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47C10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Denominator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85612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</w:tr>
      <w:tr w:rsidR="00274978" w:rsidRPr="00274978" w14:paraId="037F335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6BCC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BA0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Revenue margins and revenue-based ratios are NOT_INTERPRETABLE</w:t>
            </w:r>
          </w:p>
        </w:tc>
      </w:tr>
      <w:tr w:rsidR="00274978" w:rsidRPr="00274978" w14:paraId="07C6A33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0F6C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Equity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30C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Standard ROE and debt-to-equity are NOT_INTERPRETABLE</w:t>
            </w:r>
          </w:p>
        </w:tc>
      </w:tr>
      <w:tr w:rsidR="00274978" w:rsidRPr="00274978" w14:paraId="76361AE3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A6D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EBITDA ≤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001E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Standard net debt-to-EBITDA interpretation is unavailable</w:t>
            </w:r>
          </w:p>
        </w:tc>
      </w:tr>
      <w:tr w:rsidR="00274978" w:rsidRPr="00274978" w14:paraId="3662F0EC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6F1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Finance costs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CFD0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Interest coverage is NOT_INTERPRETABLE</w:t>
            </w:r>
          </w:p>
        </w:tc>
      </w:tr>
      <w:tr w:rsidR="00274978" w:rsidRPr="00274978" w14:paraId="25DCAE81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543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Current liabilities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A57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Current and quick ratios are NOT_INTERPRETABLE</w:t>
            </w:r>
          </w:p>
        </w:tc>
      </w:tr>
      <w:tr w:rsidR="00274978" w:rsidRPr="00274978" w14:paraId="6499C81F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453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Total assets ≤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D56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Asset-based return and leverage ratios are NOT_INTERPRETABLE</w:t>
            </w:r>
          </w:p>
        </w:tc>
      </w:tr>
      <w:tr w:rsidR="00274978" w:rsidRPr="00274978" w14:paraId="2CF29B0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3DF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lastRenderedPageBreak/>
              <w:t>Inventory ≤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9AA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Inventory turnover and days are NOT_INTERPRETABLE</w:t>
            </w:r>
          </w:p>
        </w:tc>
      </w:tr>
      <w:tr w:rsidR="00274978" w:rsidRPr="00274978" w14:paraId="363846D1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BCD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Benchmark return variance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B25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Beta is NOT_INTERPRETABLE</w:t>
            </w:r>
          </w:p>
        </w:tc>
      </w:tr>
      <w:tr w:rsidR="00274978" w:rsidRPr="00274978" w14:paraId="067F8E5E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A03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Price = 0 or missing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FAC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Price-based valuation metrics are invalid</w:t>
            </w:r>
          </w:p>
        </w:tc>
      </w:tr>
      <w:tr w:rsidR="00274978" w:rsidRPr="00274978" w14:paraId="2D55B96A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4DD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Dividends paid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90D7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Dividend coverage is NOT_APPLICABLE</w:t>
            </w:r>
          </w:p>
        </w:tc>
      </w:tr>
    </w:tbl>
    <w:p w14:paraId="4CB6D9A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14.3 Negative-value policy</w:t>
      </w:r>
    </w:p>
    <w:p w14:paraId="1DC95DE0" w14:textId="77777777" w:rsidR="00274978" w:rsidRPr="00274978" w:rsidRDefault="00274978" w:rsidP="0027497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profit, EBITDA, operating cash flow, FCF and equity can be valid financial outcomes.</w:t>
      </w:r>
    </w:p>
    <w:p w14:paraId="51230B4D" w14:textId="77777777" w:rsidR="00274978" w:rsidRPr="00274978" w:rsidRDefault="00274978" w:rsidP="0027497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Preserve negative values; do not clamp them to zero.</w:t>
      </w:r>
    </w:p>
    <w:p w14:paraId="48757A44" w14:textId="77777777" w:rsidR="00274978" w:rsidRPr="00274978" w:rsidRDefault="00274978" w:rsidP="0027497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ratios must not automatically receive a good score.</w:t>
      </w:r>
    </w:p>
    <w:p w14:paraId="5DE04EC1" w14:textId="77777777" w:rsidR="00274978" w:rsidRPr="00274978" w:rsidRDefault="00274978" w:rsidP="0027497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negative denominator can reverse a ratio's apparent direction. Set NOT_INTERPRETABLE whenever the standard economic interpretation no longer holds.</w:t>
      </w:r>
    </w:p>
    <w:p w14:paraId="013A29F8" w14:textId="77777777" w:rsidR="00274978" w:rsidRPr="00274978" w:rsidRDefault="00274978" w:rsidP="0027497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Negative cash, inventory or revenue should trigger classification and source review rather than automatic correction.</w:t>
      </w:r>
    </w:p>
    <w:p w14:paraId="2F68B921" w14:textId="77777777" w:rsidR="00274978" w:rsidRPr="00274978" w:rsidRDefault="00274978" w:rsidP="0027497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 value is negative because the source uses a credit/debit sign convention, normalize it only after confirming the source convention.</w:t>
      </w:r>
    </w:p>
    <w:p w14:paraId="5F92FD0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14.4 Outlier policy</w:t>
      </w:r>
    </w:p>
    <w:p w14:paraId="250108C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two different concepts:</w:t>
      </w:r>
    </w:p>
    <w:p w14:paraId="33BADB17" w14:textId="77777777" w:rsidR="00274978" w:rsidRPr="00274978" w:rsidRDefault="00274978" w:rsidP="00274978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DATA_ERROR_SUSPECTED: evidence suggests an extraction, unit, period or mapping error.</w:t>
      </w:r>
    </w:p>
    <w:p w14:paraId="2273D38E" w14:textId="77777777" w:rsidR="00274978" w:rsidRPr="00274978" w:rsidRDefault="00274978" w:rsidP="00274978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VALID_EXTREME_VALUE: the value is unusual but may be genuine.</w:t>
      </w:r>
    </w:p>
    <w:p w14:paraId="5087AC0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peer calculations:</w:t>
      </w:r>
    </w:p>
    <w:p w14:paraId="7FDF6048" w14:textId="77777777" w:rsidR="00274978" w:rsidRPr="00274978" w:rsidRDefault="00274978" w:rsidP="00274978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peer distributions using validated observations.</w:t>
      </w:r>
    </w:p>
    <w:p w14:paraId="377D9EE5" w14:textId="77777777" w:rsidR="00274978" w:rsidRPr="00274978" w:rsidRDefault="00274978" w:rsidP="00274978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Do not automatically </w:t>
      </w:r>
      <w:proofErr w:type="spellStart"/>
      <w:r w:rsidRPr="00274978">
        <w:rPr>
          <w:rFonts w:ascii="Times New Roman" w:hAnsi="Times New Roman" w:cs="Times New Roman"/>
        </w:rPr>
        <w:t>winsorize</w:t>
      </w:r>
      <w:proofErr w:type="spellEnd"/>
      <w:r w:rsidRPr="00274978">
        <w:rPr>
          <w:rFonts w:ascii="Times New Roman" w:hAnsi="Times New Roman" w:cs="Times New Roman"/>
        </w:rPr>
        <w:t xml:space="preserve"> raw financial data.</w:t>
      </w:r>
    </w:p>
    <w:p w14:paraId="69459107" w14:textId="77777777" w:rsidR="00274978" w:rsidRPr="00274978" w:rsidRDefault="00274978" w:rsidP="00274978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If </w:t>
      </w:r>
      <w:proofErr w:type="spellStart"/>
      <w:r w:rsidRPr="00274978">
        <w:rPr>
          <w:rFonts w:ascii="Times New Roman" w:hAnsi="Times New Roman" w:cs="Times New Roman"/>
        </w:rPr>
        <w:t>winsorization</w:t>
      </w:r>
      <w:proofErr w:type="spellEnd"/>
      <w:r w:rsidRPr="00274978">
        <w:rPr>
          <w:rFonts w:ascii="Times New Roman" w:hAnsi="Times New Roman" w:cs="Times New Roman"/>
        </w:rPr>
        <w:t xml:space="preserve"> is approved for a model feature, store the raw value, transformed value, transformation method and configuration version.</w:t>
      </w:r>
    </w:p>
    <w:p w14:paraId="2CD9B194" w14:textId="77777777" w:rsidR="00274978" w:rsidRPr="00274978" w:rsidRDefault="00274978" w:rsidP="00274978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Do not </w:t>
      </w:r>
      <w:proofErr w:type="spellStart"/>
      <w:r w:rsidRPr="00274978">
        <w:rPr>
          <w:rFonts w:ascii="Times New Roman" w:hAnsi="Times New Roman" w:cs="Times New Roman"/>
        </w:rPr>
        <w:t>winsorize</w:t>
      </w:r>
      <w:proofErr w:type="spellEnd"/>
      <w:r w:rsidRPr="00274978">
        <w:rPr>
          <w:rFonts w:ascii="Times New Roman" w:hAnsi="Times New Roman" w:cs="Times New Roman"/>
        </w:rPr>
        <w:t xml:space="preserve"> reported values used for audit or analyst display.</w:t>
      </w:r>
    </w:p>
    <w:p w14:paraId="367E5428" w14:textId="77777777" w:rsidR="00274978" w:rsidRDefault="00274978" w:rsidP="00274978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Record the reason and source of every manual correction.</w:t>
      </w:r>
    </w:p>
    <w:p w14:paraId="5318EBB6" w14:textId="77777777" w:rsidR="00267F47" w:rsidRDefault="00267F47" w:rsidP="00267F47">
      <w:pPr>
        <w:rPr>
          <w:rFonts w:ascii="Times New Roman" w:hAnsi="Times New Roman" w:cs="Times New Roman"/>
        </w:rPr>
      </w:pPr>
    </w:p>
    <w:p w14:paraId="6648F05B" w14:textId="77777777" w:rsidR="00267F47" w:rsidRPr="00274978" w:rsidRDefault="00267F47" w:rsidP="00267F47">
      <w:pPr>
        <w:rPr>
          <w:rFonts w:ascii="Times New Roman" w:hAnsi="Times New Roman" w:cs="Times New Roman"/>
        </w:rPr>
      </w:pPr>
    </w:p>
    <w:p w14:paraId="276F50C2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14.5 Quarterly and TTM calculations</w:t>
      </w:r>
    </w:p>
    <w:p w14:paraId="7479EE3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Flow metrics such as revenue, PAT, EBITDA, OCF and capex:</w:t>
      </w:r>
    </w:p>
    <w:p w14:paraId="04B5196A" w14:textId="77777777" w:rsidR="00274978" w:rsidRPr="00274978" w:rsidRDefault="00274978" w:rsidP="00274978">
      <w:p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ttm_value</w:t>
      </w:r>
      <w:proofErr w:type="spellEnd"/>
      <w:r w:rsidRPr="00274978">
        <w:rPr>
          <w:rFonts w:ascii="Times New Roman" w:hAnsi="Times New Roman" w:cs="Times New Roman"/>
        </w:rPr>
        <w:t xml:space="preserve"> = quarter_1 + quarter_2 + quarter_3 + quarter_4</w:t>
      </w:r>
    </w:p>
    <w:p w14:paraId="329CB22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four latest consecutive quarters, ordered by period end, with compatible entity basis and definitions.</w:t>
      </w:r>
    </w:p>
    <w:p w14:paraId="406C4AC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Point-in-time metrics such as total assets, equity, debt and cash:</w:t>
      </w:r>
    </w:p>
    <w:p w14:paraId="157E8E3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the latest validated quarter-end balance. Do not add four quarter-end balances.</w:t>
      </w:r>
    </w:p>
    <w:p w14:paraId="332385F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TTM return metrics:</w:t>
      </w:r>
    </w:p>
    <w:p w14:paraId="74D80DDA" w14:textId="77777777" w:rsidR="00274978" w:rsidRPr="00274978" w:rsidRDefault="00274978" w:rsidP="0027497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Numerator: TTM flow.</w:t>
      </w:r>
    </w:p>
    <w:p w14:paraId="1F986752" w14:textId="77777777" w:rsidR="00274978" w:rsidRPr="00274978" w:rsidRDefault="00274978" w:rsidP="0027497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Denominator: average of appropriate opening and closing balance-sheet values.</w:t>
      </w:r>
    </w:p>
    <w:p w14:paraId="34C089D5" w14:textId="77777777" w:rsidR="00274978" w:rsidRPr="00274978" w:rsidRDefault="00274978" w:rsidP="0027497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the opening balance for the TTM window is unavailable, use a separately named lower-confidence variant or return MISSING_INPUT.</w:t>
      </w:r>
    </w:p>
    <w:p w14:paraId="5974907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Cumulative quarterly reporting:</w:t>
      </w:r>
    </w:p>
    <w:p w14:paraId="67D5ED48" w14:textId="77777777" w:rsidR="00274978" w:rsidRPr="00274978" w:rsidRDefault="00274978" w:rsidP="0027497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Some filings report year-to-date figures rather than stand-alone quarterly figures.</w:t>
      </w:r>
    </w:p>
    <w:p w14:paraId="14FCBFC5" w14:textId="77777777" w:rsidR="00274978" w:rsidRPr="00274978" w:rsidRDefault="00274978" w:rsidP="0027497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Convert cumulative values to stand-alone quarter values only when the filing periods and definitions permit it.</w:t>
      </w:r>
    </w:p>
    <w:p w14:paraId="3F55AF86" w14:textId="77777777" w:rsidR="00274978" w:rsidRPr="00274978" w:rsidRDefault="00274978" w:rsidP="0027497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Example rule: standalone_Q2 = cumulative_H1 - standalone_Q1.</w:t>
      </w:r>
    </w:p>
    <w:p w14:paraId="553B820B" w14:textId="77777777" w:rsidR="00274978" w:rsidRPr="00274978" w:rsidRDefault="00274978" w:rsidP="0027497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quarter boundaries or prior filings are incompatible, do not derive the quarter.</w:t>
      </w:r>
    </w:p>
    <w:p w14:paraId="66F8BC1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14.6 Standalone vs consolidated</w:t>
      </w:r>
    </w:p>
    <w:p w14:paraId="6F545488" w14:textId="77777777" w:rsidR="00274978" w:rsidRPr="00274978" w:rsidRDefault="00274978" w:rsidP="0027497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 both bases separately.</w:t>
      </w:r>
    </w:p>
    <w:p w14:paraId="113BDC9F" w14:textId="77777777" w:rsidR="00274978" w:rsidRPr="00274978" w:rsidRDefault="00274978" w:rsidP="0027497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Never average the two bases.</w:t>
      </w:r>
    </w:p>
    <w:p w14:paraId="408B72F0" w14:textId="77777777" w:rsidR="00274978" w:rsidRPr="00274978" w:rsidRDefault="00274978" w:rsidP="0027497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fill a missing consolidated metric using a standalone value without an explicit fallback policy.</w:t>
      </w:r>
    </w:p>
    <w:p w14:paraId="40C53D59" w14:textId="77777777" w:rsidR="00274978" w:rsidRPr="00274978" w:rsidRDefault="00274978" w:rsidP="0027497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 fallback is permitted for a particular output, label it BASIS_FALLBACK, reduce confidence and exclude it from strict peer comparisons.</w:t>
      </w:r>
    </w:p>
    <w:p w14:paraId="69CF6934" w14:textId="77777777" w:rsidR="00274978" w:rsidRPr="00274978" w:rsidRDefault="00274978" w:rsidP="0027497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consolidated data as the default for group-level financial analysis when reliable and appropriate, while preserving standalone data for separate analysis.</w:t>
      </w:r>
    </w:p>
    <w:p w14:paraId="5503E2F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14.7 Exceptional items and accounting changes</w:t>
      </w:r>
    </w:p>
    <w:p w14:paraId="1127910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Store:</w:t>
      </w:r>
    </w:p>
    <w:p w14:paraId="35F364DA" w14:textId="77777777" w:rsidR="00274978" w:rsidRPr="00274978" w:rsidRDefault="00274978" w:rsidP="00274978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reported_value</w:t>
      </w:r>
      <w:proofErr w:type="spellEnd"/>
    </w:p>
    <w:p w14:paraId="5570D895" w14:textId="77777777" w:rsidR="00274978" w:rsidRPr="00274978" w:rsidRDefault="00274978" w:rsidP="00274978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adjusted_value</w:t>
      </w:r>
      <w:proofErr w:type="spellEnd"/>
      <w:r w:rsidRPr="00274978">
        <w:rPr>
          <w:rFonts w:ascii="Times New Roman" w:hAnsi="Times New Roman" w:cs="Times New Roman"/>
        </w:rPr>
        <w:t>, if approved</w:t>
      </w:r>
    </w:p>
    <w:p w14:paraId="6531C0B7" w14:textId="77777777" w:rsidR="00274978" w:rsidRPr="00274978" w:rsidRDefault="00274978" w:rsidP="00274978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lastRenderedPageBreak/>
        <w:t>adjustment_amount</w:t>
      </w:r>
      <w:proofErr w:type="spellEnd"/>
    </w:p>
    <w:p w14:paraId="40BB1E99" w14:textId="77777777" w:rsidR="00274978" w:rsidRPr="00274978" w:rsidRDefault="00274978" w:rsidP="00274978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adjustment_reason</w:t>
      </w:r>
      <w:proofErr w:type="spellEnd"/>
    </w:p>
    <w:p w14:paraId="65919F8F" w14:textId="77777777" w:rsidR="00274978" w:rsidRPr="00274978" w:rsidRDefault="00274978" w:rsidP="00274978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adjustment_source</w:t>
      </w:r>
      <w:proofErr w:type="spellEnd"/>
    </w:p>
    <w:p w14:paraId="1EA311D5" w14:textId="77777777" w:rsidR="00274978" w:rsidRPr="00274978" w:rsidRDefault="00274978" w:rsidP="00274978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adjustment_method_version</w:t>
      </w:r>
      <w:proofErr w:type="spellEnd"/>
    </w:p>
    <w:p w14:paraId="70EFECE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Rules:</w:t>
      </w:r>
    </w:p>
    <w:p w14:paraId="3F600933" w14:textId="77777777" w:rsidR="00274978" w:rsidRPr="00274978" w:rsidRDefault="00274978" w:rsidP="00274978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Reported financials remain the source of truth.</w:t>
      </w:r>
    </w:p>
    <w:p w14:paraId="624DB4AE" w14:textId="77777777" w:rsidR="00274978" w:rsidRPr="00274978" w:rsidRDefault="00274978" w:rsidP="00274978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Adjustments must be reproducible and explainable.</w:t>
      </w:r>
    </w:p>
    <w:p w14:paraId="5A19582B" w14:textId="77777777" w:rsidR="00274978" w:rsidRPr="00274978" w:rsidRDefault="00274978" w:rsidP="00274978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remove every exceptional item automatically.</w:t>
      </w:r>
    </w:p>
    <w:p w14:paraId="1958451C" w14:textId="77777777" w:rsidR="00274978" w:rsidRPr="00274978" w:rsidRDefault="00274978" w:rsidP="00274978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compare adjusted margins with reported margins as if they were the same metric.</w:t>
      </w:r>
    </w:p>
    <w:p w14:paraId="6A6014B1" w14:textId="77777777" w:rsidR="00274978" w:rsidRPr="00274978" w:rsidRDefault="00274978" w:rsidP="00274978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Accounting-policy changes, mergers, demergers and changes in consolidation scope must generate comparability flags.</w:t>
      </w:r>
    </w:p>
    <w:p w14:paraId="0306BC1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15. Required output schema for ML integration</w:t>
      </w:r>
    </w:p>
    <w:p w14:paraId="346BA15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 Finance Engine should emit structured, typed records. It should not produce only a formatted report or a single health score.</w:t>
      </w:r>
    </w:p>
    <w:p w14:paraId="201A5E28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15.1 Company-level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307"/>
        <w:gridCol w:w="3806"/>
      </w:tblGrid>
      <w:tr w:rsidR="00274978" w:rsidRPr="00274978" w14:paraId="21FEAF7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E831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CA7A7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C8F8D3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</w:tr>
      <w:tr w:rsidR="00274978" w:rsidRPr="00274978" w14:paraId="1D866AF6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2E0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BDAA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2FFE1C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Stable internal ID</w:t>
            </w:r>
          </w:p>
        </w:tc>
      </w:tr>
      <w:tr w:rsidR="00274978" w:rsidRPr="00274978" w14:paraId="64BAAE2B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320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5845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B2E2F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Canonical company name</w:t>
            </w:r>
          </w:p>
        </w:tc>
      </w:tr>
      <w:tr w:rsidR="00274978" w:rsidRPr="00274978" w14:paraId="3325612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928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exchange_symbol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AC00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62069F9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Exchange trading symbol</w:t>
            </w:r>
          </w:p>
        </w:tc>
      </w:tr>
      <w:tr w:rsidR="00274978" w:rsidRPr="00274978" w14:paraId="5BFC388D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4A2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sector_code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60DE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37D0AFF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Canonical sector</w:t>
            </w:r>
          </w:p>
        </w:tc>
      </w:tr>
      <w:tr w:rsidR="00274978" w:rsidRPr="00274978" w14:paraId="0911177D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698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industry_code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7B7B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14FEABC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Canonical industry</w:t>
            </w:r>
          </w:p>
        </w:tc>
      </w:tr>
      <w:tr w:rsidR="00274978" w:rsidRPr="00274978" w14:paraId="503E1876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C53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statement_basis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1A32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7FD01E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Consolidated or standalone</w:t>
            </w:r>
          </w:p>
        </w:tc>
      </w:tr>
      <w:tr w:rsidR="00274978" w:rsidRPr="00274978" w14:paraId="0397E8CC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4D2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reporting_currency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55BF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65A5D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Standard currency</w:t>
            </w:r>
          </w:p>
        </w:tc>
      </w:tr>
      <w:tr w:rsidR="00274978" w:rsidRPr="00274978" w14:paraId="36987891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9CB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latest_financial_period_end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B2B0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Date/null</w:t>
            </w:r>
          </w:p>
        </w:tc>
        <w:tc>
          <w:tcPr>
            <w:tcW w:w="0" w:type="auto"/>
            <w:vAlign w:val="center"/>
            <w:hideMark/>
          </w:tcPr>
          <w:p w14:paraId="70DF038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Latest validated period</w:t>
            </w:r>
          </w:p>
        </w:tc>
      </w:tr>
      <w:tr w:rsidR="00274978" w:rsidRPr="00274978" w14:paraId="1A8AAEC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10A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latest_market_data_date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945B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Date/null</w:t>
            </w:r>
          </w:p>
        </w:tc>
        <w:tc>
          <w:tcPr>
            <w:tcW w:w="0" w:type="auto"/>
            <w:vAlign w:val="center"/>
            <w:hideMark/>
          </w:tcPr>
          <w:p w14:paraId="6685153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Latest price date</w:t>
            </w:r>
          </w:p>
        </w:tc>
      </w:tr>
      <w:tr w:rsidR="00274978" w:rsidRPr="00274978" w14:paraId="45F748D7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CD3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data_completeness_pct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2E20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Number/null</w:t>
            </w:r>
          </w:p>
        </w:tc>
        <w:tc>
          <w:tcPr>
            <w:tcW w:w="0" w:type="auto"/>
            <w:vAlign w:val="center"/>
            <w:hideMark/>
          </w:tcPr>
          <w:p w14:paraId="70D567A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Based on required input coverage</w:t>
            </w:r>
          </w:p>
        </w:tc>
      </w:tr>
      <w:tr w:rsidR="00274978" w:rsidRPr="00274978" w14:paraId="4245A468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36A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data_quality_status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7504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1FF82B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Overall data-quality status</w:t>
            </w:r>
          </w:p>
        </w:tc>
      </w:tr>
      <w:tr w:rsidR="00274978" w:rsidRPr="00274978" w14:paraId="3D2FE01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F70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overall_score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1E92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Number/null</w:t>
            </w:r>
          </w:p>
        </w:tc>
        <w:tc>
          <w:tcPr>
            <w:tcW w:w="0" w:type="auto"/>
            <w:vAlign w:val="center"/>
            <w:hideMark/>
          </w:tcPr>
          <w:p w14:paraId="04EAC26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Validated 0–100 score</w:t>
            </w:r>
          </w:p>
        </w:tc>
      </w:tr>
      <w:tr w:rsidR="00274978" w:rsidRPr="00274978" w14:paraId="6BFF5EA7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14C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overall_score_label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D713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Enum/null</w:t>
            </w:r>
          </w:p>
        </w:tc>
        <w:tc>
          <w:tcPr>
            <w:tcW w:w="0" w:type="auto"/>
            <w:vAlign w:val="center"/>
            <w:hideMark/>
          </w:tcPr>
          <w:p w14:paraId="183CB52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Configured label</w:t>
            </w:r>
          </w:p>
        </w:tc>
      </w:tr>
      <w:tr w:rsidR="00274978" w:rsidRPr="00274978" w14:paraId="18D242B7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2EA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overall_coverage_pct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E35A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Number/null</w:t>
            </w:r>
          </w:p>
        </w:tc>
        <w:tc>
          <w:tcPr>
            <w:tcW w:w="0" w:type="auto"/>
            <w:vAlign w:val="center"/>
            <w:hideMark/>
          </w:tcPr>
          <w:p w14:paraId="232D383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Valid dimension-weight coverage</w:t>
            </w:r>
          </w:p>
        </w:tc>
      </w:tr>
      <w:tr w:rsidR="00274978" w:rsidRPr="00274978" w14:paraId="0C24A303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2AD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risk_flags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5609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A46E0A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Triggered and non-evaluable risk rules</w:t>
            </w:r>
          </w:p>
        </w:tc>
      </w:tr>
      <w:tr w:rsidR="00274978" w:rsidRPr="00274978" w14:paraId="1F963568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5CD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engine_version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B96A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1EEDD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Code/release version</w:t>
            </w:r>
          </w:p>
        </w:tc>
      </w:tr>
      <w:tr w:rsidR="00274978" w:rsidRPr="00274978" w14:paraId="6B60D811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9F6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formula_config_version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E732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4579D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Formula and threshold version</w:t>
            </w:r>
          </w:p>
        </w:tc>
      </w:tr>
      <w:tr w:rsidR="00274978" w:rsidRPr="00274978" w14:paraId="259AA8E6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FAA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calculation_timestamp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51FC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F1B43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Calculation execution time</w:t>
            </w:r>
          </w:p>
        </w:tc>
      </w:tr>
    </w:tbl>
    <w:p w14:paraId="394E4504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15.2 Metric-level output</w:t>
      </w:r>
    </w:p>
    <w:p w14:paraId="0ABA6C8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Every calculated metric must emit a record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307"/>
        <w:gridCol w:w="3983"/>
      </w:tblGrid>
      <w:tr w:rsidR="00274978" w:rsidRPr="00274978" w14:paraId="6F89CCF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CBEA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AB6C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18CA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74978" w:rsidRPr="00274978" w14:paraId="63481B92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A91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F2A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9EBC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Company key</w:t>
            </w:r>
          </w:p>
        </w:tc>
      </w:tr>
      <w:tr w:rsidR="00274978" w:rsidRPr="00274978" w14:paraId="41516822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692C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A6D6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0BB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Canonical metric</w:t>
            </w:r>
          </w:p>
        </w:tc>
      </w:tr>
      <w:tr w:rsidR="00274978" w:rsidRPr="00274978" w14:paraId="22F24B3E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4AA3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3770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Number/null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CFB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Calculated value</w:t>
            </w:r>
          </w:p>
        </w:tc>
      </w:tr>
      <w:tr w:rsidR="00274978" w:rsidRPr="00274978" w14:paraId="4DF3F4C9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3FF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metric_unit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F57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FD8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INR crore, percent, ratio, days, etc.</w:t>
            </w:r>
          </w:p>
        </w:tc>
      </w:tr>
      <w:tr w:rsidR="00274978" w:rsidRPr="00274978" w14:paraId="19DD0AB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2A25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period_start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A4C2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Date/null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853A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Start date for flow metrics</w:t>
            </w:r>
          </w:p>
        </w:tc>
      </w:tr>
      <w:tr w:rsidR="00274978" w:rsidRPr="00274978" w14:paraId="19073ED8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04C3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period_end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D0D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DE50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Metric period end</w:t>
            </w:r>
          </w:p>
        </w:tc>
      </w:tr>
      <w:tr w:rsidR="00274978" w:rsidRPr="00274978" w14:paraId="4AD8837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2920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8DAC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ED68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Annual, quarterly, TTM, point-in-time</w:t>
            </w:r>
          </w:p>
        </w:tc>
      </w:tr>
      <w:tr w:rsidR="00274978" w:rsidRPr="00274978" w14:paraId="037883F2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02D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statement_basis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2863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3D32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Consolidated or standalone</w:t>
            </w:r>
          </w:p>
        </w:tc>
      </w:tr>
      <w:tr w:rsidR="00274978" w:rsidRPr="00274978" w14:paraId="08A6D5C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894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validity_status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ECC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0CD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Calculation status</w:t>
            </w:r>
          </w:p>
        </w:tc>
      </w:tr>
      <w:tr w:rsidR="00274978" w:rsidRPr="00274978" w14:paraId="5F74C8D6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954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validation_issues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71F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D258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Specific problems</w:t>
            </w:r>
          </w:p>
        </w:tc>
      </w:tr>
      <w:tr w:rsidR="00274978" w:rsidRPr="00274978" w14:paraId="6239FA3A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A71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input_metric_names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EB2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CF96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Required inputs used</w:t>
            </w:r>
          </w:p>
        </w:tc>
      </w:tr>
      <w:tr w:rsidR="00274978" w:rsidRPr="00274978" w14:paraId="6DEFE3A2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17A4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input_source_references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CF5A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A9F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Source traceability</w:t>
            </w:r>
          </w:p>
        </w:tc>
      </w:tr>
      <w:tr w:rsidR="00274978" w:rsidRPr="00274978" w14:paraId="77BFE743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CB09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formula_version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E881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876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Applied formula version</w:t>
            </w:r>
          </w:p>
        </w:tc>
      </w:tr>
      <w:tr w:rsidR="00274978" w:rsidRPr="00274978" w14:paraId="046140B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FBE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confidence_level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FC2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21EB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High, medium, low</w:t>
            </w:r>
          </w:p>
        </w:tc>
      </w:tr>
      <w:tr w:rsidR="00274978" w:rsidRPr="00274978" w14:paraId="3DEFA037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F45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peer_percentile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A456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Number/null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4CA3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Only if valid and available</w:t>
            </w:r>
          </w:p>
        </w:tc>
      </w:tr>
      <w:tr w:rsidR="00274978" w:rsidRPr="00274978" w14:paraId="30D2AA01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22D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metric_score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F692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Number/null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995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Only if scoring is permitted</w:t>
            </w:r>
          </w:p>
        </w:tc>
      </w:tr>
      <w:tr w:rsidR="00274978" w:rsidRPr="00274978" w14:paraId="50344488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AFB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metric_score_status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168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940B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Scored, excluded, insufficient peers, etc.</w:t>
            </w:r>
          </w:p>
        </w:tc>
      </w:tr>
    </w:tbl>
    <w:p w14:paraId="0035FB03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15.3 Feature dataset for ML</w:t>
      </w:r>
    </w:p>
    <w:p w14:paraId="31EB614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Create a separate model-ready feature layer instead of training directly on raw metric records.</w:t>
      </w:r>
    </w:p>
    <w:p w14:paraId="2DFED92D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Required feature groups</w:t>
      </w:r>
    </w:p>
    <w:p w14:paraId="24DE5E0E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Profitability: margins, ROA, ROE, ROCE, ROIC.</w:t>
      </w:r>
    </w:p>
    <w:p w14:paraId="01CAF63D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Liquidity: current ratio, quick ratio, cash ratio, working capital.</w:t>
      </w:r>
    </w:p>
    <w:p w14:paraId="625529A5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Leverage: gross debt, net debt, debt-to-equity, net debt-to-EBITDA, interest coverage.</w:t>
      </w:r>
    </w:p>
    <w:p w14:paraId="782B9494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Cash flow: OCF, FCF, cash conversion, dividend coverage.</w:t>
      </w:r>
    </w:p>
    <w:p w14:paraId="3AEFE95A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Growth: YoY growth, CAGRs, margin changes and consistency.</w:t>
      </w:r>
    </w:p>
    <w:p w14:paraId="20D7F7A4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Efficiency: asset turnover, inventory days, receivables days, payables days and CCC.</w:t>
      </w:r>
    </w:p>
    <w:p w14:paraId="18440F2B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Valuation: P/E, P/B, EV/EBITDA, P/S and dividend yield.</w:t>
      </w:r>
    </w:p>
    <w:p w14:paraId="0606AE21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Market risk: volatility, beta, maximum drawdown and Sharpe ratio.</w:t>
      </w:r>
    </w:p>
    <w:p w14:paraId="4952E2BB" w14:textId="77777777" w:rsidR="00274978" w:rsidRPr="00274978" w:rsidRDefault="00274978" w:rsidP="0027497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Data quality: coverage, missingness, restatement indicators and validation issues.</w:t>
      </w:r>
    </w:p>
    <w:p w14:paraId="0BD1095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Each feature must include its period and availability status. The feature layer should also include:</w:t>
      </w:r>
    </w:p>
    <w:p w14:paraId="6D60D7B3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feature_name</w:t>
      </w:r>
      <w:proofErr w:type="spellEnd"/>
    </w:p>
    <w:p w14:paraId="373FE098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feature_value</w:t>
      </w:r>
      <w:proofErr w:type="spellEnd"/>
    </w:p>
    <w:p w14:paraId="2897F6B8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feature_period_end</w:t>
      </w:r>
      <w:proofErr w:type="spellEnd"/>
    </w:p>
    <w:p w14:paraId="68E0BFF7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feature_period_type</w:t>
      </w:r>
      <w:proofErr w:type="spellEnd"/>
    </w:p>
    <w:p w14:paraId="11315FBE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feature_available_as_of</w:t>
      </w:r>
      <w:proofErr w:type="spellEnd"/>
    </w:p>
    <w:p w14:paraId="2E32BCEA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feature_validity_status</w:t>
      </w:r>
      <w:proofErr w:type="spellEnd"/>
    </w:p>
    <w:p w14:paraId="6B861C05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feature_transformation</w:t>
      </w:r>
      <w:proofErr w:type="spellEnd"/>
    </w:p>
    <w:p w14:paraId="12EDE2CE" w14:textId="77777777" w:rsidR="00274978" w:rsidRPr="00274978" w:rsidRDefault="00274978" w:rsidP="0027497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feature_version</w:t>
      </w:r>
      <w:proofErr w:type="spellEnd"/>
    </w:p>
    <w:p w14:paraId="4B22BD6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Point-in-time rule: a model prediction made as of date \(T\) must not use information that became publicly available after \(T\). Financial period-end date alone is not enough; record filing/publication availability dates.</w:t>
      </w:r>
    </w:p>
    <w:p w14:paraId="0EC8AD40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15.4 Model-target separation</w:t>
      </w:r>
    </w:p>
    <w:p w14:paraId="43AB36C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Do not mix calculated ratios, health scores, risk flags and future outcomes into a single </w:t>
      </w:r>
      <w:proofErr w:type="spellStart"/>
      <w:r w:rsidRPr="00274978">
        <w:rPr>
          <w:rFonts w:ascii="Times New Roman" w:hAnsi="Times New Roman" w:cs="Times New Roman"/>
        </w:rPr>
        <w:t>unlabeled</w:t>
      </w:r>
      <w:proofErr w:type="spellEnd"/>
      <w:r w:rsidRPr="00274978">
        <w:rPr>
          <w:rFonts w:ascii="Times New Roman" w:hAnsi="Times New Roman" w:cs="Times New Roman"/>
        </w:rPr>
        <w:t xml:space="preserve"> training table.</w:t>
      </w:r>
    </w:p>
    <w:p w14:paraId="1A608765" w14:textId="77777777" w:rsidR="00274978" w:rsidRPr="00274978" w:rsidRDefault="00274978" w:rsidP="0027497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Financial ratios are input features.</w:t>
      </w:r>
    </w:p>
    <w:p w14:paraId="0436FC25" w14:textId="77777777" w:rsidR="00274978" w:rsidRPr="00274978" w:rsidRDefault="00274978" w:rsidP="0027497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Health scores are derived features or rule-based outputs.</w:t>
      </w:r>
    </w:p>
    <w:p w14:paraId="4C73D1BC" w14:textId="77777777" w:rsidR="00274978" w:rsidRPr="00274978" w:rsidRDefault="00274978" w:rsidP="0027497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Risk flags are rule-based indicators.</w:t>
      </w:r>
    </w:p>
    <w:p w14:paraId="1241FF47" w14:textId="77777777" w:rsidR="00274978" w:rsidRPr="00274978" w:rsidRDefault="00274978" w:rsidP="0027497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Default, distress, future returns or other prediction outcomes are target labels only when explicitly defined and supported by suitable historical data.</w:t>
      </w:r>
    </w:p>
    <w:p w14:paraId="08EB0271" w14:textId="77777777" w:rsidR="00274978" w:rsidRPr="00274978" w:rsidRDefault="00274978" w:rsidP="0027497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a model is trained to predict future distress, define the outcome, prediction horizon, observation date and label source before training.</w:t>
      </w:r>
    </w:p>
    <w:p w14:paraId="3AC94CA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 model must not be described as a validated default or investment-prediction model merely because it can ingest these features.</w:t>
      </w:r>
    </w:p>
    <w:p w14:paraId="578E142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16. Calculation confidence and explainability</w:t>
      </w:r>
    </w:p>
    <w:p w14:paraId="00A72D0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Confidence must describe the quality of the evidence and calculation, not the probability that an investment will succeed.</w:t>
      </w:r>
    </w:p>
    <w:p w14:paraId="2878174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16.1 Confidence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4875"/>
      </w:tblGrid>
      <w:tr w:rsidR="00274978" w:rsidRPr="00274978" w14:paraId="3F57DCD5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CFB0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FCC6552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Confidence treatment</w:t>
            </w:r>
          </w:p>
        </w:tc>
      </w:tr>
      <w:tr w:rsidR="00274978" w:rsidRPr="00274978" w14:paraId="5DFCADE4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B80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All required inputs reported, validated and period-aligned</w:t>
            </w:r>
          </w:p>
        </w:tc>
        <w:tc>
          <w:tcPr>
            <w:tcW w:w="0" w:type="auto"/>
            <w:vAlign w:val="center"/>
            <w:hideMark/>
          </w:tcPr>
          <w:p w14:paraId="5E04173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Eligible for HIGH</w:t>
            </w:r>
          </w:p>
        </w:tc>
      </w:tr>
      <w:tr w:rsidR="00274978" w:rsidRPr="00274978" w14:paraId="4561EE56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F42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One approved derived input with a traceable calculation</w:t>
            </w:r>
          </w:p>
        </w:tc>
        <w:tc>
          <w:tcPr>
            <w:tcW w:w="0" w:type="auto"/>
            <w:vAlign w:val="center"/>
            <w:hideMark/>
          </w:tcPr>
          <w:p w14:paraId="634E13F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gramStart"/>
            <w:r w:rsidRPr="00274978">
              <w:rPr>
                <w:rFonts w:ascii="Times New Roman" w:hAnsi="Times New Roman" w:cs="Times New Roman"/>
              </w:rPr>
              <w:t>Usually</w:t>
            </w:r>
            <w:proofErr w:type="gramEnd"/>
            <w:r w:rsidRPr="00274978">
              <w:rPr>
                <w:rFonts w:ascii="Times New Roman" w:hAnsi="Times New Roman" w:cs="Times New Roman"/>
              </w:rPr>
              <w:t xml:space="preserve"> MEDIUM</w:t>
            </w:r>
          </w:p>
        </w:tc>
      </w:tr>
      <w:tr w:rsidR="00274978" w:rsidRPr="00274978" w14:paraId="599E283F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24C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Closing balance substituted for unavailable average balance</w:t>
            </w:r>
          </w:p>
        </w:tc>
        <w:tc>
          <w:tcPr>
            <w:tcW w:w="0" w:type="auto"/>
            <w:vAlign w:val="center"/>
            <w:hideMark/>
          </w:tcPr>
          <w:p w14:paraId="1BEC770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MEDIUM or LOW, based on policy</w:t>
            </w:r>
          </w:p>
        </w:tc>
      </w:tr>
      <w:tr w:rsidR="00274978" w:rsidRPr="00274978" w14:paraId="2DF5C051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CC4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critical input</w:t>
            </w:r>
          </w:p>
        </w:tc>
        <w:tc>
          <w:tcPr>
            <w:tcW w:w="0" w:type="auto"/>
            <w:vAlign w:val="center"/>
            <w:hideMark/>
          </w:tcPr>
          <w:p w14:paraId="38FBC65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 valid metric; do not assign a confidence score to an unavailable result</w:t>
            </w:r>
          </w:p>
        </w:tc>
      </w:tr>
      <w:tr w:rsidR="00274978" w:rsidRPr="00274978" w14:paraId="0AE32940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B7C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Material accounting classification uncertainty</w:t>
            </w:r>
          </w:p>
        </w:tc>
        <w:tc>
          <w:tcPr>
            <w:tcW w:w="0" w:type="auto"/>
            <w:vAlign w:val="center"/>
            <w:hideMark/>
          </w:tcPr>
          <w:p w14:paraId="6C9AD4D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</w:t>
            </w:r>
          </w:p>
        </w:tc>
      </w:tr>
      <w:tr w:rsidR="00274978" w:rsidRPr="00274978" w14:paraId="798B08C9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2F2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Unresolved balance-sheet reconciliation issue</w:t>
            </w:r>
          </w:p>
        </w:tc>
        <w:tc>
          <w:tcPr>
            <w:tcW w:w="0" w:type="auto"/>
            <w:vAlign w:val="center"/>
            <w:hideMark/>
          </w:tcPr>
          <w:p w14:paraId="19C6C54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 or invalid, depending on severity</w:t>
            </w:r>
          </w:p>
        </w:tc>
      </w:tr>
      <w:tr w:rsidR="00274978" w:rsidRPr="00274978" w14:paraId="7F98A4F2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F89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Peer count below standard minimum</w:t>
            </w:r>
          </w:p>
        </w:tc>
        <w:tc>
          <w:tcPr>
            <w:tcW w:w="0" w:type="auto"/>
            <w:vAlign w:val="center"/>
            <w:hideMark/>
          </w:tcPr>
          <w:p w14:paraId="693A609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Lower peer-comparison confidence</w:t>
            </w:r>
          </w:p>
        </w:tc>
      </w:tr>
      <w:tr w:rsidR="00274978" w:rsidRPr="00274978" w14:paraId="382569E4" w14:textId="77777777" w:rsidTr="00267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D02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Material restatement under review</w:t>
            </w:r>
          </w:p>
        </w:tc>
        <w:tc>
          <w:tcPr>
            <w:tcW w:w="0" w:type="auto"/>
            <w:vAlign w:val="center"/>
            <w:hideMark/>
          </w:tcPr>
          <w:p w14:paraId="06CB165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LOW until resolved</w:t>
            </w:r>
          </w:p>
        </w:tc>
      </w:tr>
    </w:tbl>
    <w:p w14:paraId="0E5C189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calculate confidence by simply averaging arbitrary confidence labels. If a numeric confidence score is needed for ML, define and version a separate measurable data-quality formula.</w:t>
      </w:r>
    </w:p>
    <w:p w14:paraId="7E27F44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16.2 Metric explanation output</w:t>
      </w:r>
    </w:p>
    <w:p w14:paraId="5DD3341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every material metric or triggered flag, return:</w:t>
      </w:r>
    </w:p>
    <w:p w14:paraId="0A8135CA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what_was_calculated</w:t>
      </w:r>
      <w:proofErr w:type="spellEnd"/>
    </w:p>
    <w:p w14:paraId="19F9300C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observed_value</w:t>
      </w:r>
      <w:proofErr w:type="spellEnd"/>
    </w:p>
    <w:p w14:paraId="07B4EF8A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comparison_value</w:t>
      </w:r>
      <w:proofErr w:type="spellEnd"/>
    </w:p>
    <w:p w14:paraId="435636EE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comparison_basis</w:t>
      </w:r>
      <w:proofErr w:type="spellEnd"/>
    </w:p>
    <w:p w14:paraId="5D863255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period</w:t>
      </w:r>
    </w:p>
    <w:p w14:paraId="0045D9F9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direction_of_change</w:t>
      </w:r>
      <w:proofErr w:type="spellEnd"/>
    </w:p>
    <w:p w14:paraId="12C7D8F0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reason_for_flag</w:t>
      </w:r>
      <w:proofErr w:type="spellEnd"/>
    </w:p>
    <w:p w14:paraId="17DA1A80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missing_or_excluded_inputs</w:t>
      </w:r>
      <w:proofErr w:type="spellEnd"/>
    </w:p>
    <w:p w14:paraId="253761E5" w14:textId="77777777" w:rsidR="00274978" w:rsidRPr="00274978" w:rsidRDefault="00274978" w:rsidP="0027497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274978">
        <w:rPr>
          <w:rFonts w:ascii="Times New Roman" w:hAnsi="Times New Roman" w:cs="Times New Roman"/>
        </w:rPr>
        <w:t>source_references</w:t>
      </w:r>
      <w:proofErr w:type="spellEnd"/>
    </w:p>
    <w:p w14:paraId="58B35F7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Example of the required explanation style:</w:t>
      </w:r>
    </w:p>
    <w:p w14:paraId="7462635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Net debt-to-EBITDA is above the configured high-leverage screening threshold. EBITDA is positive, and both debt and EBITDA use the same consolidated reporting basis. The result is a screening flag, not a prediction of default.</w:t>
      </w:r>
    </w:p>
    <w:p w14:paraId="7D8B191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Explanations must be generated from actual metric values and rule results. Never generate a risk explanation for a flag that did not trigger.</w:t>
      </w:r>
    </w:p>
    <w:p w14:paraId="5C4F5310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17. Sector-specific configuration</w:t>
      </w:r>
    </w:p>
    <w:p w14:paraId="6A326B72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create a single universal financial benchmark table for all non-financial companies.</w:t>
      </w:r>
    </w:p>
    <w:p w14:paraId="2B50DE1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Maintain a configuration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567"/>
      </w:tblGrid>
      <w:tr w:rsidR="00274978" w:rsidRPr="00274978" w14:paraId="135D25A8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3E9FF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4C1D8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74978" w:rsidRPr="00274978" w14:paraId="742B5D41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5B9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sector_code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C87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Sector identifier</w:t>
            </w:r>
          </w:p>
        </w:tc>
      </w:tr>
      <w:tr w:rsidR="00274978" w:rsidRPr="00274978" w14:paraId="670A7AED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8E6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industry_code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4248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Optional industry identifier</w:t>
            </w:r>
          </w:p>
        </w:tc>
      </w:tr>
      <w:tr w:rsidR="00274978" w:rsidRPr="00274978" w14:paraId="0B8E79D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ACA5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2E5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Metric being configured</w:t>
            </w:r>
          </w:p>
        </w:tc>
      </w:tr>
      <w:tr w:rsidR="00274978" w:rsidRPr="00274978" w14:paraId="5901155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72A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threshold_low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A38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Optional lower screening boundary</w:t>
            </w:r>
          </w:p>
        </w:tc>
      </w:tr>
      <w:tr w:rsidR="00274978" w:rsidRPr="00274978" w14:paraId="58BE3366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4CE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threshold_high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DAE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Optional upper screening boundary</w:t>
            </w:r>
          </w:p>
        </w:tc>
      </w:tr>
      <w:tr w:rsidR="00274978" w:rsidRPr="00274978" w14:paraId="6C02A0DE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6BB9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metric_direction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6E95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Higher, lower, target range or context</w:t>
            </w:r>
          </w:p>
        </w:tc>
      </w:tr>
      <w:tr w:rsidR="00274978" w:rsidRPr="00274978" w14:paraId="6DF717ED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264E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scoring_method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B0B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Peer percentile, rule bands or calibrated model</w:t>
            </w:r>
          </w:p>
        </w:tc>
      </w:tr>
      <w:tr w:rsidR="00274978" w:rsidRPr="00274978" w14:paraId="1B256163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D43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lastRenderedPageBreak/>
              <w:t>minimum_peer_count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2F1D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Minimum valid peer sample</w:t>
            </w:r>
          </w:p>
        </w:tc>
      </w:tr>
      <w:tr w:rsidR="00274978" w:rsidRPr="00274978" w14:paraId="42186481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CBF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effective_from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6527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Configuration start date</w:t>
            </w:r>
          </w:p>
        </w:tc>
      </w:tr>
      <w:tr w:rsidR="00274978" w:rsidRPr="00274978" w14:paraId="229CFEB2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92D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effective_to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1094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Configuration end date, if applicable</w:t>
            </w:r>
          </w:p>
        </w:tc>
      </w:tr>
      <w:tr w:rsidR="00274978" w:rsidRPr="00274978" w14:paraId="164F56AF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C4B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source_or_rationale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4FF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Evidence or reason for configuration</w:t>
            </w:r>
          </w:p>
        </w:tc>
      </w:tr>
      <w:tr w:rsidR="00274978" w:rsidRPr="00274978" w14:paraId="2570E09C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2CD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configuration_status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604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Provisional, approved or deprecated</w:t>
            </w:r>
          </w:p>
        </w:tc>
      </w:tr>
      <w:tr w:rsidR="00274978" w:rsidRPr="00274978" w14:paraId="25D87E76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57F7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proofErr w:type="spellStart"/>
            <w:r w:rsidRPr="00274978">
              <w:rPr>
                <w:rFonts w:ascii="Times New Roman" w:hAnsi="Times New Roman" w:cs="Times New Roman"/>
              </w:rPr>
              <w:t>configuration_version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BF7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Version identifier</w:t>
            </w:r>
          </w:p>
        </w:tc>
      </w:tr>
    </w:tbl>
    <w:p w14:paraId="7D784CF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Sector handling rules</w:t>
      </w:r>
    </w:p>
    <w:p w14:paraId="0B2E2A67" w14:textId="77777777" w:rsidR="00274978" w:rsidRPr="00274978" w:rsidRDefault="00274978" w:rsidP="0027497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Use industry-specific peer groups where sufficient comparable companies exist.</w:t>
      </w:r>
    </w:p>
    <w:p w14:paraId="051D7695" w14:textId="77777777" w:rsidR="00274978" w:rsidRPr="00274978" w:rsidRDefault="00274978" w:rsidP="0027497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If industry peers are insufficient, fall back to sector peers only when the broader comparison is defensible.</w:t>
      </w:r>
    </w:p>
    <w:p w14:paraId="565AD857" w14:textId="77777777" w:rsidR="00274978" w:rsidRPr="00274978" w:rsidRDefault="00274978" w:rsidP="0027497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 xml:space="preserve">Record </w:t>
      </w:r>
      <w:proofErr w:type="spellStart"/>
      <w:r w:rsidRPr="00274978">
        <w:rPr>
          <w:rFonts w:ascii="Times New Roman" w:hAnsi="Times New Roman" w:cs="Times New Roman"/>
        </w:rPr>
        <w:t>peer_group_level</w:t>
      </w:r>
      <w:proofErr w:type="spellEnd"/>
      <w:r w:rsidRPr="00274978">
        <w:rPr>
          <w:rFonts w:ascii="Times New Roman" w:hAnsi="Times New Roman" w:cs="Times New Roman"/>
        </w:rPr>
        <w:t xml:space="preserve"> = INDUSTRY, SECTOR or UNAVAILABLE.</w:t>
      </w:r>
    </w:p>
    <w:p w14:paraId="762A73DE" w14:textId="77777777" w:rsidR="00274978" w:rsidRPr="00274978" w:rsidRDefault="00274978" w:rsidP="0027497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apply a sector-specific threshold outside its effective dates.</w:t>
      </w:r>
    </w:p>
    <w:p w14:paraId="55AC0BED" w14:textId="77777777" w:rsidR="00274978" w:rsidRPr="00274978" w:rsidRDefault="00274978" w:rsidP="0027497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treat a provisional threshold as a validated industry standard.</w:t>
      </w:r>
    </w:p>
    <w:p w14:paraId="44525BBD" w14:textId="77777777" w:rsidR="00274978" w:rsidRPr="00274978" w:rsidRDefault="00274978" w:rsidP="0027497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apply non-financial-company debt thresholds to banks, NBFCs or insurers.</w:t>
      </w:r>
    </w:p>
    <w:p w14:paraId="269636E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Additional review required for: capital-intensive industries, commodity producers, infrastructure companies, cyclical businesses, holding companies and companies with substantial leases. Their accounting structure and cash-flow timing can materially affect standard ratios.</w:t>
      </w:r>
    </w:p>
    <w:p w14:paraId="6BC6170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18. Automated test requirements</w:t>
      </w:r>
    </w:p>
    <w:p w14:paraId="296F890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 Finance Engine is not complete until its calculations and failure paths have been tested.</w:t>
      </w:r>
    </w:p>
    <w:p w14:paraId="36E948B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18.1 Unit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4977"/>
      </w:tblGrid>
      <w:tr w:rsidR="00274978" w:rsidRPr="00274978" w14:paraId="16650E5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810B1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1937" w14:textId="77777777" w:rsidR="00274978" w:rsidRPr="00274978" w:rsidRDefault="00274978" w:rsidP="00274978">
            <w:pPr>
              <w:rPr>
                <w:rFonts w:ascii="Times New Roman" w:hAnsi="Times New Roman" w:cs="Times New Roman"/>
                <w:b/>
                <w:bCs/>
              </w:rPr>
            </w:pPr>
            <w:r w:rsidRPr="00274978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274978" w:rsidRPr="00274978" w14:paraId="5BEDA92D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35A9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Positive revenue and positive gross profit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76E41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Correct gross margin</w:t>
            </w:r>
          </w:p>
        </w:tc>
      </w:tr>
      <w:tr w:rsidR="00274978" w:rsidRPr="00274978" w14:paraId="033B89E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FFCF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Zero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84C80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Margin marked NOT_INTERPRETABLE</w:t>
            </w:r>
          </w:p>
        </w:tc>
      </w:tr>
      <w:tr w:rsidR="00274978" w:rsidRPr="00274978" w14:paraId="7A35E8B9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BCE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PAT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CCC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net margin retained</w:t>
            </w:r>
          </w:p>
        </w:tc>
      </w:tr>
      <w:tr w:rsidR="00274978" w:rsidRPr="00274978" w14:paraId="6449DC56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DF9C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Negative EBITDA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B81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Leverage ratio not interpreted normally</w:t>
            </w:r>
          </w:p>
        </w:tc>
      </w:tr>
      <w:tr w:rsidR="00274978" w:rsidRPr="00274978" w14:paraId="7251D76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6CB5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Zero finance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3013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Interest coverage unavailable</w:t>
            </w:r>
          </w:p>
        </w:tc>
      </w:tr>
      <w:tr w:rsidR="00274978" w:rsidRPr="00274978" w14:paraId="2C1227B7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1292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lastRenderedPageBreak/>
              <w:t>Negative net debt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57FB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Net-cash flag enabled</w:t>
            </w:r>
          </w:p>
        </w:tc>
      </w:tr>
      <w:tr w:rsidR="00274978" w:rsidRPr="00274978" w14:paraId="2FDA6D6F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57D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Zero or negative equity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D46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Standard ROE and debt-to-equity scoring excluded</w:t>
            </w:r>
          </w:p>
        </w:tc>
      </w:tr>
      <w:tr w:rsidR="00274978" w:rsidRPr="00274978" w14:paraId="5BAA39BA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FD4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4C72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Quick ratio not calculated using an invented zero</w:t>
            </w:r>
          </w:p>
        </w:tc>
      </w:tr>
      <w:tr w:rsidR="00274978" w:rsidRPr="00274978" w14:paraId="1866D984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584E4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capex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DD05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FCF unavailable</w:t>
            </w:r>
          </w:p>
        </w:tc>
      </w:tr>
      <w:tr w:rsidR="00274978" w:rsidRPr="00274978" w14:paraId="4F5CB02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3687B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Four valid quarters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141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Correct TTM aggregation</w:t>
            </w:r>
          </w:p>
        </w:tc>
      </w:tr>
      <w:tr w:rsidR="00274978" w:rsidRPr="00274978" w14:paraId="1F6C17CF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E4ED6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TTM quarter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47F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 silent zero substitution</w:t>
            </w:r>
          </w:p>
        </w:tc>
      </w:tr>
      <w:tr w:rsidR="00274978" w:rsidRPr="00274978" w14:paraId="3B674EB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A3492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Mismatched statement bases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8CB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BASIS_MISMATCH</w:t>
            </w:r>
          </w:p>
        </w:tc>
      </w:tr>
      <w:tr w:rsidR="00274978" w:rsidRPr="00274978" w14:paraId="11A5F418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34EF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Different monetary units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4CE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Correct normalization or UNIT_MISMATCH</w:t>
            </w:r>
          </w:p>
        </w:tc>
      </w:tr>
      <w:tr w:rsidR="00274978" w:rsidRPr="00274978" w14:paraId="1CB0A5C5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207F3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Restated period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7CDD8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Latest validated version selected with audit trail</w:t>
            </w:r>
          </w:p>
        </w:tc>
      </w:tr>
      <w:tr w:rsidR="00274978" w:rsidRPr="00274978" w14:paraId="4C5B2AEB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4494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Extreme but valid ratio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C63B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Preserved and reviewed, not silently clipped</w:t>
            </w:r>
          </w:p>
        </w:tc>
      </w:tr>
      <w:tr w:rsidR="00274978" w:rsidRPr="00274978" w14:paraId="10B3F12D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A4A5E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Missing peer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3DF8D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No fabricated percentile</w:t>
            </w:r>
          </w:p>
        </w:tc>
      </w:tr>
      <w:tr w:rsidR="00274978" w:rsidRPr="00274978" w14:paraId="3817CF0A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13BA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Insufficient score coverage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9B23F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INSUFFICIENT_DATA</w:t>
            </w:r>
          </w:p>
        </w:tc>
      </w:tr>
      <w:tr w:rsidR="00274978" w:rsidRPr="00274978" w14:paraId="1832BD3F" w14:textId="77777777" w:rsidTr="00267F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764C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Duplicate input record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F5E9" w14:textId="77777777" w:rsidR="00274978" w:rsidRPr="00274978" w:rsidRDefault="00274978" w:rsidP="00274978">
            <w:pPr>
              <w:rPr>
                <w:rFonts w:ascii="Times New Roman" w:hAnsi="Times New Roman" w:cs="Times New Roman"/>
              </w:rPr>
            </w:pPr>
            <w:r w:rsidRPr="00274978">
              <w:rPr>
                <w:rFonts w:ascii="Times New Roman" w:hAnsi="Times New Roman" w:cs="Times New Roman"/>
              </w:rPr>
              <w:t>Deterministic resolution with audit trail</w:t>
            </w:r>
          </w:p>
        </w:tc>
      </w:tr>
    </w:tbl>
    <w:p w14:paraId="6D92C5F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18.2 Formula reconciliation tests</w:t>
      </w:r>
    </w:p>
    <w:p w14:paraId="32C0A743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For each supported metric:</w:t>
      </w:r>
    </w:p>
    <w:p w14:paraId="23DD80CB" w14:textId="77777777" w:rsidR="00274978" w:rsidRP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the formula against manually calculated test cases.</w:t>
      </w:r>
    </w:p>
    <w:p w14:paraId="03A2C238" w14:textId="77777777" w:rsidR="00274978" w:rsidRP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negative, zero and missing-input cases.</w:t>
      </w:r>
    </w:p>
    <w:p w14:paraId="160182FD" w14:textId="77777777" w:rsidR="00274978" w:rsidRP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annual and TTM period alignment.</w:t>
      </w:r>
    </w:p>
    <w:p w14:paraId="530AD091" w14:textId="77777777" w:rsidR="00274978" w:rsidRP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currency and unit conversions.</w:t>
      </w:r>
    </w:p>
    <w:p w14:paraId="60F02E67" w14:textId="77777777" w:rsidR="00274978" w:rsidRP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that parent and consolidated equity/profit definitions are not mixed.</w:t>
      </w:r>
    </w:p>
    <w:p w14:paraId="79311C8D" w14:textId="77777777" w:rsidR="00274978" w:rsidRP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that debt components are not double-counted.</w:t>
      </w:r>
    </w:p>
    <w:p w14:paraId="6C214614" w14:textId="77777777" w:rsidR="00274978" w:rsidRP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that the output status agrees with the numerical result.</w:t>
      </w:r>
    </w:p>
    <w:p w14:paraId="538A6D04" w14:textId="77777777" w:rsidR="00274978" w:rsidRDefault="00274978" w:rsidP="0027497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that the same input and configuration version produce the same output.</w:t>
      </w:r>
    </w:p>
    <w:p w14:paraId="3EA3A58E" w14:textId="77777777" w:rsidR="00267F47" w:rsidRDefault="00267F47" w:rsidP="00267F47">
      <w:pPr>
        <w:rPr>
          <w:rFonts w:ascii="Times New Roman" w:hAnsi="Times New Roman" w:cs="Times New Roman"/>
        </w:rPr>
      </w:pPr>
    </w:p>
    <w:p w14:paraId="22DBE415" w14:textId="77777777" w:rsidR="00267F47" w:rsidRDefault="00267F47" w:rsidP="00267F47">
      <w:pPr>
        <w:rPr>
          <w:rFonts w:ascii="Times New Roman" w:hAnsi="Times New Roman" w:cs="Times New Roman"/>
        </w:rPr>
      </w:pPr>
    </w:p>
    <w:p w14:paraId="1C30B46A" w14:textId="77777777" w:rsidR="00267F47" w:rsidRPr="00274978" w:rsidRDefault="00267F47" w:rsidP="00267F47">
      <w:pPr>
        <w:rPr>
          <w:rFonts w:ascii="Times New Roman" w:hAnsi="Times New Roman" w:cs="Times New Roman"/>
        </w:rPr>
      </w:pPr>
    </w:p>
    <w:p w14:paraId="0085271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18.3 Integration tests</w:t>
      </w:r>
    </w:p>
    <w:p w14:paraId="0F3A7C9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Test the entire pipeline from raw financial statements to model-ready features.</w:t>
      </w:r>
    </w:p>
    <w:p w14:paraId="51CBA79E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Load source data.</w:t>
      </w:r>
    </w:p>
    <w:p w14:paraId="0CEA4529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Normalize units and dates.</w:t>
      </w:r>
    </w:p>
    <w:p w14:paraId="126BEF25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Validate statements.</w:t>
      </w:r>
    </w:p>
    <w:p w14:paraId="51C2093A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metrics.</w:t>
      </w:r>
    </w:p>
    <w:p w14:paraId="1BE8C50C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peer benchmarks.</w:t>
      </w:r>
    </w:p>
    <w:p w14:paraId="4BDC2211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Trigger risk rules.</w:t>
      </w:r>
    </w:p>
    <w:p w14:paraId="5713D5AB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dimension and overall scores.</w:t>
      </w:r>
    </w:p>
    <w:p w14:paraId="2EF8E5C0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Generate ML features.</w:t>
      </w:r>
    </w:p>
    <w:p w14:paraId="1D92CE6B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Generate explanations and provenance records.</w:t>
      </w:r>
    </w:p>
    <w:p w14:paraId="2405A648" w14:textId="77777777" w:rsidR="00274978" w:rsidRPr="00274978" w:rsidRDefault="00274978" w:rsidP="0027497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Export the final structured output.</w:t>
      </w:r>
    </w:p>
    <w:p w14:paraId="07C8CF9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Verify that one failed metric does not crash the entire company pipeline. Unavailable metrics should be excluded or marked according to policy, while the rest of the valid calculations continue.</w:t>
      </w:r>
    </w:p>
    <w:p w14:paraId="3DD130A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18.4 Regression tests</w:t>
      </w:r>
    </w:p>
    <w:p w14:paraId="1D44F54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Maintain fixed test companies and periods with reviewed expected outputs.</w:t>
      </w:r>
    </w:p>
    <w:p w14:paraId="79826082" w14:textId="77777777" w:rsidR="00274978" w:rsidRPr="00274978" w:rsidRDefault="00274978" w:rsidP="0027497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Re-run them after every formula or mapping change.</w:t>
      </w:r>
    </w:p>
    <w:p w14:paraId="19BD5284" w14:textId="77777777" w:rsidR="00274978" w:rsidRPr="00274978" w:rsidRDefault="00274978" w:rsidP="0027497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Record differences in metric values, flags, score, coverage and confidence.</w:t>
      </w:r>
    </w:p>
    <w:p w14:paraId="0F134C07" w14:textId="77777777" w:rsidR="00274978" w:rsidRPr="00274978" w:rsidRDefault="00274978" w:rsidP="0027497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Require review when a change alters historical classifications.</w:t>
      </w:r>
    </w:p>
    <w:p w14:paraId="72585340" w14:textId="77777777" w:rsidR="00274978" w:rsidRPr="00274978" w:rsidRDefault="00274978" w:rsidP="0027497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Version any approved change to formulas, thresholds or source mappings.</w:t>
      </w:r>
    </w:p>
    <w:p w14:paraId="417EAC9F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19. Finance Engine execution order</w:t>
      </w:r>
    </w:p>
    <w:p w14:paraId="33B118AB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Implement the following dependency order. A downstream calculation must not run before its required upstream validations are complete.</w:t>
      </w:r>
    </w:p>
    <w:p w14:paraId="2C0C27D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01</w:t>
      </w:r>
    </w:p>
    <w:p w14:paraId="69616D7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Raw source ingestion</w:t>
      </w:r>
    </w:p>
    <w:p w14:paraId="59B28DC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Capture source references, dates, entity scope, reported values and units.</w:t>
      </w:r>
    </w:p>
    <w:p w14:paraId="31F61A08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02</w:t>
      </w:r>
    </w:p>
    <w:p w14:paraId="49517FB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Normalization</w:t>
      </w:r>
    </w:p>
    <w:p w14:paraId="569D956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Normalize currency, scale, signs and canonical field names.</w:t>
      </w:r>
    </w:p>
    <w:p w14:paraId="7678746A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lastRenderedPageBreak/>
        <w:t>03</w:t>
      </w:r>
    </w:p>
    <w:p w14:paraId="0616FFF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Validation</w:t>
      </w:r>
    </w:p>
    <w:p w14:paraId="3B66918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Check periods, duplicates, balance-sheet reconciliation and accounting basis.</w:t>
      </w:r>
    </w:p>
    <w:p w14:paraId="68E8D57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04</w:t>
      </w:r>
    </w:p>
    <w:p w14:paraId="4752C4C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Base metrics</w:t>
      </w:r>
    </w:p>
    <w:p w14:paraId="4D549C4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gross profit, EBITDA, EBIT, PAT, debt, net debt, working capital and FCF.</w:t>
      </w:r>
    </w:p>
    <w:p w14:paraId="41FC2549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05</w:t>
      </w:r>
    </w:p>
    <w:p w14:paraId="012F450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Derived ratios</w:t>
      </w:r>
    </w:p>
    <w:p w14:paraId="0D77D96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profitability, liquidity, leverage, cash flow, growth and efficiency metrics.</w:t>
      </w:r>
    </w:p>
    <w:p w14:paraId="49DC7001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06</w:t>
      </w:r>
    </w:p>
    <w:p w14:paraId="28C1BA0F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TTM and trends</w:t>
      </w:r>
    </w:p>
    <w:p w14:paraId="2B0B8B9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Build comparable TTM values and historical series.</w:t>
      </w:r>
    </w:p>
    <w:p w14:paraId="74F71E42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07</w:t>
      </w:r>
    </w:p>
    <w:p w14:paraId="4750B43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Market and valuation</w:t>
      </w:r>
    </w:p>
    <w:p w14:paraId="7E1EDE6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Align price, shares, market cap, valuation ratios and daily-return series.</w:t>
      </w:r>
    </w:p>
    <w:p w14:paraId="0147CEC6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08</w:t>
      </w:r>
    </w:p>
    <w:p w14:paraId="3AD42705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Peer benchmarks</w:t>
      </w:r>
    </w:p>
    <w:p w14:paraId="77E9C148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Build comparable peer groups and calculate distributions and percentiles.</w:t>
      </w:r>
    </w:p>
    <w:p w14:paraId="5DA8E3FC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09</w:t>
      </w:r>
    </w:p>
    <w:p w14:paraId="333F2C10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Risk rules</w:t>
      </w:r>
    </w:p>
    <w:p w14:paraId="198A42C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Evaluate single-metric, persistence and combined-risk conditions.</w:t>
      </w:r>
    </w:p>
    <w:p w14:paraId="68305B0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10</w:t>
      </w:r>
    </w:p>
    <w:p w14:paraId="2221F99C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Scoring</w:t>
      </w:r>
    </w:p>
    <w:p w14:paraId="0C71A121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Calculate metric scores, dimension scores, overall score and coverage.</w:t>
      </w:r>
    </w:p>
    <w:p w14:paraId="7E3F1F1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11</w:t>
      </w:r>
    </w:p>
    <w:p w14:paraId="5698A6B9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ML feature export</w:t>
      </w:r>
    </w:p>
    <w:p w14:paraId="3940DA4E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Produce point-in-time features with missingness, availability and version metadata.</w:t>
      </w:r>
    </w:p>
    <w:p w14:paraId="0803A6A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12</w:t>
      </w:r>
    </w:p>
    <w:p w14:paraId="0F1DE124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Audit output</w:t>
      </w:r>
    </w:p>
    <w:p w14:paraId="0852CE9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Persist formulas, inputs, statuses, source references and configuration versions.</w:t>
      </w:r>
    </w:p>
    <w:p w14:paraId="6BCC2648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20. Additional requirements that must not be missed</w:t>
      </w:r>
    </w:p>
    <w:p w14:paraId="11E5978A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These are separate from the core ratio formulas and should be included in the implementation ticket.</w:t>
      </w:r>
    </w:p>
    <w:p w14:paraId="2FF33485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20.1 Data provenance and auditability</w:t>
      </w:r>
    </w:p>
    <w:p w14:paraId="20328C50" w14:textId="77777777" w:rsidR="00274978" w:rsidRPr="00274978" w:rsidRDefault="00274978" w:rsidP="0027497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Every output metric must be traceable to its source inputs.</w:t>
      </w:r>
    </w:p>
    <w:p w14:paraId="4E3DA32B" w14:textId="77777777" w:rsidR="00274978" w:rsidRPr="00274978" w:rsidRDefault="00274978" w:rsidP="0027497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Derived inputs must store their formulas and dependencies.</w:t>
      </w:r>
    </w:p>
    <w:p w14:paraId="2DA974C0" w14:textId="77777777" w:rsidR="00274978" w:rsidRPr="00274978" w:rsidRDefault="00274978" w:rsidP="0027497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Source overrides and manual corrections require a reason, timestamp and reviewer identifier.</w:t>
      </w:r>
    </w:p>
    <w:p w14:paraId="58F0B234" w14:textId="77777777" w:rsidR="00274978" w:rsidRPr="00274978" w:rsidRDefault="00274978" w:rsidP="0027497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Restatements must be versioned, not silently overwritten.</w:t>
      </w:r>
    </w:p>
    <w:p w14:paraId="24F16788" w14:textId="77777777" w:rsidR="00274978" w:rsidRPr="00274978" w:rsidRDefault="00274978" w:rsidP="0027497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 engine must be able to reproduce a historical output using its original inputs and configuration version.</w:t>
      </w:r>
    </w:p>
    <w:p w14:paraId="5C1DA2CC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20.2 Point-in-time correctness</w:t>
      </w:r>
    </w:p>
    <w:p w14:paraId="77FB5681" w14:textId="77777777" w:rsidR="00274978" w:rsidRPr="00274978" w:rsidRDefault="00274978" w:rsidP="0027497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Record when each filing became publicly available.</w:t>
      </w:r>
    </w:p>
    <w:p w14:paraId="0032905F" w14:textId="77777777" w:rsidR="00274978" w:rsidRPr="00274978" w:rsidRDefault="00274978" w:rsidP="0027497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Record when market data became available.</w:t>
      </w:r>
    </w:p>
    <w:p w14:paraId="2ED94994" w14:textId="77777777" w:rsidR="00274978" w:rsidRPr="00274978" w:rsidRDefault="00274978" w:rsidP="0027497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Prevent future filings from leaking into historical features.</w:t>
      </w:r>
    </w:p>
    <w:p w14:paraId="60E88E07" w14:textId="77777777" w:rsidR="00274978" w:rsidRPr="00274978" w:rsidRDefault="00274978" w:rsidP="0027497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Define a consistent market-price cutoff and financial-information cutoff for each prediction date.</w:t>
      </w:r>
    </w:p>
    <w:p w14:paraId="549D93E9" w14:textId="77777777" w:rsidR="00274978" w:rsidRPr="00274978" w:rsidRDefault="00274978" w:rsidP="0027497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When a historical filing is restated later, preserve what was actually known at the earlier prediction date.</w:t>
      </w:r>
    </w:p>
    <w:p w14:paraId="3C4024AA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20.3 Corporate actions and share counts</w:t>
      </w:r>
    </w:p>
    <w:p w14:paraId="03CB717E" w14:textId="77777777" w:rsidR="00274978" w:rsidRPr="00274978" w:rsidRDefault="00274978" w:rsidP="0027497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Account for splits, bonus issues, rights issues and buybacks in historical share and price data.</w:t>
      </w:r>
    </w:p>
    <w:p w14:paraId="2ECD992F" w14:textId="77777777" w:rsidR="00274978" w:rsidRPr="00274978" w:rsidRDefault="00274978" w:rsidP="0027497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Ensure EPS, share counts and market prices use compatible corporate-action treatment.</w:t>
      </w:r>
    </w:p>
    <w:p w14:paraId="207A7293" w14:textId="77777777" w:rsidR="00274978" w:rsidRPr="00274978" w:rsidRDefault="00274978" w:rsidP="0027497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Avoid calculating market capitalisation from a share count that includes a different capital structure without an explicit date-mismatch warning.</w:t>
      </w:r>
    </w:p>
    <w:p w14:paraId="148A245B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20.4 Accounting comparability</w:t>
      </w:r>
    </w:p>
    <w:p w14:paraId="12A17E52" w14:textId="77777777" w:rsidR="00274978" w:rsidRPr="00274978" w:rsidRDefault="00274978" w:rsidP="0027497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Track accounting standard, financial-year end and changes in accounting policy.</w:t>
      </w:r>
    </w:p>
    <w:p w14:paraId="5877B94C" w14:textId="77777777" w:rsidR="00274978" w:rsidRPr="00274978" w:rsidRDefault="00274978" w:rsidP="0027497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Identify mergers, demergers, acquisitions and discontinued operations where data permits.</w:t>
      </w:r>
    </w:p>
    <w:p w14:paraId="040C8A94" w14:textId="77777777" w:rsidR="00274978" w:rsidRPr="00274978" w:rsidRDefault="00274978" w:rsidP="0027497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lastRenderedPageBreak/>
        <w:t>Distinguish reported growth from organic growth if reliable adjustment data is available.</w:t>
      </w:r>
    </w:p>
    <w:p w14:paraId="702D0DCE" w14:textId="77777777" w:rsidR="00274978" w:rsidRPr="00274978" w:rsidRDefault="00274978" w:rsidP="0027497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Keep reported and adjusted figures separate.</w:t>
      </w:r>
    </w:p>
    <w:p w14:paraId="0B7780F7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20.5 Financial-health score validation</w:t>
      </w:r>
    </w:p>
    <w:p w14:paraId="029B3137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Before treating the score as predictive, evaluate it against an explicitly defined historical outcome. Use time-aware, leakage-safe validation and report relevant performance metrics, including precision, recall, F1, false-positive rate and PR-AUC when appropriate.</w:t>
      </w:r>
    </w:p>
    <w:p w14:paraId="16BBC846" w14:textId="77777777" w:rsidR="00274978" w:rsidRPr="00274978" w:rsidRDefault="00274978" w:rsidP="00274978">
      <w:p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Do not claim the score predicts defaults, insolvency or investment returns merely because it correlates with financial ratios.</w:t>
      </w:r>
    </w:p>
    <w:p w14:paraId="57461981" w14:textId="77777777" w:rsidR="00274978" w:rsidRPr="00274978" w:rsidRDefault="00274978" w:rsidP="00274978">
      <w:pPr>
        <w:rPr>
          <w:rFonts w:ascii="Times New Roman" w:hAnsi="Times New Roman" w:cs="Times New Roman"/>
        </w:rPr>
      </w:pPr>
    </w:p>
    <w:p w14:paraId="3CFEEF3D" w14:textId="77777777" w:rsidR="00274978" w:rsidRPr="00274978" w:rsidRDefault="00274978" w:rsidP="00274978">
      <w:pPr>
        <w:rPr>
          <w:rFonts w:ascii="Times New Roman" w:hAnsi="Times New Roman" w:cs="Times New Roman"/>
          <w:b/>
          <w:bCs/>
        </w:rPr>
      </w:pPr>
      <w:r w:rsidRPr="00274978">
        <w:rPr>
          <w:rFonts w:ascii="Times New Roman" w:hAnsi="Times New Roman" w:cs="Times New Roman"/>
          <w:b/>
          <w:bCs/>
        </w:rPr>
        <w:t>20.6 Operational requirements</w:t>
      </w:r>
    </w:p>
    <w:p w14:paraId="1B2CBE6B" w14:textId="77777777" w:rsidR="00274978" w:rsidRPr="00274978" w:rsidRDefault="00274978" w:rsidP="00274978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All formulas and thresholds must be configuration-driven where practical.</w:t>
      </w:r>
    </w:p>
    <w:p w14:paraId="1E91DEBF" w14:textId="77777777" w:rsidR="00274978" w:rsidRPr="00274978" w:rsidRDefault="00274978" w:rsidP="00274978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Store formula and configuration versions with each result.</w:t>
      </w:r>
    </w:p>
    <w:p w14:paraId="5D1B10FD" w14:textId="77777777" w:rsidR="00274978" w:rsidRPr="00274978" w:rsidRDefault="00274978" w:rsidP="00274978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The pipeline must support recalculation of historical periods.</w:t>
      </w:r>
    </w:p>
    <w:p w14:paraId="72679E50" w14:textId="77777777" w:rsidR="00274978" w:rsidRPr="00274978" w:rsidRDefault="00274978" w:rsidP="00274978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Failures must be logged with company, period, metric and failure reason.</w:t>
      </w:r>
    </w:p>
    <w:p w14:paraId="0C314C31" w14:textId="77777777" w:rsidR="00274978" w:rsidRPr="00274978" w:rsidRDefault="00274978" w:rsidP="00274978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One company's invalid data must not terminate processing for all companies.</w:t>
      </w:r>
    </w:p>
    <w:p w14:paraId="5A44A148" w14:textId="77777777" w:rsidR="00274978" w:rsidRPr="00274978" w:rsidRDefault="00274978" w:rsidP="00274978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Outputs must be deterministic for identical inputs and configuration versions.</w:t>
      </w:r>
    </w:p>
    <w:p w14:paraId="15EC2AD0" w14:textId="77777777" w:rsidR="00274978" w:rsidRPr="00274978" w:rsidRDefault="00274978" w:rsidP="00274978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74978">
        <w:rPr>
          <w:rFonts w:ascii="Times New Roman" w:hAnsi="Times New Roman" w:cs="Times New Roman"/>
        </w:rPr>
        <w:t>Keep raw inputs, normalized inputs, derived metrics, scores and model features as distinct layers.</w:t>
      </w:r>
    </w:p>
    <w:p w14:paraId="4F38D6B7" w14:textId="77777777" w:rsidR="00274978" w:rsidRDefault="00274978">
      <w:pPr>
        <w:rPr>
          <w:rFonts w:ascii="Times New Roman" w:hAnsi="Times New Roman" w:cs="Times New Roman"/>
        </w:rPr>
      </w:pPr>
    </w:p>
    <w:p w14:paraId="748DF4A4" w14:textId="77777777" w:rsidR="00267F47" w:rsidRDefault="00267F47">
      <w:pPr>
        <w:rPr>
          <w:rFonts w:ascii="Times New Roman" w:hAnsi="Times New Roman" w:cs="Times New Roman"/>
        </w:rPr>
      </w:pPr>
    </w:p>
    <w:p w14:paraId="687DE280" w14:textId="77777777" w:rsidR="00267F47" w:rsidRDefault="00267F47">
      <w:pPr>
        <w:rPr>
          <w:rFonts w:ascii="Times New Roman" w:hAnsi="Times New Roman" w:cs="Times New Roman"/>
        </w:rPr>
      </w:pPr>
    </w:p>
    <w:p w14:paraId="54AD9AF3" w14:textId="77777777" w:rsidR="00267F47" w:rsidRDefault="00267F47">
      <w:pPr>
        <w:rPr>
          <w:rFonts w:ascii="Times New Roman" w:hAnsi="Times New Roman" w:cs="Times New Roman"/>
        </w:rPr>
      </w:pPr>
    </w:p>
    <w:p w14:paraId="5C2B2ABF" w14:textId="77777777" w:rsidR="00267F47" w:rsidRDefault="00267F47">
      <w:pPr>
        <w:rPr>
          <w:rFonts w:ascii="Times New Roman" w:hAnsi="Times New Roman" w:cs="Times New Roman"/>
        </w:rPr>
      </w:pPr>
    </w:p>
    <w:p w14:paraId="3458825A" w14:textId="77777777" w:rsidR="00267F47" w:rsidRDefault="00267F47">
      <w:pPr>
        <w:rPr>
          <w:rFonts w:ascii="Times New Roman" w:hAnsi="Times New Roman" w:cs="Times New Roman"/>
        </w:rPr>
      </w:pPr>
    </w:p>
    <w:p w14:paraId="4D1F5BBB" w14:textId="77777777" w:rsidR="00267F47" w:rsidRDefault="00267F47">
      <w:pPr>
        <w:rPr>
          <w:rFonts w:ascii="Times New Roman" w:hAnsi="Times New Roman" w:cs="Times New Roman"/>
        </w:rPr>
      </w:pPr>
    </w:p>
    <w:p w14:paraId="26604BC5" w14:textId="77777777" w:rsidR="00267F47" w:rsidRDefault="00267F47">
      <w:pPr>
        <w:rPr>
          <w:rFonts w:ascii="Times New Roman" w:hAnsi="Times New Roman" w:cs="Times New Roman"/>
        </w:rPr>
      </w:pPr>
    </w:p>
    <w:p w14:paraId="710513EB" w14:textId="77777777" w:rsidR="00267F47" w:rsidRDefault="00267F47">
      <w:pPr>
        <w:rPr>
          <w:rFonts w:ascii="Times New Roman" w:hAnsi="Times New Roman" w:cs="Times New Roman"/>
        </w:rPr>
      </w:pPr>
    </w:p>
    <w:p w14:paraId="4924E991" w14:textId="77777777" w:rsidR="00267F47" w:rsidRDefault="00267F47">
      <w:pPr>
        <w:rPr>
          <w:rFonts w:ascii="Times New Roman" w:hAnsi="Times New Roman" w:cs="Times New Roman"/>
        </w:rPr>
      </w:pPr>
    </w:p>
    <w:p w14:paraId="1FFE33BA" w14:textId="77777777" w:rsidR="00267F47" w:rsidRDefault="00267F47">
      <w:pPr>
        <w:rPr>
          <w:rFonts w:ascii="Times New Roman" w:hAnsi="Times New Roman" w:cs="Times New Roman"/>
        </w:rPr>
      </w:pPr>
    </w:p>
    <w:p w14:paraId="29588D6C" w14:textId="77777777" w:rsidR="00267F47" w:rsidRDefault="00267F47">
      <w:pPr>
        <w:rPr>
          <w:rFonts w:ascii="Times New Roman" w:hAnsi="Times New Roman" w:cs="Times New Roman"/>
        </w:rPr>
      </w:pPr>
    </w:p>
    <w:p w14:paraId="753BACE9" w14:textId="77777777" w:rsidR="00267F47" w:rsidRPr="00267F47" w:rsidRDefault="00267F47" w:rsidP="00267F47">
      <w:pPr>
        <w:jc w:val="center"/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lastRenderedPageBreak/>
        <w:t>FINAL SECTION — IMPLEMENTATION GUARDRAILS, DATA INTEGRITY &amp; ACCEPTANCE CRITERIA</w:t>
      </w:r>
    </w:p>
    <w:p w14:paraId="0D655B29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1. Financial Data Integrity</w:t>
      </w:r>
    </w:p>
    <w:p w14:paraId="0466F8C2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Every financial value must retain its source, reporting period, unit, and statement basis.</w:t>
      </w:r>
    </w:p>
    <w:p w14:paraId="7D61DB2D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Reported values and engine-derived values must remain distinguishable.</w:t>
      </w:r>
    </w:p>
    <w:p w14:paraId="2E225019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Never replace missing financial data with zero unless zero is explicitly reported or mathematically established.</w:t>
      </w:r>
    </w:p>
    <w:p w14:paraId="7567A792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Never combine consolidated and standalone financial statements in the same calculation.</w:t>
      </w:r>
    </w:p>
    <w:p w14:paraId="249479BC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All financial amounts must be normalized to a common currency and unit before calculations.</w:t>
      </w:r>
    </w:p>
    <w:p w14:paraId="6F0EF823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Quarterly, annual, trailing-twelve-month (TTM), and year-to-date values must be identified separately.</w:t>
      </w:r>
    </w:p>
    <w:p w14:paraId="2C524490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Do not compare financial periods of different lengths without normalization.</w:t>
      </w:r>
    </w:p>
    <w:p w14:paraId="6B1D06E0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If a value cannot be validated, mark it unavailable and explain why.</w:t>
      </w:r>
    </w:p>
    <w:p w14:paraId="539DB2EA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When a company restates financial statements, preserve the original record and identify the revised record and its source.</w:t>
      </w:r>
    </w:p>
    <w:p w14:paraId="63E59871" w14:textId="77777777" w:rsidR="00267F47" w:rsidRPr="00267F47" w:rsidRDefault="00267F47" w:rsidP="00FF609E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Every derived metric must retain references to its input values and formula version.</w:t>
      </w:r>
    </w:p>
    <w:p w14:paraId="7A16144B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2. Formula Registry &amp; Version Control</w:t>
      </w:r>
    </w:p>
    <w:p w14:paraId="3C157B01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Maintain a central registry for all formulas and scoring rules.</w:t>
      </w:r>
    </w:p>
    <w:p w14:paraId="1F1CB5A6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Each formula entry must contain:</w:t>
      </w:r>
    </w:p>
    <w:p w14:paraId="2B716471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Metric identifier and display name</w:t>
      </w:r>
    </w:p>
    <w:p w14:paraId="3827134D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Formula definition and required inputs</w:t>
      </w:r>
    </w:p>
    <w:p w14:paraId="4E1C390E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Unit and expected value type</w:t>
      </w:r>
    </w:p>
    <w:p w14:paraId="2BC59DE3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Applicable company and sector types</w:t>
      </w:r>
    </w:p>
    <w:p w14:paraId="5746D219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Missing-input behaviour</w:t>
      </w:r>
    </w:p>
    <w:p w14:paraId="52F6F19B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Negative-value handling</w:t>
      </w:r>
    </w:p>
    <w:p w14:paraId="669FB00E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Validation rules</w:t>
      </w:r>
    </w:p>
    <w:p w14:paraId="173206BE" w14:textId="77777777" w:rsidR="00267F47" w:rsidRPr="00267F47" w:rsidRDefault="00267F47" w:rsidP="00FF609E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Formula version and effective date</w:t>
      </w:r>
    </w:p>
    <w:p w14:paraId="753971F3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Changing a formula, weight, threshold, or benchmark must create a new version. Previous results must remain reproducible using their original configuration.</w:t>
      </w:r>
    </w:p>
    <w:p w14:paraId="37D569B2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lastRenderedPageBreak/>
        <w:t>3. Missing Data &amp; Calculation Failures</w:t>
      </w:r>
    </w:p>
    <w:p w14:paraId="1144933B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Every metric must return a value together with a calculation status.</w:t>
      </w:r>
    </w:p>
    <w:p w14:paraId="0ED0EF71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Permitted statuses:</w:t>
      </w:r>
    </w:p>
    <w:p w14:paraId="007E6D97" w14:textId="77777777" w:rsidR="00267F47" w:rsidRPr="00267F47" w:rsidRDefault="00267F47" w:rsidP="00FF609E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CALCULATED</w:t>
      </w:r>
    </w:p>
    <w:p w14:paraId="0D3EDB6D" w14:textId="77777777" w:rsidR="00267F47" w:rsidRPr="00267F47" w:rsidRDefault="00267F47" w:rsidP="00FF609E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REPORTED</w:t>
      </w:r>
    </w:p>
    <w:p w14:paraId="3F74A676" w14:textId="77777777" w:rsidR="00267F47" w:rsidRPr="00267F47" w:rsidRDefault="00267F47" w:rsidP="00FF609E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MISSING_INPUT</w:t>
      </w:r>
    </w:p>
    <w:p w14:paraId="7922D53E" w14:textId="77777777" w:rsidR="00267F47" w:rsidRPr="00267F47" w:rsidRDefault="00267F47" w:rsidP="00FF609E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INVALID_INPUT</w:t>
      </w:r>
    </w:p>
    <w:p w14:paraId="485BA1E9" w14:textId="77777777" w:rsidR="00267F47" w:rsidRPr="00267F47" w:rsidRDefault="00267F47" w:rsidP="00FF609E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NOT_APPLICABLE</w:t>
      </w:r>
    </w:p>
    <w:p w14:paraId="7E5F412E" w14:textId="77777777" w:rsidR="00267F47" w:rsidRPr="00267F47" w:rsidRDefault="00267F47" w:rsidP="00FF609E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INSUFFICIENT_HISTORY</w:t>
      </w:r>
    </w:p>
    <w:p w14:paraId="2754843D" w14:textId="77777777" w:rsidR="00267F47" w:rsidRPr="00267F47" w:rsidRDefault="00267F47" w:rsidP="00FF609E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LOW_CONFIDENCE</w:t>
      </w:r>
    </w:p>
    <w:p w14:paraId="7061DBD1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A calculation must not silently fail, return a fabricated value, or use zero as a substitute for unavailable information.</w:t>
      </w:r>
    </w:p>
    <w:p w14:paraId="753AE1F3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When a required denominator is zero or invalid, return an unavailable result with the relevant status. When a denominator is negative, apply metric-specific rules rather than assuming that the ratio is meaningful.</w:t>
      </w:r>
    </w:p>
    <w:p w14:paraId="6EFB1F63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4. Scoring Reliability</w:t>
      </w:r>
    </w:p>
    <w:p w14:paraId="32EFF966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Calculate financial health scores only from metrics that pass validation.</w:t>
      </w:r>
    </w:p>
    <w:p w14:paraId="3B3F8F34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Do not redistribute missing metric weights silently. If weight redistribution is permitted, define and version the exact rule.</w:t>
      </w:r>
    </w:p>
    <w:p w14:paraId="10658CDE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Report the percentage of applicable scoring weight supported by valid data.</w:t>
      </w:r>
    </w:p>
    <w:p w14:paraId="22D9E55C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Set a configurable minimum data-coverage threshold before publishing an overall score.</w:t>
      </w:r>
    </w:p>
    <w:p w14:paraId="1C40C38E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If coverage is below that threshold, return INSUFFICIENT_DATA instead of presenting a misleading score.</w:t>
      </w:r>
    </w:p>
    <w:p w14:paraId="7B9ADCD9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Display the principal factors contributing positively and negatively to the score.</w:t>
      </w:r>
    </w:p>
    <w:p w14:paraId="7F176EDC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Distinguish a company's financial health score from its investment attractiveness. A financially healthy company may still be overvalued.</w:t>
      </w:r>
    </w:p>
    <w:p w14:paraId="4104DBD8" w14:textId="77777777" w:rsidR="00267F47" w:rsidRPr="00267F47" w:rsidRDefault="00267F47" w:rsidP="00FF609E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Treat all initial weights and numerical thresholds as configurable provisional parameters until validated against historical data.</w:t>
      </w:r>
    </w:p>
    <w:p w14:paraId="7272B2ED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5. Sector &amp; Peer Comparison</w:t>
      </w:r>
    </w:p>
    <w:p w14:paraId="3547168C" w14:textId="77777777" w:rsidR="00267F47" w:rsidRPr="00267F47" w:rsidRDefault="00267F47" w:rsidP="00FF609E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Use sector-appropriate metrics and benchmarks for comparisons.</w:t>
      </w:r>
    </w:p>
    <w:p w14:paraId="0338DACB" w14:textId="77777777" w:rsidR="00267F47" w:rsidRPr="00267F47" w:rsidRDefault="00267F47" w:rsidP="00FF609E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lastRenderedPageBreak/>
        <w:t>Do not apply industrial-company thresholds blindly to banks, NBFCs, insurers, or other excluded financial businesses.</w:t>
      </w:r>
    </w:p>
    <w:p w14:paraId="372E60BC" w14:textId="77777777" w:rsidR="00267F47" w:rsidRPr="00267F47" w:rsidRDefault="00267F47" w:rsidP="00FF609E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Exclude companies with incompatible business models or reporting periods from peer comparisons.</w:t>
      </w:r>
    </w:p>
    <w:p w14:paraId="0941CE9D" w14:textId="77777777" w:rsidR="00267F47" w:rsidRPr="00267F47" w:rsidRDefault="00267F47" w:rsidP="00FF609E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Record the peer-group definition, benchmark source, sample size, and calculation date.</w:t>
      </w:r>
    </w:p>
    <w:p w14:paraId="3CA01E00" w14:textId="77777777" w:rsidR="00267F47" w:rsidRPr="00267F47" w:rsidRDefault="00267F47" w:rsidP="00FF609E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If the peer sample is too small or unreliable, mark the benchmark unavailable instead of inventing one.</w:t>
      </w:r>
    </w:p>
    <w:p w14:paraId="65ABABFB" w14:textId="77777777" w:rsidR="00267F47" w:rsidRPr="00267F47" w:rsidRDefault="00267F47" w:rsidP="00FF609E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Use the same metric definitions and accounting basis wherever possible across peer companies.</w:t>
      </w:r>
    </w:p>
    <w:p w14:paraId="05F1AF0D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6. Time-Aware Analysis &amp; ML Data Leakage</w:t>
      </w:r>
    </w:p>
    <w:p w14:paraId="23D54AA9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Every historical feature must use only information publicly available on or before the relevant analysis date.</w:t>
      </w:r>
    </w:p>
    <w:p w14:paraId="489DED11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Financial statements must not be treated as available before their actual publication dates.</w:t>
      </w:r>
    </w:p>
    <w:p w14:paraId="6D9C7D70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Use chronological or time-aware train, validation, and test splits for forward-looking predictions.</w:t>
      </w:r>
    </w:p>
    <w:p w14:paraId="278530D8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Keep all observations belonging to the same company appropriately grouped when necessary to prevent leakage across dataset splits.</w:t>
      </w:r>
    </w:p>
    <w:p w14:paraId="3BAF8B63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Fit preprocessing, imputation, feature selection, and normalization using training data only.</w:t>
      </w:r>
    </w:p>
    <w:p w14:paraId="5883224A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Keep target-period outcomes out of input features.</w:t>
      </w:r>
    </w:p>
    <w:p w14:paraId="39C75C1B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Evaluate predictions on held-out data and document the dataset period, sample size, and limitations.</w:t>
      </w:r>
    </w:p>
    <w:p w14:paraId="30254EE0" w14:textId="77777777" w:rsidR="00267F47" w:rsidRPr="00267F47" w:rsidRDefault="00267F47" w:rsidP="00FF609E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Do not claim predictive accuracy until the model has been tested on a suitable held-out dataset.</w:t>
      </w:r>
    </w:p>
    <w:p w14:paraId="224FC3C4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7. Risk Flags &amp; Explainability</w:t>
      </w:r>
    </w:p>
    <w:p w14:paraId="6915E841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Every risk flag must include:</w:t>
      </w:r>
    </w:p>
    <w:p w14:paraId="087BEC58" w14:textId="77777777" w:rsidR="00267F47" w:rsidRPr="00267F47" w:rsidRDefault="00267F47" w:rsidP="00FF609E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Unique rule identifier</w:t>
      </w:r>
    </w:p>
    <w:p w14:paraId="1526A092" w14:textId="77777777" w:rsidR="00267F47" w:rsidRPr="00267F47" w:rsidRDefault="00267F47" w:rsidP="00FF609E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Triggering metric and observed value</w:t>
      </w:r>
    </w:p>
    <w:p w14:paraId="05EAC826" w14:textId="77777777" w:rsidR="00267F47" w:rsidRPr="00267F47" w:rsidRDefault="00267F47" w:rsidP="00FF609E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Threshold or condition that triggered it</w:t>
      </w:r>
    </w:p>
    <w:p w14:paraId="1B0D1BBF" w14:textId="77777777" w:rsidR="00267F47" w:rsidRPr="00267F47" w:rsidRDefault="00267F47" w:rsidP="00FF609E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Severity level</w:t>
      </w:r>
    </w:p>
    <w:p w14:paraId="60EE1BDE" w14:textId="77777777" w:rsidR="00267F47" w:rsidRPr="00267F47" w:rsidRDefault="00267F47" w:rsidP="00FF609E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Relevant reporting period</w:t>
      </w:r>
    </w:p>
    <w:p w14:paraId="29AFF74E" w14:textId="77777777" w:rsidR="00267F47" w:rsidRPr="00267F47" w:rsidRDefault="00267F47" w:rsidP="00FF609E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lastRenderedPageBreak/>
        <w:t>Supporting source or calculation reference</w:t>
      </w:r>
    </w:p>
    <w:p w14:paraId="5EAF3524" w14:textId="77777777" w:rsidR="00267F47" w:rsidRPr="00267F47" w:rsidRDefault="00267F47" w:rsidP="00FF609E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Explanation of why the flag was triggered</w:t>
      </w:r>
    </w:p>
    <w:p w14:paraId="02967CB3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Risk severity must follow explicit, version-controlled rules. Missing data must not automatically be interpreted as evidence of financial distress.</w:t>
      </w:r>
    </w:p>
    <w:p w14:paraId="623A919A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Where multiple rules trigger for the same underlying issue, avoid presenting duplicate flags as separate independent risks unless they represent genuinely different risks.</w:t>
      </w:r>
    </w:p>
    <w:p w14:paraId="7BF0B216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8. Output Contract</w:t>
      </w:r>
    </w:p>
    <w:p w14:paraId="5BECF179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Every company-level result must identify:</w:t>
      </w:r>
    </w:p>
    <w:p w14:paraId="2BF895FC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Company identifier and reporting basis</w:t>
      </w:r>
    </w:p>
    <w:p w14:paraId="7A9EB504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Analysis date and financial periods covered</w:t>
      </w:r>
    </w:p>
    <w:p w14:paraId="35935DCE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Financial data source references</w:t>
      </w:r>
    </w:p>
    <w:p w14:paraId="71826B58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Formula and scoring configuration versions</w:t>
      </w:r>
    </w:p>
    <w:p w14:paraId="335D020F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Overall score and score status</w:t>
      </w:r>
    </w:p>
    <w:p w14:paraId="1224D34B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Data-coverage percentage</w:t>
      </w:r>
    </w:p>
    <w:p w14:paraId="29CA8F8E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Individual metric values and calculation statuses</w:t>
      </w:r>
    </w:p>
    <w:p w14:paraId="5AF213F9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Risk flags and supporting evidence</w:t>
      </w:r>
    </w:p>
    <w:p w14:paraId="13F52C0C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Sector benchmark results, where available</w:t>
      </w:r>
    </w:p>
    <w:p w14:paraId="3FA7941D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Confidence or reliability indicators</w:t>
      </w:r>
    </w:p>
    <w:p w14:paraId="1AE9E884" w14:textId="77777777" w:rsidR="00267F47" w:rsidRPr="00267F47" w:rsidRDefault="00267F47" w:rsidP="00FF609E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Known limitations and unavailable analyses</w:t>
      </w:r>
    </w:p>
    <w:p w14:paraId="1A89CA7A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Machine-readable outputs must use consistent field names, data types, units, and null handling. The same input dataset and configuration must produce reproducible results.</w:t>
      </w:r>
    </w:p>
    <w:p w14:paraId="3329587A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9. Minimum Acceptance Tests</w:t>
      </w:r>
    </w:p>
    <w:p w14:paraId="543415F6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The engine must pass tests covering:</w:t>
      </w:r>
    </w:p>
    <w:p w14:paraId="6D3B6FCE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Correct formula outputs for known numerical examples</w:t>
      </w:r>
    </w:p>
    <w:p w14:paraId="1C3D3231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Zero denominators and negative denominators</w:t>
      </w:r>
    </w:p>
    <w:p w14:paraId="72BB3B1E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Missing, malformed, and inconsistent financial inputs</w:t>
      </w:r>
    </w:p>
    <w:p w14:paraId="13D7EC61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Consolidated versus standalone data separation</w:t>
      </w:r>
    </w:p>
    <w:p w14:paraId="5D941017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Quarterly versus annual period mismatches</w:t>
      </w:r>
    </w:p>
    <w:p w14:paraId="143A2DCE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Restated financial data and duplicate records</w:t>
      </w:r>
    </w:p>
    <w:p w14:paraId="16FBFD72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Companies with negative earnings or negative cash flow</w:t>
      </w:r>
    </w:p>
    <w:p w14:paraId="5C36CE70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lastRenderedPageBreak/>
        <w:t>Insufficient history and incomplete sector benchmarks</w:t>
      </w:r>
    </w:p>
    <w:p w14:paraId="3D9A783A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Scoring with missing metrics and inadequate data coverage</w:t>
      </w:r>
    </w:p>
    <w:p w14:paraId="6A03253B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Correct risk-flag severity and explanation</w:t>
      </w:r>
    </w:p>
    <w:p w14:paraId="15B8324F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Reproducibility under a fixed formula/configuration version</w:t>
      </w:r>
    </w:p>
    <w:p w14:paraId="566ECD6D" w14:textId="77777777" w:rsidR="00267F47" w:rsidRPr="00267F47" w:rsidRDefault="00267F47" w:rsidP="00FF609E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Prevention of future-data leakage in ML features</w:t>
      </w:r>
    </w:p>
    <w:p w14:paraId="73CBA86F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The complete automated test suite must pass before a release is accepted. Failed tests and known limitations must be documented.</w:t>
      </w:r>
    </w:p>
    <w:p w14:paraId="6709A25B" w14:textId="77777777" w:rsidR="00267F47" w:rsidRPr="00267F47" w:rsidRDefault="00267F47" w:rsidP="00267F47">
      <w:pPr>
        <w:rPr>
          <w:rFonts w:ascii="Times New Roman" w:hAnsi="Times New Roman" w:cs="Times New Roman"/>
          <w:b/>
          <w:bCs/>
        </w:rPr>
      </w:pPr>
      <w:r w:rsidRPr="00267F47">
        <w:rPr>
          <w:rFonts w:ascii="Times New Roman" w:hAnsi="Times New Roman" w:cs="Times New Roman"/>
          <w:b/>
          <w:bCs/>
        </w:rPr>
        <w:t>10. Final Release Gate</w:t>
      </w:r>
    </w:p>
    <w:p w14:paraId="77A67CF5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The Finance Engine V1 is ready for integration only when:</w:t>
      </w:r>
    </w:p>
    <w:p w14:paraId="4914C587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All required financial calculations are implemented and tested.</w:t>
      </w:r>
    </w:p>
    <w:p w14:paraId="3CEAB611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Invalid and missing data are handled explicitly.</w:t>
      </w:r>
    </w:p>
    <w:p w14:paraId="135784D8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Every score and risk flag is traceable to its inputs and rules.</w:t>
      </w:r>
    </w:p>
    <w:p w14:paraId="1F8FFDB4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Sector exclusions and benchmark fallbacks are enforced.</w:t>
      </w:r>
    </w:p>
    <w:p w14:paraId="7204B4CF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Outputs conform to the agreed machine-readable schema.</w:t>
      </w:r>
    </w:p>
    <w:p w14:paraId="399961E9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Historical ML evaluation follows leakage-safe procedures.</w:t>
      </w:r>
    </w:p>
    <w:p w14:paraId="4C4DF319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The end-to-end pipeline produces reproducible results for the same inputs and configuration.</w:t>
      </w:r>
    </w:p>
    <w:p w14:paraId="6573DC8C" w14:textId="77777777" w:rsidR="00267F47" w:rsidRPr="00267F47" w:rsidRDefault="00267F47" w:rsidP="00FF609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</w:rPr>
        <w:t>Known limitations are documented and no unvalidated metric is presented as a proven investment signal.</w:t>
      </w:r>
    </w:p>
    <w:p w14:paraId="28E0D83A" w14:textId="77777777" w:rsidR="00267F47" w:rsidRPr="00267F47" w:rsidRDefault="00267F47" w:rsidP="00267F47">
      <w:pPr>
        <w:rPr>
          <w:rFonts w:ascii="Times New Roman" w:hAnsi="Times New Roman" w:cs="Times New Roman"/>
        </w:rPr>
      </w:pPr>
      <w:r w:rsidRPr="00267F47">
        <w:rPr>
          <w:rFonts w:ascii="Times New Roman" w:hAnsi="Times New Roman" w:cs="Times New Roman"/>
          <w:b/>
          <w:bCs/>
        </w:rPr>
        <w:t>Release principle:</w:t>
      </w:r>
      <w:r w:rsidRPr="00267F47">
        <w:rPr>
          <w:rFonts w:ascii="Times New Roman" w:hAnsi="Times New Roman" w:cs="Times New Roman"/>
        </w:rPr>
        <w:t xml:space="preserve"> Correctness, traceability, and honest uncertainty take priority over producing a score for every company.</w:t>
      </w:r>
    </w:p>
    <w:p w14:paraId="4A8F473C" w14:textId="77777777" w:rsidR="00267F47" w:rsidRPr="00274978" w:rsidRDefault="00267F47">
      <w:pPr>
        <w:rPr>
          <w:rFonts w:ascii="Times New Roman" w:hAnsi="Times New Roman" w:cs="Times New Roman"/>
        </w:rPr>
      </w:pPr>
    </w:p>
    <w:sectPr w:rsidR="00267F47" w:rsidRPr="00274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526"/>
    <w:multiLevelType w:val="multilevel"/>
    <w:tmpl w:val="7B5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2EDC"/>
    <w:multiLevelType w:val="multilevel"/>
    <w:tmpl w:val="E618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65505"/>
    <w:multiLevelType w:val="multilevel"/>
    <w:tmpl w:val="EAD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7854"/>
    <w:multiLevelType w:val="multilevel"/>
    <w:tmpl w:val="0BF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33B5D"/>
    <w:multiLevelType w:val="multilevel"/>
    <w:tmpl w:val="288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3FDA"/>
    <w:multiLevelType w:val="multilevel"/>
    <w:tmpl w:val="9A0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70550"/>
    <w:multiLevelType w:val="multilevel"/>
    <w:tmpl w:val="EB4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02E56"/>
    <w:multiLevelType w:val="multilevel"/>
    <w:tmpl w:val="B240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84480"/>
    <w:multiLevelType w:val="multilevel"/>
    <w:tmpl w:val="6C7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A55F8"/>
    <w:multiLevelType w:val="multilevel"/>
    <w:tmpl w:val="A560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D4495"/>
    <w:multiLevelType w:val="multilevel"/>
    <w:tmpl w:val="914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F16F3"/>
    <w:multiLevelType w:val="multilevel"/>
    <w:tmpl w:val="5198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F1138"/>
    <w:multiLevelType w:val="multilevel"/>
    <w:tmpl w:val="A88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D11D3"/>
    <w:multiLevelType w:val="multilevel"/>
    <w:tmpl w:val="E52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949BD"/>
    <w:multiLevelType w:val="multilevel"/>
    <w:tmpl w:val="4ED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E518C"/>
    <w:multiLevelType w:val="multilevel"/>
    <w:tmpl w:val="696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52EB1"/>
    <w:multiLevelType w:val="multilevel"/>
    <w:tmpl w:val="DBD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E5CDC"/>
    <w:multiLevelType w:val="multilevel"/>
    <w:tmpl w:val="7F4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75DB4"/>
    <w:multiLevelType w:val="multilevel"/>
    <w:tmpl w:val="F3A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35AD7"/>
    <w:multiLevelType w:val="multilevel"/>
    <w:tmpl w:val="54D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16B30"/>
    <w:multiLevelType w:val="multilevel"/>
    <w:tmpl w:val="DA5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26C4A"/>
    <w:multiLevelType w:val="multilevel"/>
    <w:tmpl w:val="30A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5500E"/>
    <w:multiLevelType w:val="multilevel"/>
    <w:tmpl w:val="F29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8742E"/>
    <w:multiLevelType w:val="multilevel"/>
    <w:tmpl w:val="BD4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C068D6"/>
    <w:multiLevelType w:val="multilevel"/>
    <w:tmpl w:val="50F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F30306"/>
    <w:multiLevelType w:val="multilevel"/>
    <w:tmpl w:val="52F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204A3"/>
    <w:multiLevelType w:val="multilevel"/>
    <w:tmpl w:val="17F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2C705F"/>
    <w:multiLevelType w:val="multilevel"/>
    <w:tmpl w:val="9B8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253A5C"/>
    <w:multiLevelType w:val="multilevel"/>
    <w:tmpl w:val="33C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3D48CA"/>
    <w:multiLevelType w:val="multilevel"/>
    <w:tmpl w:val="82C6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831385"/>
    <w:multiLevelType w:val="multilevel"/>
    <w:tmpl w:val="1C4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CE61EB"/>
    <w:multiLevelType w:val="multilevel"/>
    <w:tmpl w:val="8FC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F585C"/>
    <w:multiLevelType w:val="multilevel"/>
    <w:tmpl w:val="FD26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1153C6"/>
    <w:multiLevelType w:val="multilevel"/>
    <w:tmpl w:val="157A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041A1"/>
    <w:multiLevelType w:val="multilevel"/>
    <w:tmpl w:val="226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A0EFA"/>
    <w:multiLevelType w:val="multilevel"/>
    <w:tmpl w:val="9F6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2F4743"/>
    <w:multiLevelType w:val="multilevel"/>
    <w:tmpl w:val="0CF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96D33"/>
    <w:multiLevelType w:val="multilevel"/>
    <w:tmpl w:val="29B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5D0A3F"/>
    <w:multiLevelType w:val="multilevel"/>
    <w:tmpl w:val="672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84FD8"/>
    <w:multiLevelType w:val="multilevel"/>
    <w:tmpl w:val="945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8C6AAA"/>
    <w:multiLevelType w:val="multilevel"/>
    <w:tmpl w:val="7CF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91251E"/>
    <w:multiLevelType w:val="multilevel"/>
    <w:tmpl w:val="3A7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91D7B"/>
    <w:multiLevelType w:val="multilevel"/>
    <w:tmpl w:val="51E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A3209"/>
    <w:multiLevelType w:val="multilevel"/>
    <w:tmpl w:val="9A9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264F1"/>
    <w:multiLevelType w:val="multilevel"/>
    <w:tmpl w:val="8F00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0A0998"/>
    <w:multiLevelType w:val="multilevel"/>
    <w:tmpl w:val="5D4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2C3077"/>
    <w:multiLevelType w:val="multilevel"/>
    <w:tmpl w:val="F0D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B7D71"/>
    <w:multiLevelType w:val="multilevel"/>
    <w:tmpl w:val="594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A976BA"/>
    <w:multiLevelType w:val="multilevel"/>
    <w:tmpl w:val="29B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F1F70"/>
    <w:multiLevelType w:val="multilevel"/>
    <w:tmpl w:val="A09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540BCA"/>
    <w:multiLevelType w:val="multilevel"/>
    <w:tmpl w:val="04F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296888"/>
    <w:multiLevelType w:val="multilevel"/>
    <w:tmpl w:val="0A7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503DD1"/>
    <w:multiLevelType w:val="multilevel"/>
    <w:tmpl w:val="86A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0C7274"/>
    <w:multiLevelType w:val="multilevel"/>
    <w:tmpl w:val="1D8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00D32"/>
    <w:multiLevelType w:val="multilevel"/>
    <w:tmpl w:val="F5BA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4E3832"/>
    <w:multiLevelType w:val="multilevel"/>
    <w:tmpl w:val="3F1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274EEC"/>
    <w:multiLevelType w:val="multilevel"/>
    <w:tmpl w:val="085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B207A"/>
    <w:multiLevelType w:val="multilevel"/>
    <w:tmpl w:val="467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F17864"/>
    <w:multiLevelType w:val="multilevel"/>
    <w:tmpl w:val="DC3A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9E33C1"/>
    <w:multiLevelType w:val="multilevel"/>
    <w:tmpl w:val="732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9F661B"/>
    <w:multiLevelType w:val="multilevel"/>
    <w:tmpl w:val="C72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45A72"/>
    <w:multiLevelType w:val="multilevel"/>
    <w:tmpl w:val="012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2C111B"/>
    <w:multiLevelType w:val="multilevel"/>
    <w:tmpl w:val="E74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746C9F"/>
    <w:multiLevelType w:val="multilevel"/>
    <w:tmpl w:val="AE0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CE4F82"/>
    <w:multiLevelType w:val="multilevel"/>
    <w:tmpl w:val="FAB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6D21AD"/>
    <w:multiLevelType w:val="multilevel"/>
    <w:tmpl w:val="369C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5A1894"/>
    <w:multiLevelType w:val="multilevel"/>
    <w:tmpl w:val="13B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8D700C"/>
    <w:multiLevelType w:val="multilevel"/>
    <w:tmpl w:val="8DBE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BD3974"/>
    <w:multiLevelType w:val="multilevel"/>
    <w:tmpl w:val="9FA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727BF0"/>
    <w:multiLevelType w:val="multilevel"/>
    <w:tmpl w:val="0DE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2F414A"/>
    <w:multiLevelType w:val="multilevel"/>
    <w:tmpl w:val="DCC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3A53E1"/>
    <w:multiLevelType w:val="multilevel"/>
    <w:tmpl w:val="4902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1881738"/>
    <w:multiLevelType w:val="multilevel"/>
    <w:tmpl w:val="DE2E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CE12B2"/>
    <w:multiLevelType w:val="multilevel"/>
    <w:tmpl w:val="D7C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3B5F38"/>
    <w:multiLevelType w:val="multilevel"/>
    <w:tmpl w:val="74B2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4C668A"/>
    <w:multiLevelType w:val="multilevel"/>
    <w:tmpl w:val="0E6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BA55E0"/>
    <w:multiLevelType w:val="multilevel"/>
    <w:tmpl w:val="513A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184BEC"/>
    <w:multiLevelType w:val="multilevel"/>
    <w:tmpl w:val="C78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7E1E12"/>
    <w:multiLevelType w:val="multilevel"/>
    <w:tmpl w:val="9C1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CB2844"/>
    <w:multiLevelType w:val="multilevel"/>
    <w:tmpl w:val="0AF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182365"/>
    <w:multiLevelType w:val="multilevel"/>
    <w:tmpl w:val="0A7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2C7637"/>
    <w:multiLevelType w:val="multilevel"/>
    <w:tmpl w:val="E5D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CC779F"/>
    <w:multiLevelType w:val="multilevel"/>
    <w:tmpl w:val="C69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E85AF4"/>
    <w:multiLevelType w:val="multilevel"/>
    <w:tmpl w:val="F84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B769AB"/>
    <w:multiLevelType w:val="multilevel"/>
    <w:tmpl w:val="17E6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E6662D"/>
    <w:multiLevelType w:val="multilevel"/>
    <w:tmpl w:val="53D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A91A19"/>
    <w:multiLevelType w:val="multilevel"/>
    <w:tmpl w:val="BFF4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1C5BD1"/>
    <w:multiLevelType w:val="multilevel"/>
    <w:tmpl w:val="597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2D2282"/>
    <w:multiLevelType w:val="multilevel"/>
    <w:tmpl w:val="370A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F87F24"/>
    <w:multiLevelType w:val="multilevel"/>
    <w:tmpl w:val="A2A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F337ED"/>
    <w:multiLevelType w:val="multilevel"/>
    <w:tmpl w:val="5FF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305CEA"/>
    <w:multiLevelType w:val="multilevel"/>
    <w:tmpl w:val="A46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F3123A"/>
    <w:multiLevelType w:val="multilevel"/>
    <w:tmpl w:val="DD0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BA36BE"/>
    <w:multiLevelType w:val="multilevel"/>
    <w:tmpl w:val="B36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E45919"/>
    <w:multiLevelType w:val="multilevel"/>
    <w:tmpl w:val="A04A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5F3A1E"/>
    <w:multiLevelType w:val="multilevel"/>
    <w:tmpl w:val="940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262C3C"/>
    <w:multiLevelType w:val="multilevel"/>
    <w:tmpl w:val="5EA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D635B8"/>
    <w:multiLevelType w:val="multilevel"/>
    <w:tmpl w:val="15B8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5C311D"/>
    <w:multiLevelType w:val="multilevel"/>
    <w:tmpl w:val="D2C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32165E"/>
    <w:multiLevelType w:val="multilevel"/>
    <w:tmpl w:val="79A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DF6E91"/>
    <w:multiLevelType w:val="multilevel"/>
    <w:tmpl w:val="E57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D25675"/>
    <w:multiLevelType w:val="multilevel"/>
    <w:tmpl w:val="19C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FE4ADE"/>
    <w:multiLevelType w:val="multilevel"/>
    <w:tmpl w:val="F26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646E8"/>
    <w:multiLevelType w:val="multilevel"/>
    <w:tmpl w:val="E81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A23675"/>
    <w:multiLevelType w:val="multilevel"/>
    <w:tmpl w:val="AA5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8261DB"/>
    <w:multiLevelType w:val="multilevel"/>
    <w:tmpl w:val="90E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795E15"/>
    <w:multiLevelType w:val="multilevel"/>
    <w:tmpl w:val="427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6B30D1"/>
    <w:multiLevelType w:val="multilevel"/>
    <w:tmpl w:val="FFD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3A1636"/>
    <w:multiLevelType w:val="multilevel"/>
    <w:tmpl w:val="739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6175">
    <w:abstractNumId w:val="53"/>
  </w:num>
  <w:num w:numId="2" w16cid:durableId="1348600257">
    <w:abstractNumId w:val="64"/>
  </w:num>
  <w:num w:numId="3" w16cid:durableId="566578387">
    <w:abstractNumId w:val="9"/>
  </w:num>
  <w:num w:numId="4" w16cid:durableId="769274806">
    <w:abstractNumId w:val="15"/>
  </w:num>
  <w:num w:numId="5" w16cid:durableId="695276456">
    <w:abstractNumId w:val="101"/>
  </w:num>
  <w:num w:numId="6" w16cid:durableId="1909609471">
    <w:abstractNumId w:val="61"/>
  </w:num>
  <w:num w:numId="7" w16cid:durableId="1991784168">
    <w:abstractNumId w:val="95"/>
  </w:num>
  <w:num w:numId="8" w16cid:durableId="1124539726">
    <w:abstractNumId w:val="19"/>
  </w:num>
  <w:num w:numId="9" w16cid:durableId="1795950812">
    <w:abstractNumId w:val="105"/>
  </w:num>
  <w:num w:numId="10" w16cid:durableId="44452419">
    <w:abstractNumId w:val="12"/>
  </w:num>
  <w:num w:numId="11" w16cid:durableId="569510185">
    <w:abstractNumId w:val="59"/>
  </w:num>
  <w:num w:numId="12" w16cid:durableId="613054804">
    <w:abstractNumId w:val="17"/>
  </w:num>
  <w:num w:numId="13" w16cid:durableId="1820265783">
    <w:abstractNumId w:val="77"/>
  </w:num>
  <w:num w:numId="14" w16cid:durableId="1553345149">
    <w:abstractNumId w:val="50"/>
  </w:num>
  <w:num w:numId="15" w16cid:durableId="247426942">
    <w:abstractNumId w:val="56"/>
  </w:num>
  <w:num w:numId="16" w16cid:durableId="360395721">
    <w:abstractNumId w:val="104"/>
  </w:num>
  <w:num w:numId="17" w16cid:durableId="114302141">
    <w:abstractNumId w:val="84"/>
  </w:num>
  <w:num w:numId="18" w16cid:durableId="1673795804">
    <w:abstractNumId w:val="58"/>
  </w:num>
  <w:num w:numId="19" w16cid:durableId="498421697">
    <w:abstractNumId w:val="89"/>
  </w:num>
  <w:num w:numId="20" w16cid:durableId="1299729524">
    <w:abstractNumId w:val="80"/>
  </w:num>
  <w:num w:numId="21" w16cid:durableId="1293099399">
    <w:abstractNumId w:val="69"/>
  </w:num>
  <w:num w:numId="22" w16cid:durableId="1312098663">
    <w:abstractNumId w:val="97"/>
  </w:num>
  <w:num w:numId="23" w16cid:durableId="108012149">
    <w:abstractNumId w:val="79"/>
  </w:num>
  <w:num w:numId="24" w16cid:durableId="770398100">
    <w:abstractNumId w:val="40"/>
  </w:num>
  <w:num w:numId="25" w16cid:durableId="1054432624">
    <w:abstractNumId w:val="34"/>
  </w:num>
  <w:num w:numId="26" w16cid:durableId="1527061142">
    <w:abstractNumId w:val="88"/>
  </w:num>
  <w:num w:numId="27" w16cid:durableId="1629583351">
    <w:abstractNumId w:val="33"/>
  </w:num>
  <w:num w:numId="28" w16cid:durableId="1085614109">
    <w:abstractNumId w:val="13"/>
  </w:num>
  <w:num w:numId="29" w16cid:durableId="538591484">
    <w:abstractNumId w:val="27"/>
  </w:num>
  <w:num w:numId="30" w16cid:durableId="1582135349">
    <w:abstractNumId w:val="63"/>
  </w:num>
  <w:num w:numId="31" w16cid:durableId="161630739">
    <w:abstractNumId w:val="70"/>
  </w:num>
  <w:num w:numId="32" w16cid:durableId="1190946255">
    <w:abstractNumId w:val="108"/>
  </w:num>
  <w:num w:numId="33" w16cid:durableId="434442268">
    <w:abstractNumId w:val="14"/>
  </w:num>
  <w:num w:numId="34" w16cid:durableId="1582985949">
    <w:abstractNumId w:val="43"/>
  </w:num>
  <w:num w:numId="35" w16cid:durableId="1093282101">
    <w:abstractNumId w:val="91"/>
  </w:num>
  <w:num w:numId="36" w16cid:durableId="1709524089">
    <w:abstractNumId w:val="4"/>
  </w:num>
  <w:num w:numId="37" w16cid:durableId="1237125562">
    <w:abstractNumId w:val="25"/>
  </w:num>
  <w:num w:numId="38" w16cid:durableId="378476634">
    <w:abstractNumId w:val="67"/>
  </w:num>
  <w:num w:numId="39" w16cid:durableId="1556236399">
    <w:abstractNumId w:val="100"/>
  </w:num>
  <w:num w:numId="40" w16cid:durableId="1158307792">
    <w:abstractNumId w:val="26"/>
  </w:num>
  <w:num w:numId="41" w16cid:durableId="804660707">
    <w:abstractNumId w:val="106"/>
  </w:num>
  <w:num w:numId="42" w16cid:durableId="452484449">
    <w:abstractNumId w:val="42"/>
  </w:num>
  <w:num w:numId="43" w16cid:durableId="678703668">
    <w:abstractNumId w:val="41"/>
  </w:num>
  <w:num w:numId="44" w16cid:durableId="1617178916">
    <w:abstractNumId w:val="30"/>
  </w:num>
  <w:num w:numId="45" w16cid:durableId="1670912917">
    <w:abstractNumId w:val="0"/>
  </w:num>
  <w:num w:numId="46" w16cid:durableId="1923250657">
    <w:abstractNumId w:val="87"/>
  </w:num>
  <w:num w:numId="47" w16cid:durableId="144318989">
    <w:abstractNumId w:val="6"/>
  </w:num>
  <w:num w:numId="48" w16cid:durableId="258754383">
    <w:abstractNumId w:val="10"/>
  </w:num>
  <w:num w:numId="49" w16cid:durableId="448158894">
    <w:abstractNumId w:val="93"/>
  </w:num>
  <w:num w:numId="50" w16cid:durableId="1938978658">
    <w:abstractNumId w:val="66"/>
  </w:num>
  <w:num w:numId="51" w16cid:durableId="109057408">
    <w:abstractNumId w:val="54"/>
  </w:num>
  <w:num w:numId="52" w16cid:durableId="2144543535">
    <w:abstractNumId w:val="18"/>
  </w:num>
  <w:num w:numId="53" w16cid:durableId="2019115105">
    <w:abstractNumId w:val="98"/>
  </w:num>
  <w:num w:numId="54" w16cid:durableId="1721200035">
    <w:abstractNumId w:val="57"/>
  </w:num>
  <w:num w:numId="55" w16cid:durableId="1709453673">
    <w:abstractNumId w:val="82"/>
  </w:num>
  <w:num w:numId="56" w16cid:durableId="472333995">
    <w:abstractNumId w:val="51"/>
  </w:num>
  <w:num w:numId="57" w16cid:durableId="715743169">
    <w:abstractNumId w:val="78"/>
  </w:num>
  <w:num w:numId="58" w16cid:durableId="1266112899">
    <w:abstractNumId w:val="44"/>
  </w:num>
  <w:num w:numId="59" w16cid:durableId="115367415">
    <w:abstractNumId w:val="62"/>
  </w:num>
  <w:num w:numId="60" w16cid:durableId="1801917465">
    <w:abstractNumId w:val="31"/>
  </w:num>
  <w:num w:numId="61" w16cid:durableId="1068114882">
    <w:abstractNumId w:val="38"/>
  </w:num>
  <w:num w:numId="62" w16cid:durableId="607741034">
    <w:abstractNumId w:val="99"/>
  </w:num>
  <w:num w:numId="63" w16cid:durableId="1427337919">
    <w:abstractNumId w:val="3"/>
  </w:num>
  <w:num w:numId="64" w16cid:durableId="1375538637">
    <w:abstractNumId w:val="90"/>
  </w:num>
  <w:num w:numId="65" w16cid:durableId="1019432239">
    <w:abstractNumId w:val="45"/>
  </w:num>
  <w:num w:numId="66" w16cid:durableId="1265915401">
    <w:abstractNumId w:val="55"/>
  </w:num>
  <w:num w:numId="67" w16cid:durableId="185796087">
    <w:abstractNumId w:val="71"/>
  </w:num>
  <w:num w:numId="68" w16cid:durableId="1062676646">
    <w:abstractNumId w:val="102"/>
  </w:num>
  <w:num w:numId="69" w16cid:durableId="1020400199">
    <w:abstractNumId w:val="23"/>
  </w:num>
  <w:num w:numId="70" w16cid:durableId="241184984">
    <w:abstractNumId w:val="73"/>
  </w:num>
  <w:num w:numId="71" w16cid:durableId="1862164457">
    <w:abstractNumId w:val="94"/>
  </w:num>
  <w:num w:numId="72" w16cid:durableId="12541778">
    <w:abstractNumId w:val="46"/>
  </w:num>
  <w:num w:numId="73" w16cid:durableId="1093278847">
    <w:abstractNumId w:val="2"/>
  </w:num>
  <w:num w:numId="74" w16cid:durableId="994914563">
    <w:abstractNumId w:val="85"/>
  </w:num>
  <w:num w:numId="75" w16cid:durableId="208341643">
    <w:abstractNumId w:val="37"/>
  </w:num>
  <w:num w:numId="76" w16cid:durableId="2101484493">
    <w:abstractNumId w:val="48"/>
  </w:num>
  <w:num w:numId="77" w16cid:durableId="1784839599">
    <w:abstractNumId w:val="24"/>
  </w:num>
  <w:num w:numId="78" w16cid:durableId="1603997073">
    <w:abstractNumId w:val="8"/>
  </w:num>
  <w:num w:numId="79" w16cid:durableId="1552619372">
    <w:abstractNumId w:val="96"/>
  </w:num>
  <w:num w:numId="80" w16cid:durableId="1220901066">
    <w:abstractNumId w:val="52"/>
  </w:num>
  <w:num w:numId="81" w16cid:durableId="889461314">
    <w:abstractNumId w:val="65"/>
  </w:num>
  <w:num w:numId="82" w16cid:durableId="1696734253">
    <w:abstractNumId w:val="5"/>
  </w:num>
  <w:num w:numId="83" w16cid:durableId="2079670994">
    <w:abstractNumId w:val="28"/>
  </w:num>
  <w:num w:numId="84" w16cid:durableId="784428225">
    <w:abstractNumId w:val="60"/>
  </w:num>
  <w:num w:numId="85" w16cid:durableId="1138179748">
    <w:abstractNumId w:val="7"/>
  </w:num>
  <w:num w:numId="86" w16cid:durableId="1017199681">
    <w:abstractNumId w:val="72"/>
  </w:num>
  <w:num w:numId="87" w16cid:durableId="57637067">
    <w:abstractNumId w:val="75"/>
  </w:num>
  <w:num w:numId="88" w16cid:durableId="1414937637">
    <w:abstractNumId w:val="68"/>
  </w:num>
  <w:num w:numId="89" w16cid:durableId="642858099">
    <w:abstractNumId w:val="20"/>
  </w:num>
  <w:num w:numId="90" w16cid:durableId="882520957">
    <w:abstractNumId w:val="107"/>
  </w:num>
  <w:num w:numId="91" w16cid:durableId="1763601516">
    <w:abstractNumId w:val="103"/>
  </w:num>
  <w:num w:numId="92" w16cid:durableId="1299073062">
    <w:abstractNumId w:val="35"/>
  </w:num>
  <w:num w:numId="93" w16cid:durableId="106854284">
    <w:abstractNumId w:val="32"/>
  </w:num>
  <w:num w:numId="94" w16cid:durableId="863057760">
    <w:abstractNumId w:val="22"/>
  </w:num>
  <w:num w:numId="95" w16cid:durableId="958610499">
    <w:abstractNumId w:val="21"/>
  </w:num>
  <w:num w:numId="96" w16cid:durableId="621151836">
    <w:abstractNumId w:val="29"/>
  </w:num>
  <w:num w:numId="97" w16cid:durableId="1477642862">
    <w:abstractNumId w:val="49"/>
  </w:num>
  <w:num w:numId="98" w16cid:durableId="230430321">
    <w:abstractNumId w:val="81"/>
  </w:num>
  <w:num w:numId="99" w16cid:durableId="1085566570">
    <w:abstractNumId w:val="47"/>
  </w:num>
  <w:num w:numId="100" w16cid:durableId="183129620">
    <w:abstractNumId w:val="39"/>
  </w:num>
  <w:num w:numId="101" w16cid:durableId="463667690">
    <w:abstractNumId w:val="16"/>
  </w:num>
  <w:num w:numId="102" w16cid:durableId="1066875545">
    <w:abstractNumId w:val="11"/>
  </w:num>
  <w:num w:numId="103" w16cid:durableId="85926943">
    <w:abstractNumId w:val="74"/>
  </w:num>
  <w:num w:numId="104" w16cid:durableId="760488541">
    <w:abstractNumId w:val="86"/>
  </w:num>
  <w:num w:numId="105" w16cid:durableId="2057243188">
    <w:abstractNumId w:val="1"/>
  </w:num>
  <w:num w:numId="106" w16cid:durableId="763503410">
    <w:abstractNumId w:val="36"/>
  </w:num>
  <w:num w:numId="107" w16cid:durableId="1228496530">
    <w:abstractNumId w:val="92"/>
  </w:num>
  <w:num w:numId="108" w16cid:durableId="2093160821">
    <w:abstractNumId w:val="83"/>
  </w:num>
  <w:num w:numId="109" w16cid:durableId="1282960402">
    <w:abstractNumId w:val="76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78"/>
    <w:rsid w:val="00267F47"/>
    <w:rsid w:val="00274978"/>
    <w:rsid w:val="00BB67E0"/>
    <w:rsid w:val="00F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E3D6"/>
  <w15:chartTrackingRefBased/>
  <w15:docId w15:val="{8A658D97-C09B-4551-BB70-9D9AB901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4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4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49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59</Pages>
  <Words>11570</Words>
  <Characters>65953</Characters>
  <Application>Microsoft Office Word</Application>
  <DocSecurity>0</DocSecurity>
  <Lines>549</Lines>
  <Paragraphs>154</Paragraphs>
  <ScaleCrop>false</ScaleCrop>
  <Company/>
  <LinksUpToDate>false</LinksUpToDate>
  <CharactersWithSpaces>77369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talreja</dc:creator>
  <cp:keywords/>
  <dc:description/>
  <cp:lastModifiedBy>swayam talreja</cp:lastModifiedBy>
  <cp:revision>1</cp:revision>
  <dcterms:created xsi:type="dcterms:W3CDTF">2026-10-20T10:34:00Z</dcterms:created>
  <dcterms:modified xsi:type="dcterms:W3CDTF">2026-10-20T10:51:00Z</dcterms:modified>
</cp:coreProperties>
</file>