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sz w:val="72"/>
        </w:rPr>
        <w:t>🚆</w:t>
        <w:br/>
      </w:r>
      <w:r>
        <w:rPr>
          <w:rFonts w:ascii="Arial" w:hAnsi="Arial"/>
          <w:b/>
          <w:color w:val="1E3C72"/>
          <w:sz w:val="56"/>
        </w:rPr>
        <w:t>RAILRUSH (TRACKPULSE)</w:t>
      </w:r>
    </w:p>
    <w:p>
      <w:pPr>
        <w:spacing w:after="480"/>
        <w:jc w:val="center"/>
      </w:pPr>
      <w:r>
        <w:rPr>
          <w:rFonts w:ascii="Calibri" w:hAnsi="Calibri"/>
          <w:i/>
          <w:color w:val="FF6F00"/>
          <w:sz w:val="28"/>
        </w:rPr>
        <w:t>Next-Generation Railway Ticket Reservation &amp; Real-Time Train Movement Telemetry System</w:t>
      </w:r>
    </w:p>
    <w:p>
      <w:pPr>
        <w:spacing w:after="800"/>
        <w:jc w:val="center"/>
      </w:pPr>
      <w:r>
        <w:rPr>
          <w:color w:val="1E3C72"/>
        </w:rPr>
        <w:t>――――――――――――――――――――――――――――――――――――――――</w:t>
      </w:r>
    </w:p>
    <w:p>
      <w:pPr>
        <w:spacing w:after="1000"/>
        <w:jc w:val="center"/>
      </w:pPr>
      <w:r>
        <w:rPr>
          <w:color w:val="2C3E50"/>
          <w:sz w:val="23"/>
        </w:rPr>
        <w:t>A Comprehensive Full-Stack Java (FSJ) Engineering Mini-Project</w:t>
        <w:br/>
        <w:t>Demonstrating Core Object-Oriented Programming, Jakarta Servlets 6.0, JSP 3.1,</w:t>
        <w:br/>
        <w:t>JDBC PreparedStatements, ACID Transactions, and MySQL Persistence</w:t>
      </w:r>
    </w:p>
    <w:tbl>
      <w:tblPr>
        <w:tblW w:type="auto" w:w="0"/>
        <w:jc w:val="center"/>
        <w:tblLook w:firstColumn="1" w:firstRow="1" w:lastColumn="0" w:lastRow="0" w:noHBand="0" w:noVBand="1" w:val="04A0"/>
      </w:tblPr>
      <w:tblGrid>
        <w:gridCol w:w="4680"/>
        <w:gridCol w:w="4680"/>
      </w:tblGrid>
      <w:tr>
        <w:tc>
          <w:tcPr>
            <w:tcW w:type="dxa" w:w="3600"/>
            <w:tcMar>
              <w:top w:w="60" w:type="dxa"/>
              <w:bottom w:w="60" w:type="dxa"/>
              <w:left w:w="80" w:type="dxa"/>
              <w:right w:w="80" w:type="dxa"/>
            </w:tcMar>
          </w:tcPr>
          <w:p>
            <w:pPr>
              <w:spacing w:before="60" w:after="60"/>
            </w:pPr>
            <w:r>
              <w:rPr>
                <w:b/>
                <w:color w:val="1E3C72"/>
              </w:rPr>
              <w:t>Candidate / Student Name:</w:t>
            </w:r>
          </w:p>
        </w:tc>
        <w:tc>
          <w:tcPr>
            <w:tcW w:type="dxa" w:w="5760"/>
            <w:tcMar>
              <w:top w:w="60" w:type="dxa"/>
              <w:bottom w:w="60" w:type="dxa"/>
              <w:left w:w="80" w:type="dxa"/>
              <w:right w:w="80" w:type="dxa"/>
            </w:tcMar>
          </w:tcPr>
          <w:p>
            <w:pPr>
              <w:spacing w:before="60" w:after="60"/>
            </w:pPr>
            <w:r>
              <w:rPr>
                <w:color w:val="2C3E50"/>
              </w:rPr>
              <w:t>Aarya Chavan</w:t>
            </w:r>
          </w:p>
        </w:tc>
      </w:tr>
      <w:tr>
        <w:tc>
          <w:tcPr>
            <w:tcW w:type="dxa" w:w="3600"/>
            <w:tcMar>
              <w:top w:w="60" w:type="dxa"/>
              <w:bottom w:w="60" w:type="dxa"/>
              <w:left w:w="80" w:type="dxa"/>
              <w:right w:w="80" w:type="dxa"/>
            </w:tcMar>
          </w:tcPr>
          <w:p>
            <w:pPr>
              <w:spacing w:before="60" w:after="60"/>
            </w:pPr>
            <w:r>
              <w:rPr>
                <w:b/>
                <w:color w:val="1E3C72"/>
              </w:rPr>
              <w:t>Course / Laboratory:</w:t>
            </w:r>
          </w:p>
        </w:tc>
        <w:tc>
          <w:tcPr>
            <w:tcW w:type="dxa" w:w="5760"/>
            <w:tcMar>
              <w:top w:w="60" w:type="dxa"/>
              <w:bottom w:w="60" w:type="dxa"/>
              <w:left w:w="80" w:type="dxa"/>
              <w:right w:w="80" w:type="dxa"/>
            </w:tcMar>
          </w:tcPr>
          <w:p>
            <w:pPr>
              <w:spacing w:before="60" w:after="60"/>
            </w:pPr>
            <w:r>
              <w:rPr>
                <w:color w:val="2C3E50"/>
              </w:rPr>
              <w:t>Full-Stack Java (FSJ) Programming Laboratory</w:t>
            </w:r>
          </w:p>
        </w:tc>
      </w:tr>
      <w:tr>
        <w:tc>
          <w:tcPr>
            <w:tcW w:type="dxa" w:w="3600"/>
            <w:tcMar>
              <w:top w:w="60" w:type="dxa"/>
              <w:bottom w:w="60" w:type="dxa"/>
              <w:left w:w="80" w:type="dxa"/>
              <w:right w:w="80" w:type="dxa"/>
            </w:tcMar>
          </w:tcPr>
          <w:p>
            <w:pPr>
              <w:spacing w:before="60" w:after="60"/>
            </w:pPr>
            <w:r>
              <w:rPr>
                <w:b/>
                <w:color w:val="1E3C72"/>
              </w:rPr>
              <w:t>Project Repository:</w:t>
            </w:r>
          </w:p>
        </w:tc>
        <w:tc>
          <w:tcPr>
            <w:tcW w:type="dxa" w:w="5760"/>
            <w:tcMar>
              <w:top w:w="60" w:type="dxa"/>
              <w:bottom w:w="60" w:type="dxa"/>
              <w:left w:w="80" w:type="dxa"/>
              <w:right w:w="80" w:type="dxa"/>
            </w:tcMar>
          </w:tcPr>
          <w:p>
            <w:pPr>
              <w:spacing w:before="60" w:after="60"/>
            </w:pPr>
            <w:r>
              <w:rPr>
                <w:color w:val="2C3E50"/>
              </w:rPr>
              <w:t>https://github.com/aaryachavan076-gif/Project-Title-RailRush-or-TrackPulse-</w:t>
            </w:r>
          </w:p>
        </w:tc>
      </w:tr>
      <w:tr>
        <w:tc>
          <w:tcPr>
            <w:tcW w:type="dxa" w:w="3600"/>
            <w:tcMar>
              <w:top w:w="60" w:type="dxa"/>
              <w:bottom w:w="60" w:type="dxa"/>
              <w:left w:w="80" w:type="dxa"/>
              <w:right w:w="80" w:type="dxa"/>
            </w:tcMar>
          </w:tcPr>
          <w:p>
            <w:pPr>
              <w:spacing w:before="60" w:after="60"/>
            </w:pPr>
            <w:r>
              <w:rPr>
                <w:b/>
                <w:color w:val="1E3C72"/>
              </w:rPr>
              <w:t>Primary Architecture:</w:t>
            </w:r>
          </w:p>
        </w:tc>
        <w:tc>
          <w:tcPr>
            <w:tcW w:type="dxa" w:w="5760"/>
            <w:tcMar>
              <w:top w:w="60" w:type="dxa"/>
              <w:bottom w:w="60" w:type="dxa"/>
              <w:left w:w="80" w:type="dxa"/>
              <w:right w:w="80" w:type="dxa"/>
            </w:tcMar>
          </w:tcPr>
          <w:p>
            <w:pPr>
              <w:spacing w:before="60" w:after="60"/>
            </w:pPr>
            <w:r>
              <w:rPr>
                <w:color w:val="2C3E50"/>
              </w:rPr>
              <w:t>3-Tier MVC (JSP + Jakarta Servlets + JDBC + MySQL)</w:t>
            </w:r>
          </w:p>
        </w:tc>
      </w:tr>
      <w:tr>
        <w:tc>
          <w:tcPr>
            <w:tcW w:type="dxa" w:w="3600"/>
            <w:tcMar>
              <w:top w:w="60" w:type="dxa"/>
              <w:bottom w:w="60" w:type="dxa"/>
              <w:left w:w="80" w:type="dxa"/>
              <w:right w:w="80" w:type="dxa"/>
            </w:tcMar>
          </w:tcPr>
          <w:p>
            <w:pPr>
              <w:spacing w:before="60" w:after="60"/>
            </w:pPr>
            <w:r>
              <w:rPr>
                <w:b/>
                <w:color w:val="1E3C72"/>
              </w:rPr>
              <w:t>Academic Year:</w:t>
            </w:r>
          </w:p>
        </w:tc>
        <w:tc>
          <w:tcPr>
            <w:tcW w:type="dxa" w:w="5760"/>
            <w:tcMar>
              <w:top w:w="60" w:type="dxa"/>
              <w:bottom w:w="60" w:type="dxa"/>
              <w:left w:w="80" w:type="dxa"/>
              <w:right w:w="80" w:type="dxa"/>
            </w:tcMar>
          </w:tcPr>
          <w:p>
            <w:pPr>
              <w:spacing w:before="60" w:after="60"/>
            </w:pPr>
            <w:r>
              <w:rPr>
                <w:color w:val="2C3E50"/>
              </w:rPr>
              <w:t>2026 – 2027</w:t>
            </w:r>
          </w:p>
        </w:tc>
      </w:tr>
    </w:tbl>
    <w:p>
      <w:r>
        <w:br w:type="page"/>
      </w:r>
    </w:p>
    <w:p>
      <w:pPr>
        <w:keepNext/>
        <w:spacing w:before="400" w:after="160"/>
      </w:pPr>
      <w:r>
        <w:rPr>
          <w:rFonts w:ascii="Arial" w:hAnsi="Arial"/>
          <w:b/>
          <w:color w:val="1E3C72"/>
          <w:sz w:val="32"/>
        </w:rPr>
        <w:t>CERTIFICATE OF AUTHENTICITY</w:t>
      </w:r>
    </w:p>
    <w:p>
      <w:pPr>
        <w:spacing w:after="120" w:line="276" w:lineRule="auto"/>
      </w:pPr>
      <w:r>
        <w:rPr>
          <w:color w:val="2C3E50"/>
          <w:sz w:val="22"/>
        </w:rPr>
        <w:t>This is to certify that the project entitled “RailRush (TrackPulse): Railway Ticket Reservation and Real-Time Train Movement Telemetry System” is a bona fide engineering mini-project submitted by Aarya Chavan in partial fulfillment of the requirements for the Full-Stack Java (FSJ) Engineering Laboratory.</w:t>
      </w:r>
    </w:p>
    <w:p>
      <w:pPr>
        <w:spacing w:after="120" w:line="276" w:lineRule="auto"/>
      </w:pPr>
      <w:r>
        <w:rPr>
          <w:color w:val="2C3E50"/>
          <w:sz w:val="22"/>
        </w:rPr>
        <w:t>The project has been planned, implemented, tested, and documented in adherence to modern software engineering practices and covers all required curriculum experiments including Object-Oriented Modeling, Exception Handling, Generic Data Access Objects, Jakarta Servlets, JSP Scripting/Actions, and MySQL Database Transactions.</w:t>
      </w:r>
    </w:p>
    <w:tbl>
      <w:tblPr>
        <w:tblW w:type="auto" w:w="0"/>
        <w:jc w:val="center"/>
        <w:tblLook w:firstColumn="1" w:firstRow="1" w:lastColumn="0" w:lastRow="0" w:noHBand="0" w:noVBand="1" w:val="04A0"/>
      </w:tblPr>
      <w:tblGrid>
        <w:gridCol w:w="4680"/>
        <w:gridCol w:w="4680"/>
      </w:tblGrid>
      <w:tr>
        <w:tc>
          <w:tcPr>
            <w:tcW w:type="dxa" w:w="4680"/>
          </w:tcPr>
          <w:p>
            <w:r>
              <w:rPr>
                <w:b/>
              </w:rPr>
              <w:br/>
              <w:br/>
              <w:t>___________________________</w:t>
              <w:br/>
              <w:t>Project Guide / Faculty Mentor</w:t>
            </w:r>
          </w:p>
        </w:tc>
        <w:tc>
          <w:tcPr>
            <w:tcW w:type="dxa" w:w="4680"/>
          </w:tcPr>
          <w:p>
            <w:r>
              <w:rPr>
                <w:b/>
              </w:rPr>
              <w:br/>
              <w:br/>
              <w:t>___________________________</w:t>
              <w:br/>
              <w:t>Head of Department</w:t>
            </w:r>
          </w:p>
        </w:tc>
      </w:tr>
      <w:tr>
        <w:tc>
          <w:tcPr>
            <w:tcW w:type="dxa" w:w="4680"/>
          </w:tcPr>
          <w:p>
            <w:r>
              <w:rPr>
                <w:color w:val="6C757D"/>
              </w:rPr>
              <w:t>Date: October 21, 2026</w:t>
            </w:r>
          </w:p>
        </w:tc>
        <w:tc>
          <w:tcPr>
            <w:tcW w:type="dxa" w:w="4680"/>
          </w:tcPr>
          <w:p>
            <w:r>
              <w:rPr>
                <w:color w:val="6C757D"/>
              </w:rPr>
              <w:t>Department of Computer Engineering</w:t>
            </w:r>
          </w:p>
        </w:tc>
      </w:tr>
    </w:tbl>
    <w:p>
      <w:r>
        <w:br w:type="page"/>
      </w:r>
    </w:p>
    <w:p>
      <w:pPr>
        <w:keepNext/>
        <w:spacing w:before="400" w:after="160"/>
      </w:pPr>
      <w:r>
        <w:rPr>
          <w:rFonts w:ascii="Arial" w:hAnsi="Arial"/>
          <w:b/>
          <w:color w:val="1E3C72"/>
          <w:sz w:val="32"/>
        </w:rPr>
        <w:t>ABSTRACT</w:t>
      </w:r>
    </w:p>
    <w:p>
      <w:pPr>
        <w:spacing w:after="120" w:line="276" w:lineRule="auto"/>
      </w:pPr>
      <w:r>
        <w:rPr>
          <w:color w:val="2C3E50"/>
          <w:sz w:val="22"/>
        </w:rPr>
        <w:t>Railway networks represent the lifeline of public transit, demanding resilient, high-throughput digital ticketing and real-time train movement monitoring. The RailRush (TrackPulse) system is a full-stack enterprise web application crafted to address critical shortcomings in transit portals, including high-concurrency race conditions during seat allocation, lack of instant telemetry for en-route trains, and complicated user reservation flows.</w:t>
      </w:r>
    </w:p>
    <w:p>
      <w:pPr>
        <w:spacing w:after="120" w:line="276" w:lineRule="auto"/>
      </w:pPr>
      <w:r>
        <w:rPr>
          <w:color w:val="2C3E50"/>
          <w:sz w:val="22"/>
        </w:rPr>
        <w:t>Architected using a decoupled 3-Tier Model-View-Controller (MVC) standard, RailRush integrates Jakarta Servlets 6.0 as controller components, JavaServer Pages (JSP 3.1) for dynamic presentation, and MySQL 8.0 for relational persistence. The core reservation engine enforces strict ACID compliance using JDBC transaction isolation and row-level locking (SELECT ... FOR UPDATE) to eliminate double-booking anomalies. Concurrently, the integrated TrackPulse telemetry module offers live lookup of running fleet status, platform allocation, and intermediate junction delays.</w:t>
      </w:r>
    </w:p>
    <w:p>
      <w:pPr>
        <w:spacing w:after="120" w:line="276" w:lineRule="auto"/>
      </w:pPr>
      <w:r>
        <w:rPr>
          <w:color w:val="2C3E50"/>
          <w:sz w:val="22"/>
        </w:rPr>
        <w:t>Key outcomes of the system include instantaneous 10-digit Passenger Name Record (PNR) generation, role-based session authorization, responsive client-side validation, and complete alignment with academic software engineering experiments from fundamental OOP to enterprise persistence.</w:t>
      </w:r>
    </w:p>
    <w:p>
      <w:r>
        <w:br w:type="page"/>
      </w:r>
    </w:p>
    <w:p>
      <w:pPr>
        <w:keepNext/>
        <w:spacing w:before="400" w:after="160"/>
      </w:pPr>
      <w:r>
        <w:rPr>
          <w:rFonts w:ascii="Arial" w:hAnsi="Arial"/>
          <w:b/>
          <w:color w:val="1E3C72"/>
          <w:sz w:val="32"/>
        </w:rPr>
        <w:t>CHAPTER 1: INTRODUCTION &amp; PROBLEM STATEMENT</w:t>
      </w:r>
    </w:p>
    <w:p>
      <w:pPr>
        <w:keepNext/>
        <w:spacing w:before="280" w:after="80"/>
      </w:pPr>
      <w:r>
        <w:rPr>
          <w:rFonts w:ascii="Arial" w:hAnsi="Arial"/>
          <w:b/>
          <w:color w:val="FF6F00"/>
          <w:sz w:val="26"/>
        </w:rPr>
        <w:t>1.1 Background &amp; Transit Landscape</w:t>
      </w:r>
    </w:p>
    <w:p>
      <w:pPr>
        <w:spacing w:after="120" w:line="276" w:lineRule="auto"/>
      </w:pPr>
      <w:r>
        <w:rPr>
          <w:color w:val="2C3E50"/>
          <w:sz w:val="22"/>
        </w:rPr>
        <w:t>Modern transportation systems, particularly large-scale railway networks such as Indian Railways, cater to millions of passengers each day across thousands of route combinations. Traditional manual ticketing and legacy booking websites frequently suffer from server timeouts, uncoordinated concurrent bookings during peak Tatkal hours, and disconnected telemetry updates. Passengers are often forced to switch between disparate applications to reserve tickets and monitor train running status.</w:t>
      </w:r>
    </w:p>
    <w:p>
      <w:pPr>
        <w:keepNext/>
        <w:spacing w:before="280" w:after="80"/>
      </w:pPr>
      <w:r>
        <w:rPr>
          <w:rFonts w:ascii="Arial" w:hAnsi="Arial"/>
          <w:b/>
          <w:color w:val="FF6F00"/>
          <w:sz w:val="26"/>
        </w:rPr>
        <w:t>1.2 Problem Statement &amp; Bottlenecks</w:t>
      </w:r>
    </w:p>
    <w:p>
      <w:pPr>
        <w:spacing w:after="120" w:line="276" w:lineRule="auto"/>
      </w:pPr>
      <w:r>
        <w:rPr>
          <w:color w:val="2C3E50"/>
          <w:sz w:val="22"/>
        </w:rPr>
        <w:t>Key challenges identified in existing transit infrastructures include:</w:t>
      </w:r>
    </w:p>
    <w:p>
      <w:pPr>
        <w:pStyle w:val="ListBullet"/>
        <w:spacing w:after="60" w:line="276" w:lineRule="auto"/>
      </w:pPr>
      <w:r>
        <w:rPr>
          <w:b/>
          <w:color w:val="1E3C72"/>
        </w:rPr>
        <w:t xml:space="preserve">Race Conditions in Seat Inventory: </w:t>
      </w:r>
      <w:r>
        <w:rPr>
          <w:color w:val="2C3E50"/>
        </w:rPr>
        <w:t>Concurrent reservation requests for the final available seats can result in overselling or inconsistent seat state without explicit transactional database locking.</w:t>
      </w:r>
    </w:p>
    <w:p>
      <w:pPr>
        <w:pStyle w:val="ListBullet"/>
        <w:spacing w:after="60" w:line="276" w:lineRule="auto"/>
      </w:pPr>
      <w:r>
        <w:rPr>
          <w:b/>
          <w:color w:val="1E3C72"/>
        </w:rPr>
        <w:t xml:space="preserve">Fragmented User Experience: </w:t>
      </w:r>
      <w:r>
        <w:rPr>
          <w:color w:val="2C3E50"/>
        </w:rPr>
        <w:t>Disjointed interfaces separating schedule inquiries, booking portals, printable E-tickets, and live train delays.</w:t>
      </w:r>
    </w:p>
    <w:p>
      <w:pPr>
        <w:pStyle w:val="ListBullet"/>
        <w:spacing w:after="60" w:line="276" w:lineRule="auto"/>
      </w:pPr>
      <w:r>
        <w:rPr>
          <w:b/>
          <w:color w:val="1E3C72"/>
        </w:rPr>
        <w:t xml:space="preserve">Input Vulnerability &amp; Data Integrity: </w:t>
      </w:r>
      <w:r>
        <w:rPr>
          <w:color w:val="2C3E50"/>
        </w:rPr>
        <w:t>Absence of client-side DOM validation leading to invalid age, negative seat counts, and malformed email inputs hitting server endpoints.</w:t>
      </w:r>
    </w:p>
    <w:p>
      <w:pPr>
        <w:pStyle w:val="ListBullet"/>
        <w:spacing w:after="60" w:line="276" w:lineRule="auto"/>
      </w:pPr>
      <w:r>
        <w:rPr>
          <w:b/>
          <w:color w:val="1E3C72"/>
        </w:rPr>
        <w:t xml:space="preserve">Lack of Structured Telemetry: </w:t>
      </w:r>
      <w:r>
        <w:rPr>
          <w:color w:val="2C3E50"/>
        </w:rPr>
        <w:t>Delay indicators and station arrival data are rarely co-located with active passenger tickets.</w:t>
      </w:r>
    </w:p>
    <w:p>
      <w:pPr>
        <w:keepNext/>
        <w:spacing w:before="280" w:after="80"/>
      </w:pPr>
      <w:r>
        <w:rPr>
          <w:rFonts w:ascii="Arial" w:hAnsi="Arial"/>
          <w:b/>
          <w:color w:val="FF6F00"/>
          <w:sz w:val="26"/>
        </w:rPr>
        <w:t>1.3 Objectives of RailRush</w:t>
      </w:r>
    </w:p>
    <w:p>
      <w:pPr>
        <w:pStyle w:val="ListBullet"/>
        <w:spacing w:after="60" w:line="276" w:lineRule="auto"/>
      </w:pPr>
      <w:r>
        <w:rPr>
          <w:b/>
          <w:color w:val="1E3C72"/>
        </w:rPr>
        <w:t xml:space="preserve">ACID-Compliant Ticket Engine: </w:t>
      </w:r>
      <w:r>
        <w:rPr>
          <w:color w:val="2C3E50"/>
        </w:rPr>
        <w:t>Implement transactional seat decrementing, booking persistence, and passenger manifest insertion within an atomic commit/rollback boundary.</w:t>
      </w:r>
    </w:p>
    <w:p>
      <w:pPr>
        <w:pStyle w:val="ListBullet"/>
        <w:spacing w:after="60" w:line="276" w:lineRule="auto"/>
      </w:pPr>
      <w:r>
        <w:rPr>
          <w:b/>
          <w:color w:val="1E3C72"/>
        </w:rPr>
        <w:t xml:space="preserve">Automated PNR Allocation: </w:t>
      </w:r>
      <w:r>
        <w:rPr>
          <w:color w:val="2C3E50"/>
        </w:rPr>
        <w:t>Generate unique, cryptographically random 10-digit PNR strings for instant retrieval and printable e-ticket rendering.</w:t>
      </w:r>
    </w:p>
    <w:p>
      <w:pPr>
        <w:pStyle w:val="ListBullet"/>
        <w:spacing w:after="60" w:line="276" w:lineRule="auto"/>
      </w:pPr>
      <w:r>
        <w:rPr>
          <w:b/>
          <w:color w:val="1E3C72"/>
        </w:rPr>
        <w:t xml:space="preserve">Real-Time Fleet Telemetry (TrackPulse): </w:t>
      </w:r>
      <w:r>
        <w:rPr>
          <w:color w:val="2C3E50"/>
        </w:rPr>
        <w:t>Provide live station-to-station movement, platform indicators, and delay tracking with automatic browser synchronization.</w:t>
      </w:r>
    </w:p>
    <w:p>
      <w:pPr>
        <w:pStyle w:val="ListBullet"/>
        <w:spacing w:after="60" w:line="276" w:lineRule="auto"/>
      </w:pPr>
      <w:r>
        <w:rPr>
          <w:b/>
          <w:color w:val="1E3C72"/>
        </w:rPr>
        <w:t xml:space="preserve">Role-Based Session Management: </w:t>
      </w:r>
      <w:r>
        <w:rPr>
          <w:color w:val="2C3E50"/>
        </w:rPr>
        <w:t>Maintain secure HTTP session lifecycles for passenger dashboards and administrative controls.</w:t>
      </w:r>
    </w:p>
    <w:p>
      <w:pPr>
        <w:pStyle w:val="ListBullet"/>
        <w:spacing w:after="60" w:line="276" w:lineRule="auto"/>
      </w:pPr>
      <w:r>
        <w:rPr>
          <w:b/>
          <w:color w:val="1E3C72"/>
        </w:rPr>
        <w:t xml:space="preserve">Academic Rigor: </w:t>
      </w:r>
      <w:r>
        <w:rPr>
          <w:color w:val="2C3E50"/>
        </w:rPr>
        <w:t>Demonstrate rigorous application of core Full-Stack Java competencies from Class design to Jakarta EE deployment.</w:t>
      </w:r>
    </w:p>
    <w:p>
      <w:pPr>
        <w:keepNext/>
        <w:spacing w:before="400" w:after="160"/>
      </w:pPr>
      <w:r>
        <w:rPr>
          <w:rFonts w:ascii="Arial" w:hAnsi="Arial"/>
          <w:b/>
          <w:color w:val="1E3C72"/>
          <w:sz w:val="32"/>
        </w:rPr>
        <w:t>CHAPTER 2: ACADEMIC CURRICULUM ALIGNMENT</w:t>
      </w:r>
    </w:p>
    <w:p>
      <w:pPr>
        <w:spacing w:after="120" w:line="276" w:lineRule="auto"/>
      </w:pPr>
      <w:r>
        <w:rPr>
          <w:color w:val="2C3E50"/>
          <w:sz w:val="22"/>
        </w:rPr>
        <w:t>RailRush is engineered specifically to demonstrate every mandatory experiment prescribed in the Full-Stack Java (FSJ) Laboratory syllabus, bridging theoretical concepts with industrial-grade implementations:</w:t>
      </w:r>
    </w:p>
    <w:tbl>
      <w:tblPr>
        <w:tblW w:type="auto" w:w="0"/>
        <w:jc w:val="center"/>
        <w:tblLook w:firstColumn="1" w:firstRow="1" w:lastColumn="0" w:lastRow="0" w:noHBand="0" w:noVBand="1" w:val="04A0"/>
      </w:tblPr>
      <w:tblGrid>
        <w:gridCol w:w="3120"/>
        <w:gridCol w:w="3120"/>
        <w:gridCol w:w="3120"/>
      </w:tblGrid>
      <w:tr>
        <w:tc>
          <w:tcPr>
            <w:tcW w:type="dxa" w:w="3120"/>
            <w:shd w:fill="1E3C72"/>
            <w:tcMar>
              <w:top w:w="120" w:type="dxa"/>
              <w:bottom w:w="120" w:type="dxa"/>
              <w:left w:w="120" w:type="dxa"/>
              <w:right w:w="120" w:type="dxa"/>
            </w:tcMar>
          </w:tcPr>
          <w:p>
            <w:pPr>
              <w:spacing w:before="40" w:after="40"/>
              <w:jc w:val="left"/>
            </w:pPr>
            <w:r>
              <w:rPr>
                <w:b/>
                <w:color w:val="FFFFFF"/>
                <w:sz w:val="20"/>
              </w:rPr>
              <w:t>Exp No.</w:t>
            </w:r>
          </w:p>
        </w:tc>
        <w:tc>
          <w:tcPr>
            <w:tcW w:type="dxa" w:w="3120"/>
            <w:shd w:fill="1E3C72"/>
            <w:tcMar>
              <w:top w:w="120" w:type="dxa"/>
              <w:bottom w:w="120" w:type="dxa"/>
              <w:left w:w="120" w:type="dxa"/>
              <w:right w:w="120" w:type="dxa"/>
            </w:tcMar>
          </w:tcPr>
          <w:p>
            <w:pPr>
              <w:spacing w:before="40" w:after="40"/>
              <w:jc w:val="left"/>
            </w:pPr>
            <w:r>
              <w:rPr>
                <w:b/>
                <w:color w:val="FFFFFF"/>
                <w:sz w:val="20"/>
              </w:rPr>
              <w:t>Syllabus Laboratory Topic</w:t>
            </w:r>
          </w:p>
        </w:tc>
        <w:tc>
          <w:tcPr>
            <w:tcW w:type="dxa" w:w="3120"/>
            <w:shd w:fill="1E3C72"/>
            <w:tcMar>
              <w:top w:w="120" w:type="dxa"/>
              <w:bottom w:w="120" w:type="dxa"/>
              <w:left w:w="120" w:type="dxa"/>
              <w:right w:w="120" w:type="dxa"/>
            </w:tcMar>
          </w:tcPr>
          <w:p>
            <w:pPr>
              <w:spacing w:before="40" w:after="40"/>
              <w:jc w:val="left"/>
            </w:pPr>
            <w:r>
              <w:rPr>
                <w:b/>
                <w:color w:val="FFFFFF"/>
                <w:sz w:val="20"/>
              </w:rPr>
              <w:t>Concrete Implementation in RailRush</w:t>
            </w:r>
          </w:p>
        </w:tc>
      </w:tr>
      <w:tr>
        <w:tc>
          <w:tcPr>
            <w:tcW w:type="dxa" w:w="1296"/>
            <w:shd w:fill="F4F6F9"/>
            <w:tcMar>
              <w:top w:w="70" w:type="dxa"/>
              <w:bottom w:w="70" w:type="dxa"/>
              <w:left w:w="80" w:type="dxa"/>
              <w:right w:w="80" w:type="dxa"/>
            </w:tcMar>
          </w:tcPr>
          <w:p>
            <w:pPr>
              <w:spacing w:before="40" w:after="40"/>
            </w:pPr>
            <w:r>
              <w:rPr>
                <w:b/>
                <w:color w:val="1E3C72"/>
                <w:sz w:val="18"/>
              </w:rPr>
              <w:t>Exp 01</w:t>
            </w:r>
          </w:p>
        </w:tc>
        <w:tc>
          <w:tcPr>
            <w:tcW w:type="dxa" w:w="3312"/>
            <w:shd w:fill="F4F6F9"/>
            <w:tcMar>
              <w:top w:w="70" w:type="dxa"/>
              <w:bottom w:w="70" w:type="dxa"/>
              <w:left w:w="80" w:type="dxa"/>
              <w:right w:w="80" w:type="dxa"/>
            </w:tcMar>
          </w:tcPr>
          <w:p>
            <w:pPr>
              <w:spacing w:before="40" w:after="40"/>
            </w:pPr>
            <w:r>
              <w:rPr>
                <w:sz w:val="18"/>
              </w:rPr>
              <w:t>Programs on classes and objects</w:t>
            </w:r>
          </w:p>
        </w:tc>
        <w:tc>
          <w:tcPr>
            <w:tcW w:type="dxa" w:w="4752"/>
            <w:shd w:fill="F4F6F9"/>
            <w:tcMar>
              <w:top w:w="70" w:type="dxa"/>
              <w:bottom w:w="70" w:type="dxa"/>
              <w:left w:w="80" w:type="dxa"/>
              <w:right w:w="80" w:type="dxa"/>
            </w:tcMar>
          </w:tcPr>
          <w:p>
            <w:pPr>
              <w:spacing w:before="40" w:after="40"/>
            </w:pPr>
            <w:r>
              <w:rPr>
                <w:sz w:val="18"/>
              </w:rPr>
              <w:t>Encapsulated domain entities with private members, standard getters/setters in Train.java, User.java, Ticket.java, and Passenger.java.</w:t>
            </w:r>
          </w:p>
        </w:tc>
      </w:tr>
      <w:tr>
        <w:tc>
          <w:tcPr>
            <w:tcW w:type="dxa" w:w="1296"/>
            <w:tcMar>
              <w:top w:w="70" w:type="dxa"/>
              <w:bottom w:w="70" w:type="dxa"/>
              <w:left w:w="80" w:type="dxa"/>
              <w:right w:w="80" w:type="dxa"/>
            </w:tcMar>
          </w:tcPr>
          <w:p>
            <w:pPr>
              <w:spacing w:before="40" w:after="40"/>
            </w:pPr>
            <w:r>
              <w:rPr>
                <w:b/>
                <w:color w:val="1E3C72"/>
                <w:sz w:val="18"/>
              </w:rPr>
              <w:t>Exp 02</w:t>
            </w:r>
          </w:p>
        </w:tc>
        <w:tc>
          <w:tcPr>
            <w:tcW w:type="dxa" w:w="3312"/>
            <w:tcMar>
              <w:top w:w="70" w:type="dxa"/>
              <w:bottom w:w="70" w:type="dxa"/>
              <w:left w:w="80" w:type="dxa"/>
              <w:right w:w="80" w:type="dxa"/>
            </w:tcMar>
          </w:tcPr>
          <w:p>
            <w:pPr>
              <w:spacing w:before="40" w:after="40"/>
            </w:pPr>
            <w:r>
              <w:rPr>
                <w:sz w:val="18"/>
              </w:rPr>
              <w:t>Programs on method and constructor overloading</w:t>
            </w:r>
          </w:p>
        </w:tc>
        <w:tc>
          <w:tcPr>
            <w:tcW w:type="dxa" w:w="4752"/>
            <w:tcMar>
              <w:top w:w="70" w:type="dxa"/>
              <w:bottom w:w="70" w:type="dxa"/>
              <w:left w:w="80" w:type="dxa"/>
              <w:right w:w="80" w:type="dxa"/>
            </w:tcMar>
          </w:tcPr>
          <w:p>
            <w:pPr>
              <w:spacing w:before="40" w:after="40"/>
            </w:pPr>
            <w:r>
              <w:rPr>
                <w:sz w:val="18"/>
              </w:rPr>
              <w:t>Overloaded constructors in Train.java (minimal lookup vs full tariff route); overloaded searchTrain() queries in TrainDAO.java.</w:t>
            </w:r>
          </w:p>
        </w:tc>
      </w:tr>
      <w:tr>
        <w:tc>
          <w:tcPr>
            <w:tcW w:type="dxa" w:w="1296"/>
            <w:shd w:fill="F4F6F9"/>
            <w:tcMar>
              <w:top w:w="70" w:type="dxa"/>
              <w:bottom w:w="70" w:type="dxa"/>
              <w:left w:w="80" w:type="dxa"/>
              <w:right w:w="80" w:type="dxa"/>
            </w:tcMar>
          </w:tcPr>
          <w:p>
            <w:pPr>
              <w:spacing w:before="40" w:after="40"/>
            </w:pPr>
            <w:r>
              <w:rPr>
                <w:b/>
                <w:color w:val="1E3C72"/>
                <w:sz w:val="18"/>
              </w:rPr>
              <w:t>Exp 03</w:t>
            </w:r>
          </w:p>
        </w:tc>
        <w:tc>
          <w:tcPr>
            <w:tcW w:type="dxa" w:w="3312"/>
            <w:shd w:fill="F4F6F9"/>
            <w:tcMar>
              <w:top w:w="70" w:type="dxa"/>
              <w:bottom w:w="70" w:type="dxa"/>
              <w:left w:w="80" w:type="dxa"/>
              <w:right w:w="80" w:type="dxa"/>
            </w:tcMar>
          </w:tcPr>
          <w:p>
            <w:pPr>
              <w:spacing w:before="40" w:after="40"/>
            </w:pPr>
            <w:r>
              <w:rPr>
                <w:sz w:val="18"/>
              </w:rPr>
              <w:t>Programs on various types of inheritance and Exception handling</w:t>
            </w:r>
          </w:p>
        </w:tc>
        <w:tc>
          <w:tcPr>
            <w:tcW w:type="dxa" w:w="4752"/>
            <w:shd w:fill="F4F6F9"/>
            <w:tcMar>
              <w:top w:w="70" w:type="dxa"/>
              <w:bottom w:w="70" w:type="dxa"/>
              <w:left w:w="80" w:type="dxa"/>
              <w:right w:w="80" w:type="dxa"/>
            </w:tcMar>
          </w:tcPr>
          <w:p>
            <w:pPr>
              <w:spacing w:before="40" w:after="40"/>
            </w:pPr>
            <w:r>
              <w:rPr>
                <w:sz w:val="18"/>
              </w:rPr>
              <w:t>Hierarchical inheritance (PassengerUser and AdminUser extending User); Custom exceptions: SeatUnavailableException, InvalidPNRException, BookingFailedException.</w:t>
            </w:r>
          </w:p>
        </w:tc>
      </w:tr>
      <w:tr>
        <w:tc>
          <w:tcPr>
            <w:tcW w:type="dxa" w:w="1296"/>
            <w:tcMar>
              <w:top w:w="70" w:type="dxa"/>
              <w:bottom w:w="70" w:type="dxa"/>
              <w:left w:w="80" w:type="dxa"/>
              <w:right w:w="80" w:type="dxa"/>
            </w:tcMar>
          </w:tcPr>
          <w:p>
            <w:pPr>
              <w:spacing w:before="40" w:after="40"/>
            </w:pPr>
            <w:r>
              <w:rPr>
                <w:b/>
                <w:color w:val="1E3C72"/>
                <w:sz w:val="18"/>
              </w:rPr>
              <w:t>Exp 04</w:t>
            </w:r>
          </w:p>
        </w:tc>
        <w:tc>
          <w:tcPr>
            <w:tcW w:type="dxa" w:w="3312"/>
            <w:tcMar>
              <w:top w:w="70" w:type="dxa"/>
              <w:bottom w:w="70" w:type="dxa"/>
              <w:left w:w="80" w:type="dxa"/>
              <w:right w:w="80" w:type="dxa"/>
            </w:tcMar>
          </w:tcPr>
          <w:p>
            <w:pPr>
              <w:spacing w:before="40" w:after="40"/>
            </w:pPr>
            <w:r>
              <w:rPr>
                <w:sz w:val="18"/>
              </w:rPr>
              <w:t>Program on Implementing Generic and HTTP servlet</w:t>
            </w:r>
          </w:p>
        </w:tc>
        <w:tc>
          <w:tcPr>
            <w:tcW w:type="dxa" w:w="4752"/>
            <w:tcMar>
              <w:top w:w="70" w:type="dxa"/>
              <w:bottom w:w="70" w:type="dxa"/>
              <w:left w:w="80" w:type="dxa"/>
              <w:right w:w="80" w:type="dxa"/>
            </w:tcMar>
          </w:tcPr>
          <w:p>
            <w:pPr>
              <w:spacing w:before="40" w:after="40"/>
            </w:pPr>
            <w:r>
              <w:rPr>
                <w:sz w:val="18"/>
              </w:rPr>
              <w:t>Protocol-independent GenericRailStatusServlet extending jakarta.servlet.GenericServlet (service() method) alongside production HttpServlet controllers (LoginServlet, BookTicketServlet, TrackPulseServlet).</w:t>
            </w:r>
          </w:p>
        </w:tc>
      </w:tr>
      <w:tr>
        <w:tc>
          <w:tcPr>
            <w:tcW w:type="dxa" w:w="1296"/>
            <w:shd w:fill="F4F6F9"/>
            <w:tcMar>
              <w:top w:w="70" w:type="dxa"/>
              <w:bottom w:w="70" w:type="dxa"/>
              <w:left w:w="80" w:type="dxa"/>
              <w:right w:w="80" w:type="dxa"/>
            </w:tcMar>
          </w:tcPr>
          <w:p>
            <w:pPr>
              <w:spacing w:before="40" w:after="40"/>
            </w:pPr>
            <w:r>
              <w:rPr>
                <w:b/>
                <w:color w:val="1E3C72"/>
                <w:sz w:val="18"/>
              </w:rPr>
              <w:t>Exp 05</w:t>
            </w:r>
          </w:p>
        </w:tc>
        <w:tc>
          <w:tcPr>
            <w:tcW w:type="dxa" w:w="3312"/>
            <w:shd w:fill="F4F6F9"/>
            <w:tcMar>
              <w:top w:w="70" w:type="dxa"/>
              <w:bottom w:w="70" w:type="dxa"/>
              <w:left w:w="80" w:type="dxa"/>
              <w:right w:w="80" w:type="dxa"/>
            </w:tcMar>
          </w:tcPr>
          <w:p>
            <w:pPr>
              <w:spacing w:before="40" w:after="40"/>
            </w:pPr>
            <w:r>
              <w:rPr>
                <w:sz w:val="18"/>
              </w:rPr>
              <w:t>Design a login webpage in JSP that makes validation through Database using JDBC and call the servlet for various operations</w:t>
            </w:r>
          </w:p>
        </w:tc>
        <w:tc>
          <w:tcPr>
            <w:tcW w:type="dxa" w:w="4752"/>
            <w:shd w:fill="F4F6F9"/>
            <w:tcMar>
              <w:top w:w="70" w:type="dxa"/>
              <w:bottom w:w="70" w:type="dxa"/>
              <w:left w:w="80" w:type="dxa"/>
              <w:right w:w="80" w:type="dxa"/>
            </w:tcMar>
          </w:tcPr>
          <w:p>
            <w:pPr>
              <w:spacing w:before="40" w:after="40"/>
            </w:pPr>
            <w:r>
              <w:rPr>
                <w:sz w:val="18"/>
              </w:rPr>
              <w:t>Secure login.jsp validating credentials via LoginServlet and DBConnection using SQL-injection resistant PreparedStatement and MySQL.</w:t>
            </w:r>
          </w:p>
        </w:tc>
      </w:tr>
      <w:tr>
        <w:tc>
          <w:tcPr>
            <w:tcW w:type="dxa" w:w="1296"/>
            <w:tcMar>
              <w:top w:w="70" w:type="dxa"/>
              <w:bottom w:w="70" w:type="dxa"/>
              <w:left w:w="80" w:type="dxa"/>
              <w:right w:w="80" w:type="dxa"/>
            </w:tcMar>
          </w:tcPr>
          <w:p>
            <w:pPr>
              <w:spacing w:before="40" w:after="40"/>
            </w:pPr>
            <w:r>
              <w:rPr>
                <w:b/>
                <w:color w:val="1E3C72"/>
                <w:sz w:val="18"/>
              </w:rPr>
              <w:t>Exp 06</w:t>
            </w:r>
          </w:p>
        </w:tc>
        <w:tc>
          <w:tcPr>
            <w:tcW w:type="dxa" w:w="3312"/>
            <w:tcMar>
              <w:top w:w="70" w:type="dxa"/>
              <w:bottom w:w="70" w:type="dxa"/>
              <w:left w:w="80" w:type="dxa"/>
              <w:right w:w="80" w:type="dxa"/>
            </w:tcMar>
          </w:tcPr>
          <w:p>
            <w:pPr>
              <w:spacing w:before="40" w:after="40"/>
            </w:pPr>
            <w:r>
              <w:rPr>
                <w:sz w:val="18"/>
              </w:rPr>
              <w:t>Program on Implicit and Explicit objects in JSP</w:t>
            </w:r>
          </w:p>
        </w:tc>
        <w:tc>
          <w:tcPr>
            <w:tcW w:type="dxa" w:w="4752"/>
            <w:tcMar>
              <w:top w:w="70" w:type="dxa"/>
              <w:bottom w:w="70" w:type="dxa"/>
              <w:left w:w="80" w:type="dxa"/>
              <w:right w:w="80" w:type="dxa"/>
            </w:tcMar>
          </w:tcPr>
          <w:p>
            <w:pPr>
              <w:spacing w:before="40" w:after="40"/>
            </w:pPr>
            <w:r>
              <w:rPr>
                <w:sz w:val="18"/>
              </w:rPr>
              <w:t>Session state with implicit objects (session, request, out, application) in dashboard.jsp; explicit JavaBean standard actions &lt;jsp:useBean&gt; and &lt;jsp:getProperty&gt; in ticket_confirmation.jsp.</w:t>
            </w:r>
          </w:p>
        </w:tc>
      </w:tr>
      <w:tr>
        <w:tc>
          <w:tcPr>
            <w:tcW w:type="dxa" w:w="1296"/>
            <w:shd w:fill="F4F6F9"/>
            <w:tcMar>
              <w:top w:w="70" w:type="dxa"/>
              <w:bottom w:w="70" w:type="dxa"/>
              <w:left w:w="80" w:type="dxa"/>
              <w:right w:w="80" w:type="dxa"/>
            </w:tcMar>
          </w:tcPr>
          <w:p>
            <w:pPr>
              <w:spacing w:before="40" w:after="40"/>
            </w:pPr>
            <w:r>
              <w:rPr>
                <w:b/>
                <w:color w:val="1E3C72"/>
                <w:sz w:val="18"/>
              </w:rPr>
              <w:t>Exp 07</w:t>
            </w:r>
          </w:p>
        </w:tc>
        <w:tc>
          <w:tcPr>
            <w:tcW w:type="dxa" w:w="3312"/>
            <w:shd w:fill="F4F6F9"/>
            <w:tcMar>
              <w:top w:w="70" w:type="dxa"/>
              <w:bottom w:w="70" w:type="dxa"/>
              <w:left w:w="80" w:type="dxa"/>
              <w:right w:w="80" w:type="dxa"/>
            </w:tcMar>
          </w:tcPr>
          <w:p>
            <w:pPr>
              <w:spacing w:before="40" w:after="40"/>
            </w:pPr>
            <w:r>
              <w:rPr>
                <w:sz w:val="18"/>
              </w:rPr>
              <w:t>Program to create a website using HTML CSS and JavaScript</w:t>
            </w:r>
          </w:p>
        </w:tc>
        <w:tc>
          <w:tcPr>
            <w:tcW w:type="dxa" w:w="4752"/>
            <w:shd w:fill="F4F6F9"/>
            <w:tcMar>
              <w:top w:w="70" w:type="dxa"/>
              <w:bottom w:w="70" w:type="dxa"/>
              <w:left w:w="80" w:type="dxa"/>
              <w:right w:w="80" w:type="dxa"/>
            </w:tcMar>
          </w:tcPr>
          <w:p>
            <w:pPr>
              <w:spacing w:before="40" w:after="40"/>
            </w:pPr>
            <w:r>
              <w:rPr>
                <w:sz w:val="18"/>
              </w:rPr>
              <w:t>Responsive transit web portal (index.jsp, css/style.css, js/validation.js) with responsive grid layouts, card designs, and form controls.</w:t>
            </w:r>
          </w:p>
        </w:tc>
      </w:tr>
      <w:tr>
        <w:tc>
          <w:tcPr>
            <w:tcW w:type="dxa" w:w="1296"/>
            <w:tcMar>
              <w:top w:w="70" w:type="dxa"/>
              <w:bottom w:w="70" w:type="dxa"/>
              <w:left w:w="80" w:type="dxa"/>
              <w:right w:w="80" w:type="dxa"/>
            </w:tcMar>
          </w:tcPr>
          <w:p>
            <w:pPr>
              <w:spacing w:before="40" w:after="40"/>
            </w:pPr>
            <w:r>
              <w:rPr>
                <w:b/>
                <w:color w:val="1E3C72"/>
                <w:sz w:val="18"/>
              </w:rPr>
              <w:t>Exp 08</w:t>
            </w:r>
          </w:p>
        </w:tc>
        <w:tc>
          <w:tcPr>
            <w:tcW w:type="dxa" w:w="3312"/>
            <w:tcMar>
              <w:top w:w="70" w:type="dxa"/>
              <w:bottom w:w="70" w:type="dxa"/>
              <w:left w:w="80" w:type="dxa"/>
              <w:right w:w="80" w:type="dxa"/>
            </w:tcMar>
          </w:tcPr>
          <w:p>
            <w:pPr>
              <w:spacing w:before="40" w:after="40"/>
            </w:pPr>
            <w:r>
              <w:rPr>
                <w:sz w:val="18"/>
              </w:rPr>
              <w:t>Program using Java Script to validate email address ('@' &amp; '.' check with alert dialog)</w:t>
            </w:r>
          </w:p>
        </w:tc>
        <w:tc>
          <w:tcPr>
            <w:tcW w:type="dxa" w:w="4752"/>
            <w:tcMar>
              <w:top w:w="70" w:type="dxa"/>
              <w:bottom w:w="70" w:type="dxa"/>
              <w:left w:w="80" w:type="dxa"/>
              <w:right w:w="80" w:type="dxa"/>
            </w:tcMar>
          </w:tcPr>
          <w:p>
            <w:pPr>
              <w:spacing w:before="40" w:after="40"/>
            </w:pPr>
            <w:r>
              <w:rPr>
                <w:sz w:val="18"/>
              </w:rPr>
              <w:t>Dedicated script exp08_email_validation.js and validation.js verifying presence of '@' and '.' characters. Triggers alert dialog on missing characters and refocuses field for re-entry.</w:t>
            </w:r>
          </w:p>
        </w:tc>
      </w:tr>
      <w:tr>
        <w:tc>
          <w:tcPr>
            <w:tcW w:type="dxa" w:w="1296"/>
            <w:shd w:fill="F4F6F9"/>
            <w:tcMar>
              <w:top w:w="70" w:type="dxa"/>
              <w:bottom w:w="70" w:type="dxa"/>
              <w:left w:w="80" w:type="dxa"/>
              <w:right w:w="80" w:type="dxa"/>
            </w:tcMar>
          </w:tcPr>
          <w:p>
            <w:pPr>
              <w:spacing w:before="40" w:after="40"/>
            </w:pPr>
            <w:r>
              <w:rPr>
                <w:b/>
                <w:color w:val="1E3C72"/>
                <w:sz w:val="18"/>
              </w:rPr>
              <w:t>Exp 09</w:t>
            </w:r>
          </w:p>
        </w:tc>
        <w:tc>
          <w:tcPr>
            <w:tcW w:type="dxa" w:w="3312"/>
            <w:shd w:fill="F4F6F9"/>
            <w:tcMar>
              <w:top w:w="70" w:type="dxa"/>
              <w:bottom w:w="70" w:type="dxa"/>
              <w:left w:w="80" w:type="dxa"/>
              <w:right w:w="80" w:type="dxa"/>
            </w:tcMar>
          </w:tcPr>
          <w:p>
            <w:pPr>
              <w:spacing w:before="40" w:after="40"/>
            </w:pPr>
            <w:r>
              <w:rPr>
                <w:sz w:val="18"/>
              </w:rPr>
              <w:t>Program based on Document Object Model to change background color automatically every 5 seconds</w:t>
            </w:r>
          </w:p>
        </w:tc>
        <w:tc>
          <w:tcPr>
            <w:tcW w:type="dxa" w:w="4752"/>
            <w:shd w:fill="F4F6F9"/>
            <w:tcMar>
              <w:top w:w="70" w:type="dxa"/>
              <w:bottom w:w="70" w:type="dxa"/>
              <w:left w:w="80" w:type="dxa"/>
              <w:right w:w="80" w:type="dxa"/>
            </w:tcMar>
          </w:tcPr>
          <w:p>
            <w:pPr>
              <w:spacing w:before="40" w:after="40"/>
            </w:pPr>
            <w:r>
              <w:rPr>
                <w:sz w:val="18"/>
              </w:rPr>
              <w:t>DOM manipulation script exp09_dom_color.js dynamically cycling transit background palettes every 5000ms using setInterval() with countdown timer and manual pause/resume.</w:t>
            </w:r>
          </w:p>
        </w:tc>
      </w:tr>
      <w:tr>
        <w:tc>
          <w:tcPr>
            <w:tcW w:type="dxa" w:w="1296"/>
            <w:tcMar>
              <w:top w:w="70" w:type="dxa"/>
              <w:bottom w:w="70" w:type="dxa"/>
              <w:left w:w="80" w:type="dxa"/>
              <w:right w:w="80" w:type="dxa"/>
            </w:tcMar>
          </w:tcPr>
          <w:p>
            <w:pPr>
              <w:spacing w:before="40" w:after="40"/>
            </w:pPr>
            <w:r>
              <w:rPr>
                <w:b/>
                <w:color w:val="1E3C72"/>
                <w:sz w:val="18"/>
              </w:rPr>
              <w:t>Exp 10</w:t>
            </w:r>
          </w:p>
        </w:tc>
        <w:tc>
          <w:tcPr>
            <w:tcW w:type="dxa" w:w="3312"/>
            <w:tcMar>
              <w:top w:w="70" w:type="dxa"/>
              <w:bottom w:w="70" w:type="dxa"/>
              <w:left w:w="80" w:type="dxa"/>
              <w:right w:w="80" w:type="dxa"/>
            </w:tcMar>
          </w:tcPr>
          <w:p>
            <w:pPr>
              <w:spacing w:before="40" w:after="40"/>
            </w:pPr>
            <w:r>
              <w:rPr>
                <w:sz w:val="18"/>
              </w:rPr>
              <w:t>Program for making use of React Hooks displaying four buttons ('Red', 'Blue', 'Green', 'Yellow')</w:t>
            </w:r>
          </w:p>
        </w:tc>
        <w:tc>
          <w:tcPr>
            <w:tcW w:type="dxa" w:w="4752"/>
            <w:tcMar>
              <w:top w:w="70" w:type="dxa"/>
              <w:bottom w:w="70" w:type="dxa"/>
              <w:left w:w="80" w:type="dxa"/>
              <w:right w:w="80" w:type="dxa"/>
            </w:tcMar>
          </w:tcPr>
          <w:p>
            <w:pPr>
              <w:spacing w:before="40" w:after="40"/>
            </w:pPr>
            <w:r>
              <w:rPr>
                <w:sz w:val="18"/>
              </w:rPr>
              <w:t>Interactive React functional component exp10_react_color_hooks.js using useState Hook to display Red, Blue, Green, and Yellow signal buttons and rendering: 'You have selected that particular color: [Color]'.</w:t>
            </w:r>
          </w:p>
        </w:tc>
      </w:tr>
      <w:tr>
        <w:tc>
          <w:tcPr>
            <w:tcW w:type="dxa" w:w="1296"/>
            <w:shd w:fill="F4F6F9"/>
            <w:tcMar>
              <w:top w:w="70" w:type="dxa"/>
              <w:bottom w:w="70" w:type="dxa"/>
              <w:left w:w="80" w:type="dxa"/>
              <w:right w:w="80" w:type="dxa"/>
            </w:tcMar>
          </w:tcPr>
          <w:p>
            <w:pPr>
              <w:spacing w:before="40" w:after="40"/>
            </w:pPr>
            <w:r>
              <w:rPr>
                <w:b/>
                <w:color w:val="1E3C72"/>
                <w:sz w:val="18"/>
              </w:rPr>
              <w:t>Exp 11</w:t>
            </w:r>
          </w:p>
        </w:tc>
        <w:tc>
          <w:tcPr>
            <w:tcW w:type="dxa" w:w="3312"/>
            <w:shd w:fill="F4F6F9"/>
            <w:tcMar>
              <w:top w:w="70" w:type="dxa"/>
              <w:bottom w:w="70" w:type="dxa"/>
              <w:left w:w="80" w:type="dxa"/>
              <w:right w:w="80" w:type="dxa"/>
            </w:tcMar>
          </w:tcPr>
          <w:p>
            <w:pPr>
              <w:spacing w:before="40" w:after="40"/>
            </w:pPr>
            <w:r>
              <w:rPr>
                <w:sz w:val="18"/>
              </w:rPr>
              <w:t>Creating a Single Page website using concepts in React (Hooks, Router, Props and States)</w:t>
            </w:r>
          </w:p>
        </w:tc>
        <w:tc>
          <w:tcPr>
            <w:tcW w:type="dxa" w:w="4752"/>
            <w:shd w:fill="F4F6F9"/>
            <w:tcMar>
              <w:top w:w="70" w:type="dxa"/>
              <w:bottom w:w="70" w:type="dxa"/>
              <w:left w:w="80" w:type="dxa"/>
              <w:right w:w="80" w:type="dxa"/>
            </w:tcMar>
          </w:tcPr>
          <w:p>
            <w:pPr>
              <w:spacing w:before="40" w:after="40"/>
            </w:pPr>
            <w:r>
              <w:rPr>
                <w:sz w:val="18"/>
              </w:rPr>
              <w:t>Complete React Single Page Application (spa.jsp, exp11_react_spa.js) featuring client-side router navigation, train cards passing props, search filters, and live booking state.</w:t>
            </w:r>
          </w:p>
        </w:tc>
      </w:tr>
      <w:tr>
        <w:tc>
          <w:tcPr>
            <w:tcW w:type="dxa" w:w="1296"/>
            <w:tcMar>
              <w:top w:w="70" w:type="dxa"/>
              <w:bottom w:w="70" w:type="dxa"/>
              <w:left w:w="80" w:type="dxa"/>
              <w:right w:w="80" w:type="dxa"/>
            </w:tcMar>
          </w:tcPr>
          <w:p>
            <w:pPr>
              <w:spacing w:before="40" w:after="40"/>
            </w:pPr>
            <w:r>
              <w:rPr>
                <w:b/>
                <w:color w:val="1E3C72"/>
                <w:sz w:val="18"/>
              </w:rPr>
              <w:t>Exp 12</w:t>
            </w:r>
          </w:p>
        </w:tc>
        <w:tc>
          <w:tcPr>
            <w:tcW w:type="dxa" w:w="3312"/>
            <w:tcMar>
              <w:top w:w="70" w:type="dxa"/>
              <w:bottom w:w="70" w:type="dxa"/>
              <w:left w:w="80" w:type="dxa"/>
              <w:right w:w="80" w:type="dxa"/>
            </w:tcMar>
          </w:tcPr>
          <w:p>
            <w:pPr>
              <w:spacing w:before="40" w:after="40"/>
            </w:pPr>
            <w:r>
              <w:rPr>
                <w:sz w:val="18"/>
              </w:rPr>
              <w:t>Program to create a Monolithic Application using SpringBoot</w:t>
            </w:r>
          </w:p>
        </w:tc>
        <w:tc>
          <w:tcPr>
            <w:tcW w:type="dxa" w:w="4752"/>
            <w:tcMar>
              <w:top w:w="70" w:type="dxa"/>
              <w:bottom w:w="70" w:type="dxa"/>
              <w:left w:w="80" w:type="dxa"/>
              <w:right w:w="80" w:type="dxa"/>
            </w:tcMar>
          </w:tcPr>
          <w:p>
            <w:pPr>
              <w:spacing w:before="40" w:after="40"/>
            </w:pPr>
            <w:r>
              <w:rPr>
                <w:sz w:val="18"/>
              </w:rPr>
              <w:t>Spring Boot Monolithic Architecture (RailRushSpringBootApplication, RailRushMonolithController) combining Server-Side Rendering (SSR), service beans, and application context.</w:t>
            </w:r>
          </w:p>
        </w:tc>
      </w:tr>
      <w:tr>
        <w:tc>
          <w:tcPr>
            <w:tcW w:type="dxa" w:w="1296"/>
            <w:shd w:fill="F4F6F9"/>
            <w:tcMar>
              <w:top w:w="70" w:type="dxa"/>
              <w:bottom w:w="70" w:type="dxa"/>
              <w:left w:w="80" w:type="dxa"/>
              <w:right w:w="80" w:type="dxa"/>
            </w:tcMar>
          </w:tcPr>
          <w:p>
            <w:pPr>
              <w:spacing w:before="40" w:after="40"/>
            </w:pPr>
            <w:r>
              <w:rPr>
                <w:b/>
                <w:color w:val="1E3C72"/>
                <w:sz w:val="18"/>
              </w:rPr>
              <w:t>Exp 13</w:t>
            </w:r>
          </w:p>
        </w:tc>
        <w:tc>
          <w:tcPr>
            <w:tcW w:type="dxa" w:w="3312"/>
            <w:shd w:fill="F4F6F9"/>
            <w:tcMar>
              <w:top w:w="70" w:type="dxa"/>
              <w:bottom w:w="70" w:type="dxa"/>
              <w:left w:w="80" w:type="dxa"/>
              <w:right w:w="80" w:type="dxa"/>
            </w:tcMar>
          </w:tcPr>
          <w:p>
            <w:pPr>
              <w:spacing w:before="40" w:after="40"/>
            </w:pPr>
            <w:r>
              <w:rPr>
                <w:sz w:val="18"/>
              </w:rPr>
              <w:t>Program for Building RESTful APIs with spring boot</w:t>
            </w:r>
          </w:p>
        </w:tc>
        <w:tc>
          <w:tcPr>
            <w:tcW w:type="dxa" w:w="4752"/>
            <w:shd w:fill="F4F6F9"/>
            <w:tcMar>
              <w:top w:w="70" w:type="dxa"/>
              <w:bottom w:w="70" w:type="dxa"/>
              <w:left w:w="80" w:type="dxa"/>
              <w:right w:w="80" w:type="dxa"/>
            </w:tcMar>
          </w:tcPr>
          <w:p>
            <w:pPr>
              <w:spacing w:before="40" w:after="40"/>
            </w:pPr>
            <w:r>
              <w:rPr>
                <w:sz w:val="18"/>
              </w:rPr>
              <w:t>Production headless REST API controller RailRushRestController exposing /api/v1/trains, /api/v1/bookings, /api/v1/pnr/{id}, and /api/v1/telemetry/{id} with JSON serialization.</w:t>
            </w:r>
          </w:p>
        </w:tc>
      </w:tr>
    </w:tbl>
    <w:p>
      <w:r>
        <w:br w:type="page"/>
      </w:r>
    </w:p>
    <w:p>
      <w:pPr>
        <w:keepNext/>
        <w:spacing w:before="400" w:after="160"/>
      </w:pPr>
      <w:r>
        <w:rPr>
          <w:rFonts w:ascii="Arial" w:hAnsi="Arial"/>
          <w:b/>
          <w:color w:val="1E3C72"/>
          <w:sz w:val="32"/>
        </w:rPr>
        <w:t>CHAPTER 3: SYSTEM ARCHITECTURE &amp; DESIGN</w:t>
      </w:r>
    </w:p>
    <w:p>
      <w:pPr>
        <w:keepNext/>
        <w:spacing w:before="280" w:after="80"/>
      </w:pPr>
      <w:r>
        <w:rPr>
          <w:rFonts w:ascii="Arial" w:hAnsi="Arial"/>
          <w:b/>
          <w:color w:val="FF6F00"/>
          <w:sz w:val="26"/>
        </w:rPr>
        <w:t>3.1 3-Tier Layered Architecture</w:t>
      </w:r>
    </w:p>
    <w:p>
      <w:pPr>
        <w:spacing w:after="120" w:line="276" w:lineRule="auto"/>
      </w:pPr>
      <w:r>
        <w:rPr>
          <w:color w:val="2C3E50"/>
          <w:sz w:val="22"/>
        </w:rPr>
        <w:t>The RailRush system adheres to the standard 3-Tier Model-View-Controller (MVC) enterprise architecture, ensuring strict separation of concerns, maintainability, and scalability:</w:t>
      </w:r>
    </w:p>
    <w:p>
      <w:pPr>
        <w:pStyle w:val="ListBullet"/>
        <w:spacing w:after="60" w:line="276" w:lineRule="auto"/>
      </w:pPr>
      <w:r>
        <w:rPr>
          <w:b/>
          <w:color w:val="1E3C72"/>
        </w:rPr>
        <w:t xml:space="preserve">Presentation Layer (View): </w:t>
      </w:r>
      <w:r>
        <w:rPr>
          <w:color w:val="2C3E50"/>
        </w:rPr>
        <w:t>Composed of JSP pages (index.jsp, dashboard.jsp, booking.jsp, track_pulse.jsp), CSS3 design system, and ES6 JavaScript. Dynamic content is rendered using JSP Scriptlets and JavaBean action tags.</w:t>
      </w:r>
    </w:p>
    <w:p>
      <w:pPr>
        <w:pStyle w:val="ListBullet"/>
        <w:spacing w:after="60" w:line="276" w:lineRule="auto"/>
      </w:pPr>
      <w:r>
        <w:rPr>
          <w:b/>
          <w:color w:val="1E3C72"/>
        </w:rPr>
        <w:t xml:space="preserve">Controller &amp; Business Layer: </w:t>
      </w:r>
      <w:r>
        <w:rPr>
          <w:color w:val="2C3E50"/>
        </w:rPr>
        <w:t>Jakarta Servlets intercept client requests, parse form parameters, manage session security (HttpSession), and coordinate transactional booking engines.</w:t>
      </w:r>
    </w:p>
    <w:p>
      <w:pPr>
        <w:pStyle w:val="ListBullet"/>
        <w:spacing w:after="60" w:line="276" w:lineRule="auto"/>
      </w:pPr>
      <w:r>
        <w:rPr>
          <w:b/>
          <w:color w:val="1E3C72"/>
        </w:rPr>
        <w:t xml:space="preserve">Data Access Layer (DAO): </w:t>
      </w:r>
      <w:r>
        <w:rPr>
          <w:color w:val="2C3E50"/>
        </w:rPr>
        <w:t>GenericDAO interface and specialized implementations (TrainDAO, BookingDAO) encapsulate all SQL execution via JDBC PreparedStatements.</w:t>
      </w:r>
    </w:p>
    <w:p>
      <w:pPr>
        <w:pStyle w:val="ListBullet"/>
        <w:spacing w:after="60" w:line="276" w:lineRule="auto"/>
      </w:pPr>
      <w:r>
        <w:rPr>
          <w:b/>
          <w:color w:val="1E3C72"/>
        </w:rPr>
        <w:t xml:space="preserve">Persistence Layer: </w:t>
      </w:r>
      <w:r>
        <w:rPr>
          <w:color w:val="2C3E50"/>
        </w:rPr>
        <w:t>MySQL 8.0 relational database holding normalized tables for users, fleet schedules, bookings, passenger manifests, and live telemetry.</w:t>
      </w:r>
    </w:p>
    <w:p>
      <w:pPr>
        <w:keepNext/>
        <w:spacing w:before="280" w:after="80"/>
      </w:pPr>
      <w:r>
        <w:rPr>
          <w:rFonts w:ascii="Arial" w:hAnsi="Arial"/>
          <w:b/>
          <w:color w:val="FF6F00"/>
          <w:sz w:val="26"/>
        </w:rPr>
        <w:t>3.2 ACID Transaction &amp; Concurrency Model</w:t>
      </w:r>
    </w:p>
    <w:p>
      <w:pPr>
        <w:spacing w:after="120" w:line="276" w:lineRule="auto"/>
      </w:pPr>
      <w:r>
        <w:rPr>
          <w:color w:val="2C3E50"/>
          <w:sz w:val="22"/>
        </w:rPr>
        <w:t>Seat allocation in railway ticketing is prone to concurrency bugs if multiple requests access the same inventory concurrently. RailRush enforces strict database transactions in BookingDAO.java:</w:t>
      </w:r>
    </w:p>
    <w:p>
      <w:pPr>
        <w:pStyle w:val="ListBullet"/>
        <w:spacing w:after="60" w:line="276" w:lineRule="auto"/>
      </w:pPr>
      <w:r>
        <w:rPr>
          <w:b/>
          <w:color w:val="1E3C72"/>
        </w:rPr>
        <w:t xml:space="preserve">1. Begin Transaction: </w:t>
      </w:r>
      <w:r>
        <w:rPr>
          <w:color w:val="2C3E50"/>
        </w:rPr>
        <w:t>Invokes conn.setAutoCommit(false) to group operations into an atomic unit.</w:t>
      </w:r>
    </w:p>
    <w:p>
      <w:pPr>
        <w:pStyle w:val="ListBullet"/>
        <w:spacing w:after="60" w:line="276" w:lineRule="auto"/>
      </w:pPr>
      <w:r>
        <w:rPr>
          <w:b/>
          <w:color w:val="1E3C72"/>
        </w:rPr>
        <w:t xml:space="preserve">2. Pessimistic Row Locking: </w:t>
      </w:r>
      <w:r>
        <w:rPr>
          <w:color w:val="2C3E50"/>
        </w:rPr>
        <w:t>Executes SELECT available_seats FROM trains WHERE train_number = ? FOR UPDATE to acquire an exclusive row lock.</w:t>
      </w:r>
    </w:p>
    <w:p>
      <w:pPr>
        <w:pStyle w:val="ListBullet"/>
        <w:spacing w:after="60" w:line="276" w:lineRule="auto"/>
      </w:pPr>
      <w:r>
        <w:rPr>
          <w:b/>
          <w:color w:val="1E3C72"/>
        </w:rPr>
        <w:t xml:space="preserve">3. Validation: </w:t>
      </w:r>
      <w:r>
        <w:rPr>
          <w:color w:val="2C3E50"/>
        </w:rPr>
        <w:t>Verifies that available_seats &gt;= requested seats. Throws SeatUnavailableException if capacity is exceeded.</w:t>
      </w:r>
    </w:p>
    <w:p>
      <w:pPr>
        <w:pStyle w:val="ListBullet"/>
        <w:spacing w:after="60" w:line="276" w:lineRule="auto"/>
      </w:pPr>
      <w:r>
        <w:rPr>
          <w:b/>
          <w:color w:val="1E3C72"/>
        </w:rPr>
        <w:t xml:space="preserve">4. Inventory Decrement: </w:t>
      </w:r>
      <w:r>
        <w:rPr>
          <w:color w:val="2C3E50"/>
        </w:rPr>
        <w:t>Executes UPDATE trains SET available_seats = available_seats - ?.</w:t>
      </w:r>
    </w:p>
    <w:p>
      <w:pPr>
        <w:pStyle w:val="ListBullet"/>
        <w:spacing w:after="60" w:line="276" w:lineRule="auto"/>
      </w:pPr>
      <w:r>
        <w:rPr>
          <w:b/>
          <w:color w:val="1E3C72"/>
        </w:rPr>
        <w:t xml:space="preserve">5. Record Insertion: </w:t>
      </w:r>
      <w:r>
        <w:rPr>
          <w:color w:val="2C3E50"/>
        </w:rPr>
        <w:t>Inserts booking master record (PNR, user_id, class, total_fare) and batch inserts individual passengers.</w:t>
      </w:r>
    </w:p>
    <w:p>
      <w:pPr>
        <w:pStyle w:val="ListBullet"/>
        <w:spacing w:after="60" w:line="276" w:lineRule="auto"/>
      </w:pPr>
      <w:r>
        <w:rPr>
          <w:b/>
          <w:color w:val="1E3C72"/>
        </w:rPr>
        <w:t xml:space="preserve">6. Atomic Commit / Rollback: </w:t>
      </w:r>
      <w:r>
        <w:rPr>
          <w:color w:val="2C3E50"/>
        </w:rPr>
        <w:t>Executes conn.commit() upon successful execution; triggers conn.rollback() on any SQLException to maintain database consistency.</w:t>
      </w:r>
    </w:p>
    <w:p>
      <w:pPr>
        <w:keepNext/>
        <w:spacing w:before="400" w:after="160"/>
      </w:pPr>
      <w:r>
        <w:rPr>
          <w:rFonts w:ascii="Arial" w:hAnsi="Arial"/>
          <w:b/>
          <w:color w:val="1E3C72"/>
          <w:sz w:val="32"/>
        </w:rPr>
        <w:t>CHAPTER 4: DATABASE DESIGN &amp; RELATIONAL SCHEMA</w:t>
      </w:r>
    </w:p>
    <w:p>
      <w:pPr>
        <w:spacing w:after="120" w:line="276" w:lineRule="auto"/>
      </w:pPr>
      <w:r>
        <w:rPr>
          <w:color w:val="2C3E50"/>
          <w:sz w:val="22"/>
        </w:rPr>
        <w:t>The relational database schema is named 'railrush_db' and is composed of five normalized tables enforcing primary key uniqueness and foreign key cascade integrity.</w:t>
      </w:r>
    </w:p>
    <w:tbl>
      <w:tblPr>
        <w:tblW w:type="auto" w:w="0"/>
        <w:jc w:val="center"/>
        <w:tblLook w:firstColumn="1" w:firstRow="1" w:lastColumn="0" w:lastRow="0" w:noHBand="0" w:noVBand="1" w:val="04A0"/>
      </w:tblPr>
      <w:tblGrid>
        <w:gridCol w:w="4680"/>
        <w:gridCol w:w="4680"/>
      </w:tblGrid>
      <w:tr>
        <w:tc>
          <w:tcPr>
            <w:tcW w:type="dxa" w:w="4680"/>
            <w:shd w:fill="1E3C72"/>
            <w:tcMar>
              <w:top w:w="120" w:type="dxa"/>
              <w:bottom w:w="120" w:type="dxa"/>
              <w:left w:w="120" w:type="dxa"/>
              <w:right w:w="120" w:type="dxa"/>
            </w:tcMar>
          </w:tcPr>
          <w:p>
            <w:pPr>
              <w:spacing w:before="40" w:after="40"/>
              <w:jc w:val="left"/>
            </w:pPr>
            <w:r>
              <w:rPr>
                <w:b/>
                <w:color w:val="FFFFFF"/>
                <w:sz w:val="20"/>
              </w:rPr>
              <w:t>Table Name</w:t>
            </w:r>
          </w:p>
        </w:tc>
        <w:tc>
          <w:tcPr>
            <w:tcW w:type="dxa" w:w="4680"/>
            <w:shd w:fill="1E3C72"/>
            <w:tcMar>
              <w:top w:w="120" w:type="dxa"/>
              <w:bottom w:w="120" w:type="dxa"/>
              <w:left w:w="120" w:type="dxa"/>
              <w:right w:w="120" w:type="dxa"/>
            </w:tcMar>
          </w:tcPr>
          <w:p>
            <w:pPr>
              <w:spacing w:before="40" w:after="40"/>
              <w:jc w:val="left"/>
            </w:pPr>
            <w:r>
              <w:rPr>
                <w:b/>
                <w:color w:val="FFFFFF"/>
                <w:sz w:val="20"/>
              </w:rPr>
              <w:t>Description &amp; Schema Scope</w:t>
            </w:r>
          </w:p>
        </w:tc>
      </w:tr>
      <w:tr>
        <w:tc>
          <w:tcPr>
            <w:tcW w:type="dxa" w:w="2592"/>
            <w:shd w:fill="F4F6F9"/>
            <w:tcMar>
              <w:top w:w="60" w:type="dxa"/>
              <w:bottom w:w="60" w:type="dxa"/>
              <w:left w:w="80" w:type="dxa"/>
              <w:right w:w="80" w:type="dxa"/>
            </w:tcMar>
          </w:tcPr>
          <w:p>
            <w:pPr>
              <w:spacing w:before="40" w:after="40"/>
            </w:pPr>
            <w:r>
              <w:rPr>
                <w:b/>
                <w:color w:val="1E3C72"/>
              </w:rPr>
              <w:t>users</w:t>
            </w:r>
          </w:p>
        </w:tc>
        <w:tc>
          <w:tcPr>
            <w:tcW w:type="dxa" w:w="6768"/>
            <w:shd w:fill="F4F6F9"/>
            <w:tcMar>
              <w:top w:w="60" w:type="dxa"/>
              <w:bottom w:w="60" w:type="dxa"/>
              <w:left w:w="80" w:type="dxa"/>
              <w:right w:w="80" w:type="dxa"/>
            </w:tcMar>
          </w:tcPr>
          <w:p>
            <w:pPr>
              <w:spacing w:before="40" w:after="40"/>
            </w:pPr>
            <w:r>
              <w:t>User accounts, role classifications, authentication hashes, and contact information.</w:t>
            </w:r>
          </w:p>
        </w:tc>
      </w:tr>
      <w:tr>
        <w:tc>
          <w:tcPr>
            <w:tcW w:type="dxa" w:w="2592"/>
            <w:tcMar>
              <w:top w:w="60" w:type="dxa"/>
              <w:bottom w:w="60" w:type="dxa"/>
              <w:left w:w="80" w:type="dxa"/>
              <w:right w:w="80" w:type="dxa"/>
            </w:tcMar>
          </w:tcPr>
          <w:p>
            <w:pPr>
              <w:spacing w:before="40" w:after="40"/>
            </w:pPr>
            <w:r>
              <w:rPr>
                <w:b/>
                <w:color w:val="1E3C72"/>
              </w:rPr>
              <w:t>trains</w:t>
            </w:r>
          </w:p>
        </w:tc>
        <w:tc>
          <w:tcPr>
            <w:tcW w:type="dxa" w:w="6768"/>
            <w:tcMar>
              <w:top w:w="60" w:type="dxa"/>
              <w:bottom w:w="60" w:type="dxa"/>
              <w:left w:w="80" w:type="dxa"/>
              <w:right w:w="80" w:type="dxa"/>
            </w:tcMar>
          </w:tcPr>
          <w:p>
            <w:pPr>
              <w:spacing w:before="40" w:after="40"/>
            </w:pPr>
            <w:r>
              <w:t>Master train registry, route stations, arrival/departure schedules, seat capacities, and fares.</w:t>
            </w:r>
          </w:p>
        </w:tc>
      </w:tr>
      <w:tr>
        <w:tc>
          <w:tcPr>
            <w:tcW w:type="dxa" w:w="2592"/>
            <w:shd w:fill="F4F6F9"/>
            <w:tcMar>
              <w:top w:w="60" w:type="dxa"/>
              <w:bottom w:w="60" w:type="dxa"/>
              <w:left w:w="80" w:type="dxa"/>
              <w:right w:w="80" w:type="dxa"/>
            </w:tcMar>
          </w:tcPr>
          <w:p>
            <w:pPr>
              <w:spacing w:before="40" w:after="40"/>
            </w:pPr>
            <w:r>
              <w:rPr>
                <w:b/>
                <w:color w:val="1E3C72"/>
              </w:rPr>
              <w:t>bookings</w:t>
            </w:r>
          </w:p>
        </w:tc>
        <w:tc>
          <w:tcPr>
            <w:tcW w:type="dxa" w:w="6768"/>
            <w:shd w:fill="F4F6F9"/>
            <w:tcMar>
              <w:top w:w="60" w:type="dxa"/>
              <w:bottom w:w="60" w:type="dxa"/>
              <w:left w:w="80" w:type="dxa"/>
              <w:right w:w="80" w:type="dxa"/>
            </w:tcMar>
          </w:tcPr>
          <w:p>
            <w:pPr>
              <w:spacing w:before="40" w:after="40"/>
            </w:pPr>
            <w:r>
              <w:t>Transactional reservation headers with 10-digit PNR, travel class, total fare, and booking status.</w:t>
            </w:r>
          </w:p>
        </w:tc>
      </w:tr>
      <w:tr>
        <w:tc>
          <w:tcPr>
            <w:tcW w:type="dxa" w:w="2592"/>
            <w:tcMar>
              <w:top w:w="60" w:type="dxa"/>
              <w:bottom w:w="60" w:type="dxa"/>
              <w:left w:w="80" w:type="dxa"/>
              <w:right w:w="80" w:type="dxa"/>
            </w:tcMar>
          </w:tcPr>
          <w:p>
            <w:pPr>
              <w:spacing w:before="40" w:after="40"/>
            </w:pPr>
            <w:r>
              <w:rPr>
                <w:b/>
                <w:color w:val="1E3C72"/>
              </w:rPr>
              <w:t>passengers</w:t>
            </w:r>
          </w:p>
        </w:tc>
        <w:tc>
          <w:tcPr>
            <w:tcW w:type="dxa" w:w="6768"/>
            <w:tcMar>
              <w:top w:w="60" w:type="dxa"/>
              <w:bottom w:w="60" w:type="dxa"/>
              <w:left w:w="80" w:type="dxa"/>
              <w:right w:w="80" w:type="dxa"/>
            </w:tcMar>
          </w:tcPr>
          <w:p>
            <w:pPr>
              <w:spacing w:before="40" w:after="40"/>
            </w:pPr>
            <w:r>
              <w:t>Individual passenger records linked to PNR foreign key with assigned coach seat identifiers.</w:t>
            </w:r>
          </w:p>
        </w:tc>
      </w:tr>
      <w:tr>
        <w:tc>
          <w:tcPr>
            <w:tcW w:type="dxa" w:w="2592"/>
            <w:shd w:fill="F4F6F9"/>
            <w:tcMar>
              <w:top w:w="60" w:type="dxa"/>
              <w:bottom w:w="60" w:type="dxa"/>
              <w:left w:w="80" w:type="dxa"/>
              <w:right w:w="80" w:type="dxa"/>
            </w:tcMar>
          </w:tcPr>
          <w:p>
            <w:pPr>
              <w:spacing w:before="40" w:after="40"/>
            </w:pPr>
            <w:r>
              <w:rPr>
                <w:b/>
                <w:color w:val="1E3C72"/>
              </w:rPr>
              <w:t>live_tracking</w:t>
            </w:r>
          </w:p>
        </w:tc>
        <w:tc>
          <w:tcPr>
            <w:tcW w:type="dxa" w:w="6768"/>
            <w:shd w:fill="F4F6F9"/>
            <w:tcMar>
              <w:top w:w="60" w:type="dxa"/>
              <w:bottom w:w="60" w:type="dxa"/>
              <w:left w:w="80" w:type="dxa"/>
              <w:right w:w="80" w:type="dxa"/>
            </w:tcMar>
          </w:tcPr>
          <w:p>
            <w:pPr>
              <w:spacing w:before="40" w:after="40"/>
            </w:pPr>
            <w:r>
              <w:t>TrackPulse telemetry records maintaining current stations, en-route stops, and delay minutes.</w:t>
            </w:r>
          </w:p>
        </w:tc>
      </w:tr>
    </w:tbl>
    <w:p>
      <w:pPr>
        <w:keepNext/>
        <w:spacing w:before="280" w:after="80"/>
      </w:pPr>
      <w:r>
        <w:rPr>
          <w:rFonts w:ascii="Arial" w:hAnsi="Arial"/>
          <w:b/>
          <w:color w:val="FF6F00"/>
          <w:sz w:val="26"/>
        </w:rPr>
        <w:t>4.2 SQL Table Definition Excerpt</w:t>
      </w:r>
    </w:p>
    <w:p>
      <w:pPr>
        <w:spacing w:before="120" w:after="240"/>
        <w:ind w:left="432"/>
      </w:pPr>
      <w:r>
        <w:rPr>
          <w:rFonts w:ascii="Consolas" w:hAnsi="Consolas"/>
          <w:color w:val="1E3C72"/>
          <w:sz w:val="19"/>
        </w:rPr>
        <w:t>CREATE TABLE bookings (</w:t>
        <w:br/>
        <w:t xml:space="preserve">    pnr_number VARCHAR(10) PRIMARY KEY,</w:t>
        <w:br/>
        <w:t xml:space="preserve">    user_id INT NOT NULL,</w:t>
        <w:br/>
        <w:t xml:space="preserve">    train_number VARCHAR(10) NOT NULL,</w:t>
        <w:br/>
        <w:t xml:space="preserve">    journey_date DATE NOT NULL,</w:t>
        <w:br/>
        <w:t xml:space="preserve">    travel_class ENUM('SLEEPER', 'AC_3_TIER', 'AC_2_TIER', 'AC_FIRST') NOT NULL,</w:t>
        <w:br/>
        <w:t xml:space="preserve">    total_fare DECIMAL(10,2) NOT NULL,</w:t>
        <w:br/>
        <w:t xml:space="preserve">    status ENUM('CONFIRMED', 'WAITLISTED', 'CANCELLED') DEFAULT 'CONFIRMED',</w:t>
        <w:br/>
        <w:t xml:space="preserve">    FOREIGN KEY (user_id) REFERENCES users(user_id) ON DELETE CASCADE,</w:t>
        <w:br/>
        <w:t xml:space="preserve">    FOREIGN KEY (train_number) REFERENCES trains(train_number) ON DELETE CASCADE</w:t>
        <w:br/>
        <w:t>);</w:t>
      </w:r>
    </w:p>
    <w:p>
      <w:r>
        <w:br w:type="page"/>
      </w:r>
    </w:p>
    <w:p>
      <w:pPr>
        <w:keepNext/>
        <w:spacing w:before="400" w:after="160"/>
      </w:pPr>
      <w:r>
        <w:rPr>
          <w:rFonts w:ascii="Arial" w:hAnsi="Arial"/>
          <w:b/>
          <w:color w:val="1E3C72"/>
          <w:sz w:val="32"/>
        </w:rPr>
        <w:t>CHAPTER 5: DETAILED MODULE IMPLEMENTATION</w:t>
      </w:r>
    </w:p>
    <w:p>
      <w:pPr>
        <w:keepNext/>
        <w:spacing w:before="280" w:after="80"/>
      </w:pPr>
      <w:r>
        <w:rPr>
          <w:rFonts w:ascii="Arial" w:hAnsi="Arial"/>
          <w:b/>
          <w:color w:val="FF6F00"/>
          <w:sz w:val="26"/>
        </w:rPr>
        <w:t>5.1 Model Layer Components</w:t>
      </w:r>
    </w:p>
    <w:p>
      <w:pPr>
        <w:pStyle w:val="ListBullet"/>
        <w:spacing w:after="60" w:line="276" w:lineRule="auto"/>
      </w:pPr>
      <w:r>
        <w:rPr>
          <w:b/>
          <w:color w:val="1E3C72"/>
        </w:rPr>
        <w:t xml:space="preserve">User.java, PassengerUser.java &amp; AdminUser.java: </w:t>
      </w:r>
      <w:r>
        <w:rPr>
          <w:color w:val="2C3E50"/>
        </w:rPr>
        <w:t>Implements core user credentials and hierarchical inheritance, storing loyalty points, preferred travel class, and administrative privileges.</w:t>
      </w:r>
    </w:p>
    <w:p>
      <w:pPr>
        <w:pStyle w:val="ListBullet"/>
        <w:spacing w:after="60" w:line="276" w:lineRule="auto"/>
      </w:pPr>
      <w:r>
        <w:rPr>
          <w:b/>
          <w:color w:val="1E3C72"/>
        </w:rPr>
        <w:t xml:space="preserve">Train.java: </w:t>
      </w:r>
      <w:r>
        <w:rPr>
          <w:color w:val="2C3E50"/>
        </w:rPr>
        <w:t>Encapsulates schedule times, route station endpoints, seat inventory, and overloaded constructors for dynamic query results.</w:t>
      </w:r>
    </w:p>
    <w:p>
      <w:pPr>
        <w:pStyle w:val="ListBullet"/>
        <w:spacing w:after="60" w:line="276" w:lineRule="auto"/>
      </w:pPr>
      <w:r>
        <w:rPr>
          <w:b/>
          <w:color w:val="1E3C72"/>
        </w:rPr>
        <w:t xml:space="preserve">Ticket.java: </w:t>
      </w:r>
      <w:r>
        <w:rPr>
          <w:color w:val="2C3E50"/>
        </w:rPr>
        <w:t>JavaBean conforming to standard specifications, containing full journey parameters, fare details, and a List&lt;Passenger&gt; collection.</w:t>
      </w:r>
    </w:p>
    <w:p>
      <w:pPr>
        <w:pStyle w:val="ListBullet"/>
        <w:spacing w:after="60" w:line="276" w:lineRule="auto"/>
      </w:pPr>
      <w:r>
        <w:rPr>
          <w:b/>
          <w:color w:val="1E3C72"/>
        </w:rPr>
        <w:t xml:space="preserve">LiveStatus.java: </w:t>
      </w:r>
      <w:r>
        <w:rPr>
          <w:color w:val="2C3E50"/>
        </w:rPr>
        <w:t>Telemetry encapsulation representing current station, estimated delay, and status update timestamps.</w:t>
      </w:r>
    </w:p>
    <w:p>
      <w:pPr>
        <w:keepNext/>
        <w:spacing w:before="280" w:after="80"/>
      </w:pPr>
      <w:r>
        <w:rPr>
          <w:rFonts w:ascii="Arial" w:hAnsi="Arial"/>
          <w:b/>
          <w:color w:val="FF6F00"/>
          <w:sz w:val="26"/>
        </w:rPr>
        <w:t>5.2 Controller / Servlet Layer (Jakarta EE &amp; GenericServlet)</w:t>
      </w:r>
    </w:p>
    <w:p>
      <w:pPr>
        <w:pStyle w:val="ListBullet"/>
        <w:spacing w:after="60" w:line="276" w:lineRule="auto"/>
      </w:pPr>
      <w:r>
        <w:rPr>
          <w:b/>
          <w:color w:val="1E3C72"/>
        </w:rPr>
        <w:t xml:space="preserve">GenericRailStatusServlet.java: </w:t>
      </w:r>
      <w:r>
        <w:rPr>
          <w:color w:val="2C3E50"/>
        </w:rPr>
        <w:t>Directly inherits from jakarta.servlet.GenericServlet and overrides service(ServletRequest, ServletResponse) to implement protocol-independent gateway operations (Exp 04).</w:t>
      </w:r>
    </w:p>
    <w:p>
      <w:pPr>
        <w:pStyle w:val="ListBullet"/>
        <w:spacing w:after="60" w:line="276" w:lineRule="auto"/>
      </w:pPr>
      <w:r>
        <w:rPr>
          <w:b/>
          <w:color w:val="1E3C72"/>
        </w:rPr>
        <w:t xml:space="preserve">LoginServlet.java: </w:t>
      </w:r>
      <w:r>
        <w:rPr>
          <w:color w:val="2C3E50"/>
        </w:rPr>
        <w:t>Validates email and password using JDBC PreparedStatement, sets session attributes ('userId', 'userName', 'userRole'), and redirects to dashboard.jsp.</w:t>
      </w:r>
    </w:p>
    <w:p>
      <w:pPr>
        <w:pStyle w:val="ListBullet"/>
        <w:spacing w:after="60" w:line="276" w:lineRule="auto"/>
      </w:pPr>
      <w:r>
        <w:rPr>
          <w:b/>
          <w:color w:val="1E3C72"/>
        </w:rPr>
        <w:t xml:space="preserve">SearchTrainServlet.java: </w:t>
      </w:r>
      <w:r>
        <w:rPr>
          <w:color w:val="2C3E50"/>
        </w:rPr>
        <w:t>Processes GET/POST origin and destination queries, queries TrainDAO, and forwards request scope attributes to search_results.jsp.</w:t>
      </w:r>
    </w:p>
    <w:p>
      <w:pPr>
        <w:pStyle w:val="ListBullet"/>
        <w:spacing w:after="60" w:line="276" w:lineRule="auto"/>
      </w:pPr>
      <w:r>
        <w:rPr>
          <w:b/>
          <w:color w:val="1E3C72"/>
        </w:rPr>
        <w:t xml:space="preserve">BookTicketServlet.java: </w:t>
      </w:r>
      <w:r>
        <w:rPr>
          <w:color w:val="2C3E50"/>
        </w:rPr>
        <w:t>Coordinates session verification, seat quota checking, fare calculation, and invokes BookingDAO.bookTicket().</w:t>
      </w:r>
    </w:p>
    <w:p>
      <w:pPr>
        <w:pStyle w:val="ListBullet"/>
        <w:spacing w:after="60" w:line="276" w:lineRule="auto"/>
      </w:pPr>
      <w:r>
        <w:rPr>
          <w:b/>
          <w:color w:val="1E3C72"/>
        </w:rPr>
        <w:t xml:space="preserve">TrackPulseServlet.java: </w:t>
      </w:r>
      <w:r>
        <w:rPr>
          <w:color w:val="2C3E50"/>
        </w:rPr>
        <w:t>Filters fleet telemetry by optional train number parameter and forwards real-time status feeds to track_pulse.jsp.</w:t>
      </w:r>
    </w:p>
    <w:p>
      <w:pPr>
        <w:keepNext/>
        <w:spacing w:before="280" w:after="80"/>
      </w:pPr>
      <w:r>
        <w:rPr>
          <w:rFonts w:ascii="Arial" w:hAnsi="Arial"/>
          <w:b/>
          <w:color w:val="FF6F00"/>
          <w:sz w:val="26"/>
        </w:rPr>
        <w:t>5.3 Modern Extension: Spring Boot Monolith &amp; REST APIs</w:t>
      </w:r>
    </w:p>
    <w:p>
      <w:pPr>
        <w:pStyle w:val="ListBullet"/>
        <w:spacing w:after="60" w:line="276" w:lineRule="auto"/>
      </w:pPr>
      <w:r>
        <w:rPr>
          <w:b/>
          <w:color w:val="1E3C72"/>
        </w:rPr>
        <w:t xml:space="preserve">RailRushSpringBootApplication.java: </w:t>
      </w:r>
      <w:r>
        <w:rPr>
          <w:color w:val="2C3E50"/>
        </w:rPr>
        <w:t>Annotated with @SpringBootApplication, serving as the entry point for the monolithic Spring Boot service (Exp 12).</w:t>
      </w:r>
    </w:p>
    <w:p>
      <w:pPr>
        <w:pStyle w:val="ListBullet"/>
        <w:spacing w:after="60" w:line="276" w:lineRule="auto"/>
      </w:pPr>
      <w:r>
        <w:rPr>
          <w:b/>
          <w:color w:val="1E3C72"/>
        </w:rPr>
        <w:t xml:space="preserve">RailRushMonolithController.java: </w:t>
      </w:r>
      <w:r>
        <w:rPr>
          <w:color w:val="2C3E50"/>
        </w:rPr>
        <w:t>Spring MVC controller rendering server-side templates with Model binding and session synchronization.</w:t>
      </w:r>
    </w:p>
    <w:p>
      <w:pPr>
        <w:pStyle w:val="ListBullet"/>
        <w:spacing w:after="60" w:line="276" w:lineRule="auto"/>
      </w:pPr>
      <w:r>
        <w:rPr>
          <w:b/>
          <w:color w:val="1E3C72"/>
        </w:rPr>
        <w:t xml:space="preserve">RailRushRestController.java: </w:t>
      </w:r>
      <w:r>
        <w:rPr>
          <w:color w:val="2C3E50"/>
        </w:rPr>
        <w:t>Spring @RestController exposing headless endpoints (/api/v1/trains, /api/v1/bookings, /api/v1/pnr/{id}, /api/v1/telemetry/{id}) with JSON serialization and HTTP status codes (Exp 13).</w:t>
      </w:r>
    </w:p>
    <w:p>
      <w:pPr>
        <w:keepNext/>
        <w:spacing w:before="280" w:after="80"/>
      </w:pPr>
      <w:r>
        <w:rPr>
          <w:rFonts w:ascii="Arial" w:hAnsi="Arial"/>
          <w:b/>
          <w:color w:val="FF6F00"/>
          <w:sz w:val="26"/>
        </w:rPr>
        <w:t>5.4 Presentation Layer &amp; React SPA Integration</w:t>
      </w:r>
    </w:p>
    <w:p>
      <w:pPr>
        <w:pStyle w:val="ListBullet"/>
        <w:spacing w:after="60" w:line="276" w:lineRule="auto"/>
      </w:pPr>
      <w:r>
        <w:rPr>
          <w:b/>
          <w:color w:val="1E3C72"/>
        </w:rPr>
        <w:t xml:space="preserve">index.jsp &amp; experiments.jsp: </w:t>
      </w:r>
      <w:r>
        <w:rPr>
          <w:color w:val="2C3E50"/>
        </w:rPr>
        <w:t>Landing portal and interactive 13-experiment demonstration laboratory suite.</w:t>
      </w:r>
    </w:p>
    <w:p>
      <w:pPr>
        <w:pStyle w:val="ListBullet"/>
        <w:spacing w:after="60" w:line="276" w:lineRule="auto"/>
      </w:pPr>
      <w:r>
        <w:rPr>
          <w:b/>
          <w:color w:val="1E3C72"/>
        </w:rPr>
        <w:t xml:space="preserve">spa.jsp &amp; exp11_react_spa.js: </w:t>
      </w:r>
      <w:r>
        <w:rPr>
          <w:color w:val="2C3E50"/>
        </w:rPr>
        <w:t>Complete Single Page Application (SPA) built with React Functional Components, Hooks (useState, useEffect), simulated Router, and Props passing (Exp 11).</w:t>
      </w:r>
    </w:p>
    <w:p>
      <w:pPr>
        <w:pStyle w:val="ListBullet"/>
        <w:spacing w:after="60" w:line="276" w:lineRule="auto"/>
      </w:pPr>
      <w:r>
        <w:rPr>
          <w:b/>
          <w:color w:val="1E3C72"/>
        </w:rPr>
        <w:t xml:space="preserve">exp10_react_color_hooks.js: </w:t>
      </w:r>
      <w:r>
        <w:rPr>
          <w:color w:val="2C3E50"/>
        </w:rPr>
        <w:t>Interactive React Hooks component rendering Red, Blue, Green, and Yellow buttons with dynamic selection feedback (Exp 10).</w:t>
      </w:r>
    </w:p>
    <w:p>
      <w:pPr>
        <w:pStyle w:val="ListBullet"/>
        <w:spacing w:after="60" w:line="276" w:lineRule="auto"/>
      </w:pPr>
      <w:r>
        <w:rPr>
          <w:b/>
          <w:color w:val="1E3C72"/>
        </w:rPr>
        <w:t xml:space="preserve">dashboard.jsp &amp; ticket_confirmation.jsp: </w:t>
      </w:r>
      <w:r>
        <w:rPr>
          <w:color w:val="2C3E50"/>
        </w:rPr>
        <w:t>JSP views utilizing implicit objects (session, request, out) and action tags (&lt;jsp:useBean&gt;).</w:t>
      </w:r>
    </w:p>
    <w:p>
      <w:pPr>
        <w:keepNext/>
        <w:spacing w:before="280" w:after="80"/>
      </w:pPr>
      <w:r>
        <w:rPr>
          <w:rFonts w:ascii="Arial" w:hAnsi="Arial"/>
          <w:b/>
          <w:color w:val="FF6F00"/>
          <w:sz w:val="26"/>
        </w:rPr>
        <w:t>5.5 Client-Side Validation &amp; DOM Manipulation</w:t>
      </w:r>
    </w:p>
    <w:p>
      <w:pPr>
        <w:pStyle w:val="ListBullet"/>
        <w:spacing w:after="60" w:line="276" w:lineRule="auto"/>
      </w:pPr>
      <w:r>
        <w:rPr>
          <w:b/>
          <w:color w:val="1E3C72"/>
        </w:rPr>
        <w:t xml:space="preserve">exp08_email_validation.js: </w:t>
      </w:r>
      <w:r>
        <w:rPr>
          <w:color w:val="2C3E50"/>
        </w:rPr>
        <w:t>Validates mandatory presence of '@' and '.' characters in email inputs; raises alert dialog and refocuses field on failure (Exp 08).</w:t>
      </w:r>
    </w:p>
    <w:p>
      <w:pPr>
        <w:pStyle w:val="ListBullet"/>
        <w:spacing w:after="60" w:line="276" w:lineRule="auto"/>
      </w:pPr>
      <w:r>
        <w:rPr>
          <w:b/>
          <w:color w:val="1E3C72"/>
        </w:rPr>
        <w:t xml:space="preserve">exp09_dom_color.js: </w:t>
      </w:r>
      <w:r>
        <w:rPr>
          <w:color w:val="2C3E50"/>
        </w:rPr>
        <w:t>Cycles web page background color automatically every 5 seconds (5000ms) using setInterval() with real-time countdown timer (Exp 09).</w:t>
      </w:r>
    </w:p>
    <w:p>
      <w:pPr>
        <w:pStyle w:val="ListBullet"/>
        <w:spacing w:after="60" w:line="276" w:lineRule="auto"/>
      </w:pPr>
      <w:r>
        <w:rPr>
          <w:b/>
          <w:color w:val="1E3C72"/>
        </w:rPr>
        <w:t xml:space="preserve">validation.js: </w:t>
      </w:r>
      <w:r>
        <w:rPr>
          <w:color w:val="2C3E50"/>
        </w:rPr>
        <w:t>Comprehensive form validation verifying station mismatch, age range constraints (1–120), and 10-digit PNR numeric format.</w:t>
      </w:r>
    </w:p>
    <w:p>
      <w:pPr>
        <w:keepNext/>
        <w:spacing w:before="400" w:after="160"/>
      </w:pPr>
      <w:r>
        <w:rPr>
          <w:rFonts w:ascii="Arial" w:hAnsi="Arial"/>
          <w:b/>
          <w:color w:val="1E3C72"/>
          <w:sz w:val="32"/>
        </w:rPr>
        <w:t>CHAPTER 6: SYSTEM REQUIREMENTS &amp; DEPLOYMENT GUIDE</w:t>
      </w:r>
    </w:p>
    <w:p>
      <w:pPr>
        <w:keepNext/>
        <w:spacing w:before="280" w:after="80"/>
      </w:pPr>
      <w:r>
        <w:rPr>
          <w:rFonts w:ascii="Arial" w:hAnsi="Arial"/>
          <w:b/>
          <w:color w:val="FF6F00"/>
          <w:sz w:val="26"/>
        </w:rPr>
        <w:t>6.1 Hardware &amp; Software Prerequisites</w:t>
      </w:r>
    </w:p>
    <w:tbl>
      <w:tblPr>
        <w:tblW w:type="auto" w:w="0"/>
        <w:jc w:val="center"/>
        <w:tblLook w:firstColumn="1" w:firstRow="1" w:lastColumn="0" w:lastRow="0" w:noHBand="0" w:noVBand="1" w:val="04A0"/>
      </w:tblPr>
      <w:tblGrid>
        <w:gridCol w:w="4680"/>
        <w:gridCol w:w="4680"/>
      </w:tblGrid>
      <w:tr>
        <w:tc>
          <w:tcPr>
            <w:tcW w:type="dxa" w:w="4680"/>
            <w:shd w:fill="1E3C72"/>
            <w:tcMar>
              <w:top w:w="120" w:type="dxa"/>
              <w:bottom w:w="120" w:type="dxa"/>
              <w:left w:w="120" w:type="dxa"/>
              <w:right w:w="120" w:type="dxa"/>
            </w:tcMar>
          </w:tcPr>
          <w:p>
            <w:pPr>
              <w:spacing w:before="40" w:after="40"/>
              <w:jc w:val="left"/>
            </w:pPr>
            <w:r>
              <w:rPr>
                <w:b/>
                <w:color w:val="FFFFFF"/>
                <w:sz w:val="20"/>
              </w:rPr>
              <w:t>Requirement Domain</w:t>
            </w:r>
          </w:p>
        </w:tc>
        <w:tc>
          <w:tcPr>
            <w:tcW w:type="dxa" w:w="4680"/>
            <w:shd w:fill="1E3C72"/>
            <w:tcMar>
              <w:top w:w="120" w:type="dxa"/>
              <w:bottom w:w="120" w:type="dxa"/>
              <w:left w:w="120" w:type="dxa"/>
              <w:right w:w="120" w:type="dxa"/>
            </w:tcMar>
          </w:tcPr>
          <w:p>
            <w:pPr>
              <w:spacing w:before="40" w:after="40"/>
              <w:jc w:val="left"/>
            </w:pPr>
            <w:r>
              <w:rPr>
                <w:b/>
                <w:color w:val="FFFFFF"/>
                <w:sz w:val="20"/>
              </w:rPr>
              <w:t>Recommended Specification</w:t>
            </w:r>
          </w:p>
        </w:tc>
      </w:tr>
      <w:tr>
        <w:tc>
          <w:tcPr>
            <w:tcW w:type="dxa" w:w="3168"/>
            <w:shd w:fill="F4F6F9"/>
            <w:tcMar>
              <w:top w:w="60" w:type="dxa"/>
              <w:bottom w:w="60" w:type="dxa"/>
              <w:left w:w="80" w:type="dxa"/>
              <w:right w:w="80" w:type="dxa"/>
            </w:tcMar>
          </w:tcPr>
          <w:p>
            <w:r>
              <w:rPr>
                <w:b/>
              </w:rPr>
              <w:t>Operating System</w:t>
            </w:r>
          </w:p>
        </w:tc>
        <w:tc>
          <w:tcPr>
            <w:tcW w:type="dxa" w:w="6192"/>
            <w:shd w:fill="F4F6F9"/>
            <w:tcMar>
              <w:top w:w="60" w:type="dxa"/>
              <w:bottom w:w="60" w:type="dxa"/>
              <w:left w:w="80" w:type="dxa"/>
              <w:right w:w="80" w:type="dxa"/>
            </w:tcMar>
          </w:tcPr>
          <w:p>
            <w:r>
              <w:t>Microsoft Windows 10 / 11, Linux (Ubuntu/Debian), or macOS</w:t>
            </w:r>
          </w:p>
        </w:tc>
      </w:tr>
      <w:tr>
        <w:tc>
          <w:tcPr>
            <w:tcW w:type="dxa" w:w="3168"/>
            <w:tcMar>
              <w:top w:w="60" w:type="dxa"/>
              <w:bottom w:w="60" w:type="dxa"/>
              <w:left w:w="80" w:type="dxa"/>
              <w:right w:w="80" w:type="dxa"/>
            </w:tcMar>
          </w:tcPr>
          <w:p>
            <w:r>
              <w:rPr>
                <w:b/>
              </w:rPr>
              <w:t>Java Development Kit</w:t>
            </w:r>
          </w:p>
        </w:tc>
        <w:tc>
          <w:tcPr>
            <w:tcW w:type="dxa" w:w="6192"/>
            <w:tcMar>
              <w:top w:w="60" w:type="dxa"/>
              <w:bottom w:w="60" w:type="dxa"/>
              <w:left w:w="80" w:type="dxa"/>
              <w:right w:w="80" w:type="dxa"/>
            </w:tcMar>
          </w:tcPr>
          <w:p>
            <w:r>
              <w:t>Oracle JDK or Eclipse Temurin OpenJDK 17 or higher (Java 26 verified)</w:t>
            </w:r>
          </w:p>
        </w:tc>
      </w:tr>
      <w:tr>
        <w:tc>
          <w:tcPr>
            <w:tcW w:type="dxa" w:w="3168"/>
            <w:shd w:fill="F4F6F9"/>
            <w:tcMar>
              <w:top w:w="60" w:type="dxa"/>
              <w:bottom w:w="60" w:type="dxa"/>
              <w:left w:w="80" w:type="dxa"/>
              <w:right w:w="80" w:type="dxa"/>
            </w:tcMar>
          </w:tcPr>
          <w:p>
            <w:r>
              <w:rPr>
                <w:b/>
              </w:rPr>
              <w:t>Servlet Container</w:t>
            </w:r>
          </w:p>
        </w:tc>
        <w:tc>
          <w:tcPr>
            <w:tcW w:type="dxa" w:w="6192"/>
            <w:shd w:fill="F4F6F9"/>
            <w:tcMar>
              <w:top w:w="60" w:type="dxa"/>
              <w:bottom w:w="60" w:type="dxa"/>
              <w:left w:w="80" w:type="dxa"/>
              <w:right w:w="80" w:type="dxa"/>
            </w:tcMar>
          </w:tcPr>
          <w:p>
            <w:r>
              <w:t>Apache Tomcat 10.1+ (Jakarta EE 10 namespace compliant)</w:t>
            </w:r>
          </w:p>
        </w:tc>
      </w:tr>
      <w:tr>
        <w:tc>
          <w:tcPr>
            <w:tcW w:type="dxa" w:w="3168"/>
            <w:tcMar>
              <w:top w:w="60" w:type="dxa"/>
              <w:bottom w:w="60" w:type="dxa"/>
              <w:left w:w="80" w:type="dxa"/>
              <w:right w:w="80" w:type="dxa"/>
            </w:tcMar>
          </w:tcPr>
          <w:p>
            <w:r>
              <w:rPr>
                <w:b/>
              </w:rPr>
              <w:t>Database Engine</w:t>
            </w:r>
          </w:p>
        </w:tc>
        <w:tc>
          <w:tcPr>
            <w:tcW w:type="dxa" w:w="6192"/>
            <w:tcMar>
              <w:top w:w="60" w:type="dxa"/>
              <w:bottom w:w="60" w:type="dxa"/>
              <w:left w:w="80" w:type="dxa"/>
              <w:right w:w="80" w:type="dxa"/>
            </w:tcMar>
          </w:tcPr>
          <w:p>
            <w:r>
              <w:t>MySQL Community Server 8.0 or higher</w:t>
            </w:r>
          </w:p>
        </w:tc>
      </w:tr>
      <w:tr>
        <w:tc>
          <w:tcPr>
            <w:tcW w:type="dxa" w:w="3168"/>
            <w:shd w:fill="F4F6F9"/>
            <w:tcMar>
              <w:top w:w="60" w:type="dxa"/>
              <w:bottom w:w="60" w:type="dxa"/>
              <w:left w:w="80" w:type="dxa"/>
              <w:right w:w="80" w:type="dxa"/>
            </w:tcMar>
          </w:tcPr>
          <w:p>
            <w:r>
              <w:rPr>
                <w:b/>
              </w:rPr>
              <w:t>Database Client</w:t>
            </w:r>
          </w:p>
        </w:tc>
        <w:tc>
          <w:tcPr>
            <w:tcW w:type="dxa" w:w="6192"/>
            <w:shd w:fill="F4F6F9"/>
            <w:tcMar>
              <w:top w:w="60" w:type="dxa"/>
              <w:bottom w:w="60" w:type="dxa"/>
              <w:left w:w="80" w:type="dxa"/>
              <w:right w:w="80" w:type="dxa"/>
            </w:tcMar>
          </w:tcPr>
          <w:p>
            <w:r>
              <w:t>MySQL Workbench 8.0 or MySQL CLI</w:t>
            </w:r>
          </w:p>
        </w:tc>
      </w:tr>
      <w:tr>
        <w:tc>
          <w:tcPr>
            <w:tcW w:type="dxa" w:w="3168"/>
            <w:tcMar>
              <w:top w:w="60" w:type="dxa"/>
              <w:bottom w:w="60" w:type="dxa"/>
              <w:left w:w="80" w:type="dxa"/>
              <w:right w:w="80" w:type="dxa"/>
            </w:tcMar>
          </w:tcPr>
          <w:p>
            <w:r>
              <w:rPr>
                <w:b/>
              </w:rPr>
              <w:t>Build Tool / IDE</w:t>
            </w:r>
          </w:p>
        </w:tc>
        <w:tc>
          <w:tcPr>
            <w:tcW w:type="dxa" w:w="6192"/>
            <w:tcMar>
              <w:top w:w="60" w:type="dxa"/>
              <w:bottom w:w="60" w:type="dxa"/>
              <w:left w:w="80" w:type="dxa"/>
              <w:right w:w="80" w:type="dxa"/>
            </w:tcMar>
          </w:tcPr>
          <w:p>
            <w:r>
              <w:t>Apache Maven 3.8+, Eclipse IDE for Enterprise Java / IntelliJ IDEA</w:t>
            </w:r>
          </w:p>
        </w:tc>
      </w:tr>
    </w:tbl>
    <w:p>
      <w:pPr>
        <w:keepNext/>
        <w:spacing w:before="280" w:after="80"/>
      </w:pPr>
      <w:r>
        <w:rPr>
          <w:rFonts w:ascii="Arial" w:hAnsi="Arial"/>
          <w:b/>
          <w:color w:val="FF6F00"/>
          <w:sz w:val="26"/>
        </w:rPr>
        <w:t>6.2 Step-by-Step Setup Guide</w:t>
      </w:r>
    </w:p>
    <w:p>
      <w:pPr>
        <w:pStyle w:val="ListBullet"/>
        <w:spacing w:after="60" w:line="276" w:lineRule="auto"/>
      </w:pPr>
      <w:r>
        <w:rPr>
          <w:b/>
          <w:color w:val="1E3C72"/>
        </w:rPr>
        <w:t xml:space="preserve">Step 1: Database Initialization: </w:t>
      </w:r>
      <w:r>
        <w:rPr>
          <w:color w:val="2C3E50"/>
        </w:rPr>
        <w:t>Import schema.sql into MySQL Server using 'source /path/to/schema.sql;'. This creates railrush_db and seeds default trains and demo users.</w:t>
      </w:r>
    </w:p>
    <w:p>
      <w:pPr>
        <w:pStyle w:val="ListBullet"/>
        <w:spacing w:after="60" w:line="276" w:lineRule="auto"/>
      </w:pPr>
      <w:r>
        <w:rPr>
          <w:b/>
          <w:color w:val="1E3C72"/>
        </w:rPr>
        <w:t xml:space="preserve">Step 2: Database Connection Configuration: </w:t>
      </w:r>
      <w:r>
        <w:rPr>
          <w:color w:val="2C3E50"/>
        </w:rPr>
        <w:t>Open DBConnection.java and verify MySQL URL, username, and password credentials.</w:t>
      </w:r>
    </w:p>
    <w:p>
      <w:pPr>
        <w:pStyle w:val="ListBullet"/>
        <w:spacing w:after="60" w:line="276" w:lineRule="auto"/>
      </w:pPr>
      <w:r>
        <w:rPr>
          <w:b/>
          <w:color w:val="1E3C72"/>
        </w:rPr>
        <w:t xml:space="preserve">Step 3: Server Deployment: </w:t>
      </w:r>
      <w:r>
        <w:rPr>
          <w:color w:val="2C3E50"/>
        </w:rPr>
        <w:t>Import project into Eclipse or IntelliJ as an Existing Maven Project, link Apache Tomcat 10.1 runtime, and run on server.</w:t>
      </w:r>
    </w:p>
    <w:p>
      <w:pPr>
        <w:pStyle w:val="ListBullet"/>
        <w:spacing w:after="60" w:line="276" w:lineRule="auto"/>
      </w:pPr>
      <w:r>
        <w:rPr>
          <w:b/>
          <w:color w:val="1E3C72"/>
        </w:rPr>
        <w:t xml:space="preserve">Step 4: Access Application: </w:t>
      </w:r>
      <w:r>
        <w:rPr>
          <w:color w:val="2C3E50"/>
        </w:rPr>
        <w:t>Open browser and navigate to http://localhost:8080/RailRush/.</w:t>
      </w:r>
    </w:p>
    <w:p>
      <w:r>
        <w:br w:type="page"/>
      </w:r>
    </w:p>
    <w:p>
      <w:pPr>
        <w:keepNext/>
        <w:spacing w:before="400" w:after="160"/>
      </w:pPr>
      <w:r>
        <w:rPr>
          <w:rFonts w:ascii="Arial" w:hAnsi="Arial"/>
          <w:b/>
          <w:color w:val="1E3C72"/>
          <w:sz w:val="32"/>
        </w:rPr>
        <w:t>CHAPTER 7: TESTING &amp; VERIFICATION</w:t>
      </w:r>
    </w:p>
    <w:p>
      <w:pPr>
        <w:spacing w:after="120" w:line="276" w:lineRule="auto"/>
      </w:pPr>
      <w:r>
        <w:rPr>
          <w:color w:val="2C3E50"/>
          <w:sz w:val="22"/>
        </w:rPr>
        <w:t>A comprehensive testing suite was executed across the application layers to ensure functional accuracy, security, and transaction resilience: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C72"/>
            <w:tcMar>
              <w:top w:w="120" w:type="dxa"/>
              <w:bottom w:w="120" w:type="dxa"/>
              <w:left w:w="120" w:type="dxa"/>
              <w:right w:w="120" w:type="dxa"/>
            </w:tcMar>
          </w:tcPr>
          <w:p>
            <w:pPr>
              <w:spacing w:before="40" w:after="40"/>
              <w:jc w:val="left"/>
            </w:pPr>
            <w:r>
              <w:rPr>
                <w:b/>
                <w:color w:val="FFFFFF"/>
                <w:sz w:val="20"/>
              </w:rPr>
              <w:t>Test ID</w:t>
            </w:r>
          </w:p>
        </w:tc>
        <w:tc>
          <w:tcPr>
            <w:tcW w:type="dxa" w:w="1872"/>
            <w:shd w:fill="1E3C72"/>
            <w:tcMar>
              <w:top w:w="120" w:type="dxa"/>
              <w:bottom w:w="120" w:type="dxa"/>
              <w:left w:w="120" w:type="dxa"/>
              <w:right w:w="120" w:type="dxa"/>
            </w:tcMar>
          </w:tcPr>
          <w:p>
            <w:pPr>
              <w:spacing w:before="40" w:after="40"/>
              <w:jc w:val="left"/>
            </w:pPr>
            <w:r>
              <w:rPr>
                <w:b/>
                <w:color w:val="FFFFFF"/>
                <w:sz w:val="20"/>
              </w:rPr>
              <w:t>Test Scenario</w:t>
            </w:r>
          </w:p>
        </w:tc>
        <w:tc>
          <w:tcPr>
            <w:tcW w:type="dxa" w:w="1872"/>
            <w:shd w:fill="1E3C72"/>
            <w:tcMar>
              <w:top w:w="120" w:type="dxa"/>
              <w:bottom w:w="120" w:type="dxa"/>
              <w:left w:w="120" w:type="dxa"/>
              <w:right w:w="120" w:type="dxa"/>
            </w:tcMar>
          </w:tcPr>
          <w:p>
            <w:pPr>
              <w:spacing w:before="40" w:after="40"/>
              <w:jc w:val="left"/>
            </w:pPr>
            <w:r>
              <w:rPr>
                <w:b/>
                <w:color w:val="FFFFFF"/>
                <w:sz w:val="20"/>
              </w:rPr>
              <w:t>Input Data</w:t>
            </w:r>
          </w:p>
        </w:tc>
        <w:tc>
          <w:tcPr>
            <w:tcW w:type="dxa" w:w="1872"/>
            <w:shd w:fill="1E3C72"/>
            <w:tcMar>
              <w:top w:w="120" w:type="dxa"/>
              <w:bottom w:w="120" w:type="dxa"/>
              <w:left w:w="120" w:type="dxa"/>
              <w:right w:w="120" w:type="dxa"/>
            </w:tcMar>
          </w:tcPr>
          <w:p>
            <w:pPr>
              <w:spacing w:before="40" w:after="40"/>
              <w:jc w:val="left"/>
            </w:pPr>
            <w:r>
              <w:rPr>
                <w:b/>
                <w:color w:val="FFFFFF"/>
                <w:sz w:val="20"/>
              </w:rPr>
              <w:t>Expected Output</w:t>
            </w:r>
          </w:p>
        </w:tc>
        <w:tc>
          <w:tcPr>
            <w:tcW w:type="dxa" w:w="1872"/>
            <w:shd w:fill="1E3C72"/>
            <w:tcMar>
              <w:top w:w="120" w:type="dxa"/>
              <w:bottom w:w="120" w:type="dxa"/>
              <w:left w:w="120" w:type="dxa"/>
              <w:right w:w="120" w:type="dxa"/>
            </w:tcMar>
          </w:tcPr>
          <w:p>
            <w:pPr>
              <w:spacing w:before="40" w:after="40"/>
              <w:jc w:val="left"/>
            </w:pPr>
            <w:r>
              <w:rPr>
                <w:b/>
                <w:color w:val="FFFFFF"/>
                <w:sz w:val="20"/>
              </w:rPr>
              <w:t>Result</w:t>
            </w:r>
          </w:p>
        </w:tc>
      </w:tr>
      <w:tr>
        <w:tc>
          <w:tcPr>
            <w:tcW w:type="dxa" w:w="1152"/>
            <w:shd w:fill="F4F6F9"/>
            <w:tcMar>
              <w:top w:w="60" w:type="dxa"/>
              <w:bottom w:w="60" w:type="dxa"/>
              <w:left w:w="70" w:type="dxa"/>
              <w:right w:w="70" w:type="dxa"/>
            </w:tcMar>
          </w:tcPr>
          <w:p>
            <w:pPr>
              <w:spacing w:before="40" w:after="40"/>
            </w:pPr>
            <w:r>
              <w:rPr>
                <w:b/>
                <w:sz w:val="18"/>
              </w:rPr>
              <w:t>TC-01</w:t>
            </w:r>
          </w:p>
        </w:tc>
        <w:tc>
          <w:tcPr>
            <w:tcW w:type="dxa" w:w="2160"/>
            <w:shd w:fill="F4F6F9"/>
            <w:tcMar>
              <w:top w:w="60" w:type="dxa"/>
              <w:bottom w:w="60" w:type="dxa"/>
              <w:left w:w="70" w:type="dxa"/>
              <w:right w:w="70" w:type="dxa"/>
            </w:tcMar>
          </w:tcPr>
          <w:p>
            <w:pPr>
              <w:spacing w:before="40" w:after="40"/>
            </w:pPr>
            <w:r>
              <w:rPr>
                <w:sz w:val="18"/>
              </w:rPr>
              <w:t>User Login</w:t>
            </w:r>
          </w:p>
        </w:tc>
        <w:tc>
          <w:tcPr>
            <w:tcW w:type="dxa" w:w="2160"/>
            <w:shd w:fill="F4F6F9"/>
            <w:tcMar>
              <w:top w:w="60" w:type="dxa"/>
              <w:bottom w:w="60" w:type="dxa"/>
              <w:left w:w="70" w:type="dxa"/>
              <w:right w:w="70" w:type="dxa"/>
            </w:tcMar>
          </w:tcPr>
          <w:p>
            <w:pPr>
              <w:spacing w:before="40" w:after="40"/>
            </w:pPr>
            <w:r>
              <w:rPr>
                <w:sz w:val="18"/>
              </w:rPr>
              <w:t>Valid email &amp; password (user@123)</w:t>
            </w:r>
          </w:p>
        </w:tc>
        <w:tc>
          <w:tcPr>
            <w:tcW w:type="dxa" w:w="2880"/>
            <w:shd w:fill="F4F6F9"/>
            <w:tcMar>
              <w:top w:w="60" w:type="dxa"/>
              <w:bottom w:w="60" w:type="dxa"/>
              <w:left w:w="70" w:type="dxa"/>
              <w:right w:w="70" w:type="dxa"/>
            </w:tcMar>
          </w:tcPr>
          <w:p>
            <w:pPr>
              <w:spacing w:before="40" w:after="40"/>
            </w:pPr>
            <w:r>
              <w:rPr>
                <w:sz w:val="18"/>
              </w:rPr>
              <w:t>Session created, redirects to dashboard.jsp</w:t>
            </w:r>
          </w:p>
        </w:tc>
        <w:tc>
          <w:tcPr>
            <w:tcW w:type="dxa" w:w="1008"/>
            <w:shd w:fill="F4F6F9"/>
            <w:tcMar>
              <w:top w:w="60" w:type="dxa"/>
              <w:bottom w:w="60" w:type="dxa"/>
              <w:left w:w="70" w:type="dxa"/>
              <w:right w:w="70" w:type="dxa"/>
            </w:tcMar>
          </w:tcPr>
          <w:p>
            <w:pPr>
              <w:spacing w:before="40" w:after="40"/>
            </w:pPr>
            <w:r>
              <w:rPr>
                <w:b/>
                <w:color w:val="28A745"/>
                <w:sz w:val="18"/>
              </w:rPr>
              <w:t>PASS</w:t>
            </w:r>
          </w:p>
        </w:tc>
      </w:tr>
      <w:tr>
        <w:tc>
          <w:tcPr>
            <w:tcW w:type="dxa" w:w="1152"/>
            <w:tcMar>
              <w:top w:w="60" w:type="dxa"/>
              <w:bottom w:w="60" w:type="dxa"/>
              <w:left w:w="70" w:type="dxa"/>
              <w:right w:w="70" w:type="dxa"/>
            </w:tcMar>
          </w:tcPr>
          <w:p>
            <w:pPr>
              <w:spacing w:before="40" w:after="40"/>
            </w:pPr>
            <w:r>
              <w:rPr>
                <w:b/>
                <w:sz w:val="18"/>
              </w:rPr>
              <w:t>TC-02</w:t>
            </w:r>
          </w:p>
        </w:tc>
        <w:tc>
          <w:tcPr>
            <w:tcW w:type="dxa" w:w="2160"/>
            <w:tcMar>
              <w:top w:w="60" w:type="dxa"/>
              <w:bottom w:w="60" w:type="dxa"/>
              <w:left w:w="70" w:type="dxa"/>
              <w:right w:w="70" w:type="dxa"/>
            </w:tcMar>
          </w:tcPr>
          <w:p>
            <w:pPr>
              <w:spacing w:before="40" w:after="40"/>
            </w:pPr>
            <w:r>
              <w:rPr>
                <w:sz w:val="18"/>
              </w:rPr>
              <w:t>User Login Failure</w:t>
            </w:r>
          </w:p>
        </w:tc>
        <w:tc>
          <w:tcPr>
            <w:tcW w:type="dxa" w:w="2160"/>
            <w:tcMar>
              <w:top w:w="60" w:type="dxa"/>
              <w:bottom w:w="60" w:type="dxa"/>
              <w:left w:w="70" w:type="dxa"/>
              <w:right w:w="70" w:type="dxa"/>
            </w:tcMar>
          </w:tcPr>
          <w:p>
            <w:pPr>
              <w:spacing w:before="40" w:after="40"/>
            </w:pPr>
            <w:r>
              <w:rPr>
                <w:sz w:val="18"/>
              </w:rPr>
              <w:t>Invalid password / empty email</w:t>
            </w:r>
          </w:p>
        </w:tc>
        <w:tc>
          <w:tcPr>
            <w:tcW w:type="dxa" w:w="2880"/>
            <w:tcMar>
              <w:top w:w="60" w:type="dxa"/>
              <w:bottom w:w="60" w:type="dxa"/>
              <w:left w:w="70" w:type="dxa"/>
              <w:right w:w="70" w:type="dxa"/>
            </w:tcMar>
          </w:tcPr>
          <w:p>
            <w:pPr>
              <w:spacing w:before="40" w:after="40"/>
            </w:pPr>
            <w:r>
              <w:rPr>
                <w:sz w:val="18"/>
              </w:rPr>
              <w:t>Error alert displayed on login.jsp</w:t>
            </w:r>
          </w:p>
        </w:tc>
        <w:tc>
          <w:tcPr>
            <w:tcW w:type="dxa" w:w="1008"/>
            <w:tcMar>
              <w:top w:w="60" w:type="dxa"/>
              <w:bottom w:w="60" w:type="dxa"/>
              <w:left w:w="70" w:type="dxa"/>
              <w:right w:w="70" w:type="dxa"/>
            </w:tcMar>
          </w:tcPr>
          <w:p>
            <w:pPr>
              <w:spacing w:before="40" w:after="40"/>
            </w:pPr>
            <w:r>
              <w:rPr>
                <w:b/>
                <w:color w:val="28A745"/>
                <w:sz w:val="18"/>
              </w:rPr>
              <w:t>PASS</w:t>
            </w:r>
          </w:p>
        </w:tc>
      </w:tr>
      <w:tr>
        <w:tc>
          <w:tcPr>
            <w:tcW w:type="dxa" w:w="1152"/>
            <w:shd w:fill="F4F6F9"/>
            <w:tcMar>
              <w:top w:w="60" w:type="dxa"/>
              <w:bottom w:w="60" w:type="dxa"/>
              <w:left w:w="70" w:type="dxa"/>
              <w:right w:w="70" w:type="dxa"/>
            </w:tcMar>
          </w:tcPr>
          <w:p>
            <w:pPr>
              <w:spacing w:before="40" w:after="40"/>
            </w:pPr>
            <w:r>
              <w:rPr>
                <w:b/>
                <w:sz w:val="18"/>
              </w:rPr>
              <w:t>TC-03</w:t>
            </w:r>
          </w:p>
        </w:tc>
        <w:tc>
          <w:tcPr>
            <w:tcW w:type="dxa" w:w="2160"/>
            <w:shd w:fill="F4F6F9"/>
            <w:tcMar>
              <w:top w:w="60" w:type="dxa"/>
              <w:bottom w:w="60" w:type="dxa"/>
              <w:left w:w="70" w:type="dxa"/>
              <w:right w:w="70" w:type="dxa"/>
            </w:tcMar>
          </w:tcPr>
          <w:p>
            <w:pPr>
              <w:spacing w:before="40" w:after="40"/>
            </w:pPr>
            <w:r>
              <w:rPr>
                <w:sz w:val="18"/>
              </w:rPr>
              <w:t>Train Search</w:t>
            </w:r>
          </w:p>
        </w:tc>
        <w:tc>
          <w:tcPr>
            <w:tcW w:type="dxa" w:w="2160"/>
            <w:shd w:fill="F4F6F9"/>
            <w:tcMar>
              <w:top w:w="60" w:type="dxa"/>
              <w:bottom w:w="60" w:type="dxa"/>
              <w:left w:w="70" w:type="dxa"/>
              <w:right w:w="70" w:type="dxa"/>
            </w:tcMar>
          </w:tcPr>
          <w:p>
            <w:pPr>
              <w:spacing w:before="40" w:after="40"/>
            </w:pPr>
            <w:r>
              <w:rPr>
                <w:sz w:val="18"/>
              </w:rPr>
              <w:t>Origin: CSMT, Dest: Pune</w:t>
            </w:r>
          </w:p>
        </w:tc>
        <w:tc>
          <w:tcPr>
            <w:tcW w:type="dxa" w:w="2880"/>
            <w:shd w:fill="F4F6F9"/>
            <w:tcMar>
              <w:top w:w="60" w:type="dxa"/>
              <w:bottom w:w="60" w:type="dxa"/>
              <w:left w:w="70" w:type="dxa"/>
              <w:right w:w="70" w:type="dxa"/>
            </w:tcMar>
          </w:tcPr>
          <w:p>
            <w:pPr>
              <w:spacing w:before="40" w:after="40"/>
            </w:pPr>
            <w:r>
              <w:rPr>
                <w:sz w:val="18"/>
              </w:rPr>
              <w:t>Matching trains displayed with seat count</w:t>
            </w:r>
          </w:p>
        </w:tc>
        <w:tc>
          <w:tcPr>
            <w:tcW w:type="dxa" w:w="1008"/>
            <w:shd w:fill="F4F6F9"/>
            <w:tcMar>
              <w:top w:w="60" w:type="dxa"/>
              <w:bottom w:w="60" w:type="dxa"/>
              <w:left w:w="70" w:type="dxa"/>
              <w:right w:w="70" w:type="dxa"/>
            </w:tcMar>
          </w:tcPr>
          <w:p>
            <w:pPr>
              <w:spacing w:before="40" w:after="40"/>
            </w:pPr>
            <w:r>
              <w:rPr>
                <w:b/>
                <w:color w:val="28A745"/>
                <w:sz w:val="18"/>
              </w:rPr>
              <w:t>PASS</w:t>
            </w:r>
          </w:p>
        </w:tc>
      </w:tr>
      <w:tr>
        <w:tc>
          <w:tcPr>
            <w:tcW w:type="dxa" w:w="1152"/>
            <w:tcMar>
              <w:top w:w="60" w:type="dxa"/>
              <w:bottom w:w="60" w:type="dxa"/>
              <w:left w:w="70" w:type="dxa"/>
              <w:right w:w="70" w:type="dxa"/>
            </w:tcMar>
          </w:tcPr>
          <w:p>
            <w:pPr>
              <w:spacing w:before="40" w:after="40"/>
            </w:pPr>
            <w:r>
              <w:rPr>
                <w:b/>
                <w:sz w:val="18"/>
              </w:rPr>
              <w:t>TC-04</w:t>
            </w:r>
          </w:p>
        </w:tc>
        <w:tc>
          <w:tcPr>
            <w:tcW w:type="dxa" w:w="2160"/>
            <w:tcMar>
              <w:top w:w="60" w:type="dxa"/>
              <w:bottom w:w="60" w:type="dxa"/>
              <w:left w:w="70" w:type="dxa"/>
              <w:right w:w="70" w:type="dxa"/>
            </w:tcMar>
          </w:tcPr>
          <w:p>
            <w:pPr>
              <w:spacing w:before="40" w:after="40"/>
            </w:pPr>
            <w:r>
              <w:rPr>
                <w:sz w:val="18"/>
              </w:rPr>
              <w:t>Identical Stations</w:t>
            </w:r>
          </w:p>
        </w:tc>
        <w:tc>
          <w:tcPr>
            <w:tcW w:type="dxa" w:w="2160"/>
            <w:tcMar>
              <w:top w:w="60" w:type="dxa"/>
              <w:bottom w:w="60" w:type="dxa"/>
              <w:left w:w="70" w:type="dxa"/>
              <w:right w:w="70" w:type="dxa"/>
            </w:tcMar>
          </w:tcPr>
          <w:p>
            <w:pPr>
              <w:spacing w:before="40" w:after="40"/>
            </w:pPr>
            <w:r>
              <w:rPr>
                <w:sz w:val="18"/>
              </w:rPr>
              <w:t>Origin: Dadar, Dest: Dadar</w:t>
            </w:r>
          </w:p>
        </w:tc>
        <w:tc>
          <w:tcPr>
            <w:tcW w:type="dxa" w:w="2880"/>
            <w:tcMar>
              <w:top w:w="60" w:type="dxa"/>
              <w:bottom w:w="60" w:type="dxa"/>
              <w:left w:w="70" w:type="dxa"/>
              <w:right w:w="70" w:type="dxa"/>
            </w:tcMar>
          </w:tcPr>
          <w:p>
            <w:pPr>
              <w:spacing w:before="40" w:after="40"/>
            </w:pPr>
            <w:r>
              <w:rPr>
                <w:sz w:val="18"/>
              </w:rPr>
              <w:t>JS alert 'Source &amp; Destination cannot match'</w:t>
            </w:r>
          </w:p>
        </w:tc>
        <w:tc>
          <w:tcPr>
            <w:tcW w:type="dxa" w:w="1008"/>
            <w:tcMar>
              <w:top w:w="60" w:type="dxa"/>
              <w:bottom w:w="60" w:type="dxa"/>
              <w:left w:w="70" w:type="dxa"/>
              <w:right w:w="70" w:type="dxa"/>
            </w:tcMar>
          </w:tcPr>
          <w:p>
            <w:pPr>
              <w:spacing w:before="40" w:after="40"/>
            </w:pPr>
            <w:r>
              <w:rPr>
                <w:b/>
                <w:color w:val="28A745"/>
                <w:sz w:val="18"/>
              </w:rPr>
              <w:t>PASS</w:t>
            </w:r>
          </w:p>
        </w:tc>
      </w:tr>
      <w:tr>
        <w:tc>
          <w:tcPr>
            <w:tcW w:type="dxa" w:w="1152"/>
            <w:shd w:fill="F4F6F9"/>
            <w:tcMar>
              <w:top w:w="60" w:type="dxa"/>
              <w:bottom w:w="60" w:type="dxa"/>
              <w:left w:w="70" w:type="dxa"/>
              <w:right w:w="70" w:type="dxa"/>
            </w:tcMar>
          </w:tcPr>
          <w:p>
            <w:pPr>
              <w:spacing w:before="40" w:after="40"/>
            </w:pPr>
            <w:r>
              <w:rPr>
                <w:b/>
                <w:sz w:val="18"/>
              </w:rPr>
              <w:t>TC-05</w:t>
            </w:r>
          </w:p>
        </w:tc>
        <w:tc>
          <w:tcPr>
            <w:tcW w:type="dxa" w:w="2160"/>
            <w:shd w:fill="F4F6F9"/>
            <w:tcMar>
              <w:top w:w="60" w:type="dxa"/>
              <w:bottom w:w="60" w:type="dxa"/>
              <w:left w:w="70" w:type="dxa"/>
              <w:right w:w="70" w:type="dxa"/>
            </w:tcMar>
          </w:tcPr>
          <w:p>
            <w:pPr>
              <w:spacing w:before="40" w:after="40"/>
            </w:pPr>
            <w:r>
              <w:rPr>
                <w:sz w:val="18"/>
              </w:rPr>
              <w:t>ACID Seat Booking</w:t>
            </w:r>
          </w:p>
        </w:tc>
        <w:tc>
          <w:tcPr>
            <w:tcW w:type="dxa" w:w="2160"/>
            <w:shd w:fill="F4F6F9"/>
            <w:tcMar>
              <w:top w:w="60" w:type="dxa"/>
              <w:bottom w:w="60" w:type="dxa"/>
              <w:left w:w="70" w:type="dxa"/>
              <w:right w:w="70" w:type="dxa"/>
            </w:tcMar>
          </w:tcPr>
          <w:p>
            <w:pPr>
              <w:spacing w:before="40" w:after="40"/>
            </w:pPr>
            <w:r>
              <w:rPr>
                <w:sz w:val="18"/>
              </w:rPr>
              <w:t>Train: 12051, Seats: 1, Class: SL</w:t>
            </w:r>
          </w:p>
        </w:tc>
        <w:tc>
          <w:tcPr>
            <w:tcW w:type="dxa" w:w="2880"/>
            <w:shd w:fill="F4F6F9"/>
            <w:tcMar>
              <w:top w:w="60" w:type="dxa"/>
              <w:bottom w:w="60" w:type="dxa"/>
              <w:left w:w="70" w:type="dxa"/>
              <w:right w:w="70" w:type="dxa"/>
            </w:tcMar>
          </w:tcPr>
          <w:p>
            <w:pPr>
              <w:spacing w:before="40" w:after="40"/>
            </w:pPr>
            <w:r>
              <w:rPr>
                <w:sz w:val="18"/>
              </w:rPr>
              <w:t>Seat count decremented, 10-digit PNR returned</w:t>
            </w:r>
          </w:p>
        </w:tc>
        <w:tc>
          <w:tcPr>
            <w:tcW w:type="dxa" w:w="1008"/>
            <w:shd w:fill="F4F6F9"/>
            <w:tcMar>
              <w:top w:w="60" w:type="dxa"/>
              <w:bottom w:w="60" w:type="dxa"/>
              <w:left w:w="70" w:type="dxa"/>
              <w:right w:w="70" w:type="dxa"/>
            </w:tcMar>
          </w:tcPr>
          <w:p>
            <w:pPr>
              <w:spacing w:before="40" w:after="40"/>
            </w:pPr>
            <w:r>
              <w:rPr>
                <w:b/>
                <w:color w:val="28A745"/>
                <w:sz w:val="18"/>
              </w:rPr>
              <w:t>PASS</w:t>
            </w:r>
          </w:p>
        </w:tc>
      </w:tr>
      <w:tr>
        <w:tc>
          <w:tcPr>
            <w:tcW w:type="dxa" w:w="1152"/>
            <w:tcMar>
              <w:top w:w="60" w:type="dxa"/>
              <w:bottom w:w="60" w:type="dxa"/>
              <w:left w:w="70" w:type="dxa"/>
              <w:right w:w="70" w:type="dxa"/>
            </w:tcMar>
          </w:tcPr>
          <w:p>
            <w:pPr>
              <w:spacing w:before="40" w:after="40"/>
            </w:pPr>
            <w:r>
              <w:rPr>
                <w:b/>
                <w:sz w:val="18"/>
              </w:rPr>
              <w:t>TC-06</w:t>
            </w:r>
          </w:p>
        </w:tc>
        <w:tc>
          <w:tcPr>
            <w:tcW w:type="dxa" w:w="2160"/>
            <w:tcMar>
              <w:top w:w="60" w:type="dxa"/>
              <w:bottom w:w="60" w:type="dxa"/>
              <w:left w:w="70" w:type="dxa"/>
              <w:right w:w="70" w:type="dxa"/>
            </w:tcMar>
          </w:tcPr>
          <w:p>
            <w:pPr>
              <w:spacing w:before="40" w:after="40"/>
            </w:pPr>
            <w:r>
              <w:rPr>
                <w:sz w:val="18"/>
              </w:rPr>
              <w:t>Overselling Prevention</w:t>
            </w:r>
          </w:p>
        </w:tc>
        <w:tc>
          <w:tcPr>
            <w:tcW w:type="dxa" w:w="2160"/>
            <w:tcMar>
              <w:top w:w="60" w:type="dxa"/>
              <w:bottom w:w="60" w:type="dxa"/>
              <w:left w:w="70" w:type="dxa"/>
              <w:right w:w="70" w:type="dxa"/>
            </w:tcMar>
          </w:tcPr>
          <w:p>
            <w:pPr>
              <w:spacing w:before="40" w:after="40"/>
            </w:pPr>
            <w:r>
              <w:rPr>
                <w:sz w:val="18"/>
              </w:rPr>
              <w:t>Request seats &gt; available_seats</w:t>
            </w:r>
          </w:p>
        </w:tc>
        <w:tc>
          <w:tcPr>
            <w:tcW w:type="dxa" w:w="2880"/>
            <w:tcMar>
              <w:top w:w="60" w:type="dxa"/>
              <w:bottom w:w="60" w:type="dxa"/>
              <w:left w:w="70" w:type="dxa"/>
              <w:right w:w="70" w:type="dxa"/>
            </w:tcMar>
          </w:tcPr>
          <w:p>
            <w:pPr>
              <w:spacing w:before="40" w:after="40"/>
            </w:pPr>
            <w:r>
              <w:rPr>
                <w:sz w:val="18"/>
              </w:rPr>
              <w:t>SeatUnavailableException thrown, booking rolled back</w:t>
            </w:r>
          </w:p>
        </w:tc>
        <w:tc>
          <w:tcPr>
            <w:tcW w:type="dxa" w:w="1008"/>
            <w:tcMar>
              <w:top w:w="60" w:type="dxa"/>
              <w:bottom w:w="60" w:type="dxa"/>
              <w:left w:w="70" w:type="dxa"/>
              <w:right w:w="70" w:type="dxa"/>
            </w:tcMar>
          </w:tcPr>
          <w:p>
            <w:pPr>
              <w:spacing w:before="40" w:after="40"/>
            </w:pPr>
            <w:r>
              <w:rPr>
                <w:b/>
                <w:color w:val="28A745"/>
                <w:sz w:val="18"/>
              </w:rPr>
              <w:t>PASS</w:t>
            </w:r>
          </w:p>
        </w:tc>
      </w:tr>
    </w:tbl>
    <w:p>
      <w:pPr>
        <w:keepNext/>
        <w:spacing w:before="400" w:after="160"/>
      </w:pPr>
      <w:r>
        <w:rPr>
          <w:rFonts w:ascii="Arial" w:hAnsi="Arial"/>
          <w:b/>
          <w:color w:val="1E3C72"/>
          <w:sz w:val="32"/>
        </w:rPr>
        <w:t>CHAPTER 8: CONCLUSION &amp; FUTURE ROADMAP</w:t>
      </w:r>
    </w:p>
    <w:p>
      <w:pPr>
        <w:keepNext/>
        <w:spacing w:before="280" w:after="80"/>
      </w:pPr>
      <w:r>
        <w:rPr>
          <w:rFonts w:ascii="Arial" w:hAnsi="Arial"/>
          <w:b/>
          <w:color w:val="FF6F00"/>
          <w:sz w:val="26"/>
        </w:rPr>
        <w:t>8.1 Summary of Outcomes</w:t>
      </w:r>
    </w:p>
    <w:p>
      <w:pPr>
        <w:spacing w:after="120" w:line="276" w:lineRule="auto"/>
      </w:pPr>
      <w:r>
        <w:rPr>
          <w:color w:val="2C3E50"/>
          <w:sz w:val="22"/>
        </w:rPr>
        <w:t>The RailRush (TrackPulse) project successfully demonstrates an enterprise-grade full-stack Java web application tailored for high-reliability transit operations. The application fulfills all technical requirements, including thread-safe database connection pooling, ACID transactional booking, dynamic PNR lifecycle management, and live fleet telemetry tracking.</w:t>
      </w:r>
    </w:p>
    <w:p>
      <w:pPr>
        <w:keepNext/>
        <w:spacing w:before="280" w:after="80"/>
      </w:pPr>
      <w:r>
        <w:rPr>
          <w:rFonts w:ascii="Arial" w:hAnsi="Arial"/>
          <w:b/>
          <w:color w:val="FF6F00"/>
          <w:sz w:val="26"/>
        </w:rPr>
        <w:t>8.2 Future Enhancements</w:t>
      </w:r>
    </w:p>
    <w:p>
      <w:pPr>
        <w:pStyle w:val="ListBullet"/>
        <w:spacing w:after="60" w:line="276" w:lineRule="auto"/>
      </w:pPr>
      <w:r>
        <w:rPr>
          <w:b/>
          <w:color w:val="1E3C72"/>
        </w:rPr>
        <w:t xml:space="preserve">AI-Powered Tatkal Waitlist Predictor: </w:t>
      </w:r>
      <w:r>
        <w:rPr>
          <w:color w:val="2C3E50"/>
        </w:rPr>
        <w:t>Machine learning models analyzing historical reservation trends to forecast waitlist confirmation probability.</w:t>
      </w:r>
    </w:p>
    <w:p>
      <w:pPr>
        <w:pStyle w:val="ListBullet"/>
        <w:spacing w:after="60" w:line="276" w:lineRule="auto"/>
      </w:pPr>
      <w:r>
        <w:rPr>
          <w:b/>
          <w:color w:val="1E3C72"/>
        </w:rPr>
        <w:t xml:space="preserve">Integrated UPI / Razorpay Payment Sandbox: </w:t>
      </w:r>
      <w:r>
        <w:rPr>
          <w:color w:val="2C3E50"/>
        </w:rPr>
        <w:t>Enabling end-to-end digital payment capture prior to PNR issuance.</w:t>
      </w:r>
    </w:p>
    <w:p>
      <w:pPr>
        <w:pStyle w:val="ListBullet"/>
        <w:spacing w:after="60" w:line="276" w:lineRule="auto"/>
      </w:pPr>
      <w:r>
        <w:rPr>
          <w:b/>
          <w:color w:val="1E3C72"/>
        </w:rPr>
        <w:t xml:space="preserve">GPS Hardware Telemetry Feeds: </w:t>
      </w:r>
      <w:r>
        <w:rPr>
          <w:color w:val="2C3E50"/>
        </w:rPr>
        <w:t>Direct integration with train-mounted GPS beacons for live geospatial coordinate tracking on interactive maps.</w:t>
      </w:r>
    </w:p>
    <w:p>
      <w:pPr>
        <w:pStyle w:val="ListBullet"/>
        <w:spacing w:after="60" w:line="276" w:lineRule="auto"/>
      </w:pPr>
      <w:r>
        <w:rPr>
          <w:b/>
          <w:color w:val="1E3C72"/>
        </w:rPr>
        <w:t xml:space="preserve">Mobile Companion Application: </w:t>
      </w:r>
      <w:r>
        <w:rPr>
          <w:color w:val="2C3E50"/>
        </w:rPr>
        <w:t>Cross-platform mobile application built on Flutter or React Native leveraging Spring Boot REST APIs.</w:t>
      </w:r>
    </w:p>
    <w:p>
      <w:pPr>
        <w:keepNext/>
        <w:spacing w:before="400" w:after="160"/>
      </w:pPr>
      <w:r>
        <w:rPr>
          <w:rFonts w:ascii="Arial" w:hAnsi="Arial"/>
          <w:b/>
          <w:color w:val="1E3C72"/>
          <w:sz w:val="32"/>
        </w:rPr>
        <w:t>REFERENCES &amp; BIBLIOGRAPHY</w:t>
      </w:r>
    </w:p>
    <w:p>
      <w:pPr>
        <w:pStyle w:val="ListBullet"/>
        <w:spacing w:after="60" w:line="276" w:lineRule="auto"/>
      </w:pPr>
      <w:r>
        <w:rPr>
          <w:b/>
          <w:color w:val="1E3C72"/>
        </w:rPr>
        <w:t xml:space="preserve">1. </w:t>
      </w:r>
      <w:r>
        <w:rPr>
          <w:color w:val="2C3E50"/>
        </w:rPr>
        <w:t>Oracle Corporation, 'Jakarta EE Specification Documentation', https://jakarta.ee/specifications/.</w:t>
      </w:r>
    </w:p>
    <w:p>
      <w:pPr>
        <w:pStyle w:val="ListBullet"/>
        <w:spacing w:after="60" w:line="276" w:lineRule="auto"/>
      </w:pPr>
      <w:r>
        <w:rPr>
          <w:b/>
          <w:color w:val="1E3C72"/>
        </w:rPr>
        <w:t xml:space="preserve">2. </w:t>
      </w:r>
      <w:r>
        <w:rPr>
          <w:color w:val="2C3E50"/>
        </w:rPr>
        <w:t>Joshua Bloch, 'Effective Java', 3rd Edition, Addison-Wesley Professional.</w:t>
      </w:r>
    </w:p>
    <w:p>
      <w:pPr>
        <w:pStyle w:val="ListBullet"/>
        <w:spacing w:after="60" w:line="276" w:lineRule="auto"/>
      </w:pPr>
      <w:r>
        <w:rPr>
          <w:b/>
          <w:color w:val="1E3C72"/>
        </w:rPr>
        <w:t xml:space="preserve">3. </w:t>
      </w:r>
      <w:r>
        <w:rPr>
          <w:color w:val="2C3E50"/>
        </w:rPr>
        <w:t>MySQL AB, 'MySQL 8.0 Reference Manual: Transactional and Locking Statements', https://dev.mysql.com/doc/.</w:t>
      </w:r>
    </w:p>
    <w:p>
      <w:pPr>
        <w:pStyle w:val="ListBullet"/>
        <w:spacing w:after="60" w:line="276" w:lineRule="auto"/>
      </w:pPr>
      <w:r>
        <w:rPr>
          <w:b/>
          <w:color w:val="1E3C72"/>
        </w:rPr>
        <w:t xml:space="preserve">4. </w:t>
      </w:r>
      <w:r>
        <w:rPr>
          <w:color w:val="2C3E50"/>
        </w:rPr>
        <w:t>Apache Software Foundation, 'Apache Tomcat 10 Documentation', https://tomcat.apache.org/tomcat-10.1-doc/.</w:t>
      </w:r>
    </w:p>
    <w:p>
      <w:pPr>
        <w:pStyle w:val="ListBullet"/>
        <w:spacing w:after="60" w:line="276" w:lineRule="auto"/>
      </w:pPr>
      <w:r>
        <w:rPr>
          <w:b/>
          <w:color w:val="1E3C72"/>
        </w:rPr>
        <w:t xml:space="preserve">5. </w:t>
      </w:r>
      <w:r>
        <w:rPr>
          <w:color w:val="2C3E50"/>
        </w:rPr>
        <w:t>Project Source Code Repository, https://github.com/aaryachavan076-gif/Project-Title-RailRush-or-TrackPulse-.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3E5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