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41052" w14:textId="77777777" w:rsidR="0023541A" w:rsidRDefault="0023541A"/>
    <w:p w14:paraId="30F2E671" w14:textId="5D9D68B7" w:rsidR="00DA633D" w:rsidRDefault="00971D2C" w:rsidP="00971D2C">
      <w:pPr>
        <w:jc w:val="center"/>
        <w:rPr>
          <w:rFonts w:ascii="Arial Rounded MT Bold" w:hAnsi="Arial Rounded MT Bold"/>
          <w:sz w:val="48"/>
          <w:szCs w:val="48"/>
          <w:u w:val="single"/>
        </w:rPr>
      </w:pPr>
      <w:r w:rsidRPr="00557041">
        <w:rPr>
          <w:rFonts w:ascii="Arial Rounded MT Bold" w:hAnsi="Arial Rounded MT Bold"/>
          <w:sz w:val="48"/>
          <w:szCs w:val="48"/>
          <w:u w:val="single"/>
        </w:rPr>
        <w:t>Lab 3</w:t>
      </w:r>
      <w:r w:rsidR="00557041">
        <w:rPr>
          <w:rFonts w:ascii="Arial Rounded MT Bold" w:hAnsi="Arial Rounded MT Bold"/>
          <w:sz w:val="48"/>
          <w:szCs w:val="48"/>
          <w:u w:val="single"/>
        </w:rPr>
        <w:t>(J044)</w:t>
      </w:r>
    </w:p>
    <w:p w14:paraId="7AC70F37" w14:textId="77777777" w:rsidR="00557041" w:rsidRPr="00557041" w:rsidRDefault="00557041" w:rsidP="00971D2C">
      <w:pPr>
        <w:jc w:val="center"/>
        <w:rPr>
          <w:rFonts w:ascii="Arial Rounded MT Bold" w:hAnsi="Arial Rounded MT Bold"/>
          <w:sz w:val="48"/>
          <w:szCs w:val="48"/>
          <w:u w:val="single"/>
        </w:rPr>
      </w:pPr>
    </w:p>
    <w:p w14:paraId="487989AF" w14:textId="48EC5FCE" w:rsidR="00194073" w:rsidRPr="00194073" w:rsidRDefault="00194073" w:rsidP="00194073">
      <w:pPr>
        <w:pStyle w:val="ListParagraph"/>
        <w:numPr>
          <w:ilvl w:val="0"/>
          <w:numId w:val="1"/>
        </w:numPr>
        <w:rPr>
          <w:sz w:val="48"/>
          <w:szCs w:val="48"/>
          <w:u w:val="single"/>
        </w:rPr>
      </w:pPr>
      <w:r>
        <w:rPr>
          <w:sz w:val="48"/>
          <w:szCs w:val="48"/>
          <w:u w:val="single"/>
        </w:rPr>
        <w:t>Mnist</w:t>
      </w:r>
    </w:p>
    <w:tbl>
      <w:tblPr>
        <w:tblStyle w:val="TableGrid"/>
        <w:tblW w:w="0" w:type="auto"/>
        <w:tblLook w:val="04A0" w:firstRow="1" w:lastRow="0" w:firstColumn="1" w:lastColumn="0" w:noHBand="0" w:noVBand="1"/>
      </w:tblPr>
      <w:tblGrid>
        <w:gridCol w:w="3005"/>
        <w:gridCol w:w="3005"/>
        <w:gridCol w:w="3006"/>
      </w:tblGrid>
      <w:tr w:rsidR="00971D2C" w14:paraId="26E7BFD3" w14:textId="77777777" w:rsidTr="00971D2C">
        <w:tc>
          <w:tcPr>
            <w:tcW w:w="3005" w:type="dxa"/>
          </w:tcPr>
          <w:p w14:paraId="2DD7F7BF" w14:textId="03B0CCEB" w:rsidR="00971D2C" w:rsidRPr="00287FDD" w:rsidRDefault="00287FDD" w:rsidP="00971D2C">
            <w:pPr>
              <w:jc w:val="center"/>
              <w:rPr>
                <w:sz w:val="48"/>
                <w:szCs w:val="48"/>
              </w:rPr>
            </w:pPr>
            <w:r>
              <w:rPr>
                <w:sz w:val="48"/>
                <w:szCs w:val="48"/>
              </w:rPr>
              <w:t>Name</w:t>
            </w:r>
          </w:p>
        </w:tc>
        <w:tc>
          <w:tcPr>
            <w:tcW w:w="3005" w:type="dxa"/>
          </w:tcPr>
          <w:p w14:paraId="5148375F" w14:textId="5EBEA6EF" w:rsidR="00971D2C" w:rsidRPr="00D12ADA" w:rsidRDefault="00D12ADA" w:rsidP="00971D2C">
            <w:pPr>
              <w:jc w:val="center"/>
              <w:rPr>
                <w:sz w:val="48"/>
                <w:szCs w:val="48"/>
              </w:rPr>
            </w:pPr>
            <w:r w:rsidRPr="00D12ADA">
              <w:rPr>
                <w:sz w:val="48"/>
                <w:szCs w:val="48"/>
              </w:rPr>
              <w:t>Test Loss</w:t>
            </w:r>
          </w:p>
        </w:tc>
        <w:tc>
          <w:tcPr>
            <w:tcW w:w="3006" w:type="dxa"/>
          </w:tcPr>
          <w:p w14:paraId="5A81214F" w14:textId="2ED229A0" w:rsidR="00971D2C" w:rsidRPr="00D12ADA" w:rsidRDefault="00D12ADA" w:rsidP="00971D2C">
            <w:pPr>
              <w:jc w:val="center"/>
              <w:rPr>
                <w:sz w:val="48"/>
                <w:szCs w:val="48"/>
              </w:rPr>
            </w:pPr>
            <w:r w:rsidRPr="00D12ADA">
              <w:rPr>
                <w:sz w:val="48"/>
                <w:szCs w:val="48"/>
              </w:rPr>
              <w:t>Test Accuracy</w:t>
            </w:r>
          </w:p>
        </w:tc>
      </w:tr>
      <w:tr w:rsidR="00971D2C" w14:paraId="51D8C865" w14:textId="77777777" w:rsidTr="00D12ADA">
        <w:tc>
          <w:tcPr>
            <w:tcW w:w="3005" w:type="dxa"/>
          </w:tcPr>
          <w:p w14:paraId="23B6B940" w14:textId="10C3E5C1" w:rsidR="00971D2C" w:rsidRPr="00287FDD" w:rsidRDefault="00287FDD" w:rsidP="00971D2C">
            <w:pPr>
              <w:jc w:val="center"/>
              <w:rPr>
                <w:sz w:val="48"/>
                <w:szCs w:val="48"/>
              </w:rPr>
            </w:pPr>
            <w:r w:rsidRPr="00287FDD">
              <w:rPr>
                <w:sz w:val="48"/>
                <w:szCs w:val="48"/>
              </w:rPr>
              <w:t>SGD</w:t>
            </w:r>
          </w:p>
        </w:tc>
        <w:tc>
          <w:tcPr>
            <w:tcW w:w="3005" w:type="dxa"/>
            <w:shd w:val="clear" w:color="auto" w:fill="FFFFFF" w:themeFill="background1"/>
          </w:tcPr>
          <w:p w14:paraId="33ED9D8C" w14:textId="27F72211" w:rsidR="00D12ADA" w:rsidRPr="00D12ADA" w:rsidRDefault="00D12ADA" w:rsidP="00D12ADA">
            <w:pPr>
              <w:jc w:val="center"/>
              <w:rPr>
                <w:rFonts w:ascii="Courier New" w:hAnsi="Courier New" w:cs="Courier New"/>
                <w:color w:val="D5D5D5"/>
                <w:sz w:val="21"/>
                <w:szCs w:val="21"/>
                <w:shd w:val="clear" w:color="auto" w:fill="383838"/>
              </w:rPr>
            </w:pPr>
            <w:r w:rsidRPr="00D12ADA">
              <w:rPr>
                <w:rFonts w:ascii="Courier New" w:hAnsi="Courier New" w:cs="Courier New"/>
                <w:color w:val="D5D5D5"/>
                <w:sz w:val="36"/>
                <w:szCs w:val="36"/>
                <w:shd w:val="clear" w:color="auto" w:fill="383838"/>
              </w:rPr>
              <w:t>0.0791</w:t>
            </w:r>
          </w:p>
        </w:tc>
        <w:tc>
          <w:tcPr>
            <w:tcW w:w="3006" w:type="dxa"/>
          </w:tcPr>
          <w:p w14:paraId="3DC1E0C5" w14:textId="296F029F" w:rsidR="00971D2C" w:rsidRDefault="00D12ADA" w:rsidP="00971D2C">
            <w:pPr>
              <w:jc w:val="center"/>
              <w:rPr>
                <w:sz w:val="48"/>
                <w:szCs w:val="48"/>
                <w:u w:val="single"/>
              </w:rPr>
            </w:pPr>
            <w:r w:rsidRPr="00D12ADA">
              <w:rPr>
                <w:rFonts w:ascii="Courier New" w:hAnsi="Courier New" w:cs="Courier New"/>
                <w:color w:val="D5D5D5"/>
                <w:sz w:val="40"/>
                <w:szCs w:val="40"/>
                <w:shd w:val="clear" w:color="auto" w:fill="383838"/>
              </w:rPr>
              <w:t>0.9846</w:t>
            </w:r>
          </w:p>
        </w:tc>
      </w:tr>
      <w:tr w:rsidR="00971D2C" w14:paraId="23B05EE3" w14:textId="77777777" w:rsidTr="00971D2C">
        <w:tc>
          <w:tcPr>
            <w:tcW w:w="3005" w:type="dxa"/>
          </w:tcPr>
          <w:p w14:paraId="048CBAF0" w14:textId="6CB5F56B" w:rsidR="00971D2C" w:rsidRPr="00287FDD" w:rsidRDefault="00287FDD" w:rsidP="00971D2C">
            <w:pPr>
              <w:jc w:val="center"/>
              <w:rPr>
                <w:sz w:val="48"/>
                <w:szCs w:val="48"/>
              </w:rPr>
            </w:pPr>
            <w:r w:rsidRPr="00287FDD">
              <w:rPr>
                <w:sz w:val="48"/>
                <w:szCs w:val="48"/>
              </w:rPr>
              <w:t>RMSprop</w:t>
            </w:r>
          </w:p>
        </w:tc>
        <w:tc>
          <w:tcPr>
            <w:tcW w:w="3005" w:type="dxa"/>
          </w:tcPr>
          <w:p w14:paraId="25EC4069" w14:textId="3A2249FE"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0.1541</w:t>
            </w:r>
          </w:p>
        </w:tc>
        <w:tc>
          <w:tcPr>
            <w:tcW w:w="3006" w:type="dxa"/>
          </w:tcPr>
          <w:p w14:paraId="736FD0F6" w14:textId="539CC65B"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0.9815</w:t>
            </w:r>
          </w:p>
        </w:tc>
      </w:tr>
      <w:tr w:rsidR="00971D2C" w14:paraId="5ADAECC5" w14:textId="77777777" w:rsidTr="00971D2C">
        <w:tc>
          <w:tcPr>
            <w:tcW w:w="3005" w:type="dxa"/>
          </w:tcPr>
          <w:p w14:paraId="4034E522" w14:textId="1CA70AD6" w:rsidR="00971D2C" w:rsidRPr="00287FDD" w:rsidRDefault="00287FDD" w:rsidP="00971D2C">
            <w:pPr>
              <w:jc w:val="center"/>
              <w:rPr>
                <w:sz w:val="48"/>
                <w:szCs w:val="48"/>
              </w:rPr>
            </w:pPr>
            <w:r>
              <w:rPr>
                <w:sz w:val="48"/>
                <w:szCs w:val="48"/>
              </w:rPr>
              <w:t>Adagrad</w:t>
            </w:r>
          </w:p>
        </w:tc>
        <w:tc>
          <w:tcPr>
            <w:tcW w:w="3005" w:type="dxa"/>
          </w:tcPr>
          <w:p w14:paraId="48472BCF" w14:textId="66943C45"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0.0972</w:t>
            </w:r>
          </w:p>
        </w:tc>
        <w:tc>
          <w:tcPr>
            <w:tcW w:w="3006" w:type="dxa"/>
          </w:tcPr>
          <w:p w14:paraId="6D687199" w14:textId="0D91A6B8"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0.9853</w:t>
            </w:r>
          </w:p>
        </w:tc>
      </w:tr>
      <w:tr w:rsidR="00971D2C" w14:paraId="262499CC" w14:textId="77777777" w:rsidTr="00971D2C">
        <w:tc>
          <w:tcPr>
            <w:tcW w:w="3005" w:type="dxa"/>
          </w:tcPr>
          <w:p w14:paraId="1BBA3AE1" w14:textId="71E85F5F" w:rsidR="00971D2C" w:rsidRPr="00287FDD" w:rsidRDefault="00287FDD" w:rsidP="00971D2C">
            <w:pPr>
              <w:jc w:val="center"/>
              <w:rPr>
                <w:sz w:val="48"/>
                <w:szCs w:val="48"/>
              </w:rPr>
            </w:pPr>
            <w:r w:rsidRPr="00287FDD">
              <w:rPr>
                <w:sz w:val="48"/>
                <w:szCs w:val="48"/>
              </w:rPr>
              <w:t>Adadelta</w:t>
            </w:r>
          </w:p>
        </w:tc>
        <w:tc>
          <w:tcPr>
            <w:tcW w:w="3005" w:type="dxa"/>
          </w:tcPr>
          <w:p w14:paraId="52718023" w14:textId="289B3AB4"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0.1001</w:t>
            </w:r>
          </w:p>
        </w:tc>
        <w:tc>
          <w:tcPr>
            <w:tcW w:w="3006" w:type="dxa"/>
          </w:tcPr>
          <w:p w14:paraId="674D939B" w14:textId="476A99D4"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0.9855</w:t>
            </w:r>
          </w:p>
        </w:tc>
      </w:tr>
      <w:tr w:rsidR="00971D2C" w14:paraId="106138A5" w14:textId="77777777" w:rsidTr="00971D2C">
        <w:tc>
          <w:tcPr>
            <w:tcW w:w="3005" w:type="dxa"/>
          </w:tcPr>
          <w:p w14:paraId="652CDD95" w14:textId="577BB9E7" w:rsidR="00971D2C" w:rsidRPr="00287FDD" w:rsidRDefault="00287FDD" w:rsidP="00971D2C">
            <w:pPr>
              <w:jc w:val="center"/>
              <w:rPr>
                <w:sz w:val="48"/>
                <w:szCs w:val="48"/>
              </w:rPr>
            </w:pPr>
            <w:r w:rsidRPr="00287FDD">
              <w:rPr>
                <w:sz w:val="48"/>
                <w:szCs w:val="48"/>
              </w:rPr>
              <w:t>Adam</w:t>
            </w:r>
          </w:p>
        </w:tc>
        <w:tc>
          <w:tcPr>
            <w:tcW w:w="3005" w:type="dxa"/>
          </w:tcPr>
          <w:p w14:paraId="053D78FF" w14:textId="5FD921EB"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0.1350</w:t>
            </w:r>
          </w:p>
        </w:tc>
        <w:tc>
          <w:tcPr>
            <w:tcW w:w="3006" w:type="dxa"/>
          </w:tcPr>
          <w:p w14:paraId="22577647" w14:textId="776DB743"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0.9774</w:t>
            </w:r>
          </w:p>
        </w:tc>
      </w:tr>
      <w:tr w:rsidR="00971D2C" w14:paraId="098B2A74" w14:textId="77777777" w:rsidTr="00971D2C">
        <w:tc>
          <w:tcPr>
            <w:tcW w:w="3005" w:type="dxa"/>
          </w:tcPr>
          <w:p w14:paraId="7CC6C3EA" w14:textId="04D38507" w:rsidR="00971D2C" w:rsidRPr="00287FDD" w:rsidRDefault="00287FDD" w:rsidP="00971D2C">
            <w:pPr>
              <w:jc w:val="center"/>
              <w:rPr>
                <w:sz w:val="48"/>
                <w:szCs w:val="48"/>
              </w:rPr>
            </w:pPr>
            <w:r w:rsidRPr="00287FDD">
              <w:rPr>
                <w:sz w:val="48"/>
                <w:szCs w:val="48"/>
              </w:rPr>
              <w:t>Adamax</w:t>
            </w:r>
          </w:p>
        </w:tc>
        <w:tc>
          <w:tcPr>
            <w:tcW w:w="3005" w:type="dxa"/>
          </w:tcPr>
          <w:p w14:paraId="7056EE20" w14:textId="6AD6D309" w:rsidR="00971D2C" w:rsidRPr="00C14665" w:rsidRDefault="00D12ADA" w:rsidP="00971D2C">
            <w:pPr>
              <w:jc w:val="center"/>
              <w:rPr>
                <w:sz w:val="40"/>
                <w:szCs w:val="40"/>
                <w:u w:val="single"/>
              </w:rPr>
            </w:pPr>
            <w:r w:rsidRPr="00C14665">
              <w:rPr>
                <w:rFonts w:ascii="Courier New" w:hAnsi="Courier New" w:cs="Courier New"/>
                <w:color w:val="D5D5D5"/>
                <w:sz w:val="40"/>
                <w:szCs w:val="40"/>
                <w:shd w:val="clear" w:color="auto" w:fill="383838"/>
              </w:rPr>
              <w:t>0.1028</w:t>
            </w:r>
          </w:p>
        </w:tc>
        <w:tc>
          <w:tcPr>
            <w:tcW w:w="3006" w:type="dxa"/>
          </w:tcPr>
          <w:p w14:paraId="51FA4739" w14:textId="3BBD607A" w:rsidR="00971D2C" w:rsidRPr="00C14665" w:rsidRDefault="00C14665" w:rsidP="00971D2C">
            <w:pPr>
              <w:jc w:val="center"/>
              <w:rPr>
                <w:sz w:val="40"/>
                <w:szCs w:val="40"/>
                <w:u w:val="single"/>
              </w:rPr>
            </w:pPr>
            <w:r w:rsidRPr="00C14665">
              <w:rPr>
                <w:rFonts w:ascii="Courier New" w:hAnsi="Courier New" w:cs="Courier New"/>
                <w:color w:val="D5D5D5"/>
                <w:sz w:val="40"/>
                <w:szCs w:val="40"/>
                <w:shd w:val="clear" w:color="auto" w:fill="383838"/>
              </w:rPr>
              <w:t>0.9861</w:t>
            </w:r>
          </w:p>
        </w:tc>
      </w:tr>
      <w:tr w:rsidR="00287FDD" w14:paraId="13202D29" w14:textId="77777777" w:rsidTr="00971D2C">
        <w:tc>
          <w:tcPr>
            <w:tcW w:w="3005" w:type="dxa"/>
          </w:tcPr>
          <w:p w14:paraId="5A2CFB5B" w14:textId="0A2248AB" w:rsidR="00287FDD" w:rsidRPr="00287FDD" w:rsidRDefault="00287FDD" w:rsidP="00971D2C">
            <w:pPr>
              <w:jc w:val="center"/>
              <w:rPr>
                <w:sz w:val="48"/>
                <w:szCs w:val="48"/>
              </w:rPr>
            </w:pPr>
            <w:r>
              <w:rPr>
                <w:sz w:val="48"/>
                <w:szCs w:val="48"/>
              </w:rPr>
              <w:t>Nadam</w:t>
            </w:r>
          </w:p>
        </w:tc>
        <w:tc>
          <w:tcPr>
            <w:tcW w:w="3005" w:type="dxa"/>
          </w:tcPr>
          <w:p w14:paraId="0AB3BFFB" w14:textId="51D786A8" w:rsidR="00287FDD" w:rsidRPr="00C14665" w:rsidRDefault="00C14665" w:rsidP="00971D2C">
            <w:pPr>
              <w:jc w:val="center"/>
              <w:rPr>
                <w:sz w:val="40"/>
                <w:szCs w:val="40"/>
                <w:u w:val="single"/>
              </w:rPr>
            </w:pPr>
            <w:r w:rsidRPr="00C14665">
              <w:rPr>
                <w:rFonts w:ascii="Courier New" w:hAnsi="Courier New" w:cs="Courier New"/>
                <w:color w:val="D5D5D5"/>
                <w:sz w:val="40"/>
                <w:szCs w:val="40"/>
                <w:shd w:val="clear" w:color="auto" w:fill="383838"/>
              </w:rPr>
              <w:t>0.1310</w:t>
            </w:r>
          </w:p>
        </w:tc>
        <w:tc>
          <w:tcPr>
            <w:tcW w:w="3006" w:type="dxa"/>
          </w:tcPr>
          <w:p w14:paraId="2CD8C592" w14:textId="2902AC2E" w:rsidR="00287FDD" w:rsidRPr="00C14665" w:rsidRDefault="00C14665" w:rsidP="00971D2C">
            <w:pPr>
              <w:jc w:val="center"/>
              <w:rPr>
                <w:sz w:val="40"/>
                <w:szCs w:val="40"/>
                <w:u w:val="single"/>
              </w:rPr>
            </w:pPr>
            <w:r w:rsidRPr="00C14665">
              <w:rPr>
                <w:rFonts w:ascii="Courier New" w:hAnsi="Courier New" w:cs="Courier New"/>
                <w:color w:val="D5D5D5"/>
                <w:sz w:val="40"/>
                <w:szCs w:val="40"/>
                <w:shd w:val="clear" w:color="auto" w:fill="383838"/>
              </w:rPr>
              <w:t>0.9792</w:t>
            </w:r>
          </w:p>
        </w:tc>
      </w:tr>
    </w:tbl>
    <w:p w14:paraId="6C5EA8A7" w14:textId="1E9A8A23" w:rsidR="00971D2C" w:rsidRDefault="00971D2C" w:rsidP="009B75FC">
      <w:pPr>
        <w:rPr>
          <w:sz w:val="28"/>
          <w:szCs w:val="28"/>
        </w:rPr>
      </w:pPr>
    </w:p>
    <w:p w14:paraId="2A6FB47D" w14:textId="74328A87" w:rsidR="00194073" w:rsidRDefault="00557041" w:rsidP="00194073">
      <w:pPr>
        <w:rPr>
          <w:sz w:val="28"/>
          <w:szCs w:val="28"/>
        </w:rPr>
      </w:pPr>
      <w:r>
        <w:rPr>
          <w:sz w:val="28"/>
          <w:szCs w:val="28"/>
        </w:rPr>
        <w:t>It is quite obvious from the table above that the one with lowest test loss and highest test accuracy will be the best method. Therefore adamax serves the purpose with lowest test loss and highest test accuracy.</w:t>
      </w:r>
    </w:p>
    <w:p w14:paraId="50F9A3FB" w14:textId="5C51164D" w:rsidR="00194073" w:rsidRDefault="00A367A3" w:rsidP="00194073">
      <w:pPr>
        <w:pStyle w:val="ListParagraph"/>
        <w:numPr>
          <w:ilvl w:val="0"/>
          <w:numId w:val="1"/>
        </w:numPr>
        <w:rPr>
          <w:sz w:val="28"/>
          <w:szCs w:val="28"/>
        </w:rPr>
      </w:pPr>
      <w:r>
        <w:rPr>
          <w:sz w:val="28"/>
          <w:szCs w:val="28"/>
        </w:rPr>
        <w:t xml:space="preserve"> CIFAR10</w:t>
      </w:r>
    </w:p>
    <w:p w14:paraId="772DE89B" w14:textId="08403A4C" w:rsidR="00C13B4C" w:rsidRPr="00902ECF" w:rsidRDefault="00902ECF" w:rsidP="00902ECF">
      <w:pPr>
        <w:rPr>
          <w:rFonts w:ascii="Courier New" w:hAnsi="Courier New" w:cs="Courier New"/>
          <w:color w:val="D5D5D5"/>
          <w:sz w:val="21"/>
          <w:szCs w:val="21"/>
          <w:shd w:val="clear" w:color="auto" w:fill="383838"/>
        </w:rPr>
      </w:pPr>
      <w:r>
        <w:rPr>
          <w:sz w:val="28"/>
          <w:szCs w:val="28"/>
        </w:rPr>
        <w:t xml:space="preserve">          </w:t>
      </w:r>
      <w:r w:rsidR="00C13B4C" w:rsidRPr="00902ECF">
        <w:rPr>
          <w:sz w:val="28"/>
          <w:szCs w:val="28"/>
        </w:rPr>
        <w:t xml:space="preserve">Test Loss: </w:t>
      </w:r>
      <w:r w:rsidR="00751CF4" w:rsidRPr="00902ECF">
        <w:rPr>
          <w:rFonts w:ascii="Courier New" w:hAnsi="Courier New" w:cs="Courier New"/>
          <w:color w:val="D5D5D5"/>
          <w:sz w:val="21"/>
          <w:szCs w:val="21"/>
          <w:shd w:val="clear" w:color="auto" w:fill="383838"/>
        </w:rPr>
        <w:t>14.50</w:t>
      </w:r>
      <w:r w:rsidR="00557041" w:rsidRPr="00902ECF">
        <w:rPr>
          <w:rFonts w:ascii="Courier New" w:hAnsi="Courier New" w:cs="Courier New"/>
          <w:color w:val="D5D5D5"/>
          <w:sz w:val="21"/>
          <w:szCs w:val="21"/>
          <w:shd w:val="clear" w:color="auto" w:fill="383838"/>
        </w:rPr>
        <w:t>5</w:t>
      </w:r>
      <w:r w:rsidR="00751CF4" w:rsidRPr="00902ECF">
        <w:rPr>
          <w:rFonts w:ascii="Courier New" w:hAnsi="Courier New" w:cs="Courier New"/>
          <w:color w:val="D5D5D5"/>
          <w:sz w:val="21"/>
          <w:szCs w:val="21"/>
          <w:shd w:val="clear" w:color="auto" w:fill="383838"/>
        </w:rPr>
        <w:t>2</w:t>
      </w:r>
    </w:p>
    <w:p w14:paraId="0C204720" w14:textId="78039A8F" w:rsidR="00751CF4" w:rsidRPr="00902ECF" w:rsidRDefault="00902ECF" w:rsidP="00902ECF">
      <w:pPr>
        <w:ind w:left="360"/>
        <w:rPr>
          <w:rFonts w:ascii="Courier New" w:hAnsi="Courier New" w:cs="Courier New"/>
          <w:color w:val="D5D5D5"/>
          <w:sz w:val="21"/>
          <w:szCs w:val="21"/>
          <w:shd w:val="clear" w:color="auto" w:fill="383838"/>
        </w:rPr>
      </w:pPr>
      <w:r>
        <w:rPr>
          <w:sz w:val="28"/>
          <w:szCs w:val="28"/>
        </w:rPr>
        <w:t xml:space="preserve">    </w:t>
      </w:r>
      <w:r w:rsidR="00C13B4C" w:rsidRPr="00902ECF">
        <w:rPr>
          <w:sz w:val="28"/>
          <w:szCs w:val="28"/>
        </w:rPr>
        <w:t>Test Accurac</w:t>
      </w:r>
      <w:r w:rsidR="00114B2A" w:rsidRPr="00902ECF">
        <w:rPr>
          <w:sz w:val="28"/>
          <w:szCs w:val="28"/>
        </w:rPr>
        <w:t xml:space="preserve">y: </w:t>
      </w:r>
      <w:r w:rsidR="00114B2A" w:rsidRPr="00902ECF">
        <w:rPr>
          <w:rFonts w:ascii="Courier New" w:hAnsi="Courier New" w:cs="Courier New"/>
          <w:color w:val="D5D5D5"/>
          <w:sz w:val="21"/>
          <w:szCs w:val="21"/>
          <w:shd w:val="clear" w:color="auto" w:fill="383838"/>
        </w:rPr>
        <w:t>0.1</w:t>
      </w:r>
      <w:bookmarkStart w:id="0" w:name="_GoBack"/>
      <w:bookmarkEnd w:id="0"/>
    </w:p>
    <w:p w14:paraId="403653B4" w14:textId="744EFD61" w:rsidR="00194073" w:rsidRDefault="00A367A3">
      <w:pPr>
        <w:pStyle w:val="ListParagraph"/>
        <w:numPr>
          <w:ilvl w:val="0"/>
          <w:numId w:val="1"/>
        </w:numPr>
        <w:rPr>
          <w:sz w:val="28"/>
          <w:szCs w:val="28"/>
        </w:rPr>
      </w:pPr>
      <w:r>
        <w:rPr>
          <w:sz w:val="28"/>
          <w:szCs w:val="28"/>
        </w:rPr>
        <w:t>CIFAR100</w:t>
      </w:r>
    </w:p>
    <w:p w14:paraId="155B66FB" w14:textId="7FBABED7" w:rsidR="005D44BB" w:rsidRDefault="005D44BB" w:rsidP="00902ECF">
      <w:pPr>
        <w:pStyle w:val="ListParagraph"/>
        <w:ind w:left="1080"/>
        <w:rPr>
          <w:sz w:val="28"/>
          <w:szCs w:val="28"/>
        </w:rPr>
      </w:pPr>
      <w:r w:rsidRPr="00C13B4C">
        <w:rPr>
          <w:sz w:val="28"/>
          <w:szCs w:val="28"/>
        </w:rPr>
        <w:t>Test Loss:</w:t>
      </w:r>
      <w:r w:rsidR="003046B3">
        <w:rPr>
          <w:sz w:val="28"/>
          <w:szCs w:val="28"/>
        </w:rPr>
        <w:t xml:space="preserve"> </w:t>
      </w:r>
      <w:r w:rsidR="003046B3">
        <w:rPr>
          <w:rFonts w:ascii="Courier New" w:hAnsi="Courier New" w:cs="Courier New"/>
          <w:color w:val="D5D5D5"/>
          <w:sz w:val="21"/>
          <w:szCs w:val="21"/>
          <w:shd w:val="clear" w:color="auto" w:fill="383838"/>
        </w:rPr>
        <w:t>4.60</w:t>
      </w:r>
      <w:r w:rsidR="00557041">
        <w:rPr>
          <w:rFonts w:ascii="Courier New" w:hAnsi="Courier New" w:cs="Courier New"/>
          <w:color w:val="D5D5D5"/>
          <w:sz w:val="21"/>
          <w:szCs w:val="21"/>
          <w:shd w:val="clear" w:color="auto" w:fill="383838"/>
        </w:rPr>
        <w:t>60</w:t>
      </w:r>
    </w:p>
    <w:p w14:paraId="78770B38" w14:textId="44B3616A" w:rsidR="005D44BB" w:rsidRPr="005D44BB" w:rsidRDefault="005D44BB" w:rsidP="00902ECF">
      <w:pPr>
        <w:pStyle w:val="ListParagraph"/>
        <w:ind w:left="1080"/>
        <w:rPr>
          <w:sz w:val="28"/>
          <w:szCs w:val="28"/>
        </w:rPr>
      </w:pPr>
      <w:r w:rsidRPr="00114B2A">
        <w:rPr>
          <w:sz w:val="28"/>
          <w:szCs w:val="28"/>
        </w:rPr>
        <w:t>Test Accurac</w:t>
      </w:r>
      <w:r>
        <w:rPr>
          <w:sz w:val="28"/>
          <w:szCs w:val="28"/>
        </w:rPr>
        <w:t>y:</w:t>
      </w:r>
      <w:r w:rsidR="003046B3" w:rsidRPr="003046B3">
        <w:rPr>
          <w:rFonts w:ascii="Courier New" w:hAnsi="Courier New" w:cs="Courier New"/>
          <w:color w:val="D5D5D5"/>
          <w:sz w:val="21"/>
          <w:szCs w:val="21"/>
          <w:shd w:val="clear" w:color="auto" w:fill="383838"/>
        </w:rPr>
        <w:t xml:space="preserve"> </w:t>
      </w:r>
      <w:r w:rsidR="003046B3">
        <w:rPr>
          <w:rFonts w:ascii="Courier New" w:hAnsi="Courier New" w:cs="Courier New"/>
          <w:color w:val="D5D5D5"/>
          <w:sz w:val="21"/>
          <w:szCs w:val="21"/>
          <w:shd w:val="clear" w:color="auto" w:fill="383838"/>
        </w:rPr>
        <w:t>0.01</w:t>
      </w:r>
    </w:p>
    <w:p w14:paraId="1A565CB6" w14:textId="7B456184" w:rsidR="00A367A3" w:rsidRDefault="00DC252F">
      <w:pPr>
        <w:pStyle w:val="ListParagraph"/>
        <w:numPr>
          <w:ilvl w:val="0"/>
          <w:numId w:val="1"/>
        </w:numPr>
        <w:rPr>
          <w:sz w:val="28"/>
          <w:szCs w:val="28"/>
        </w:rPr>
      </w:pPr>
      <w:r>
        <w:rPr>
          <w:sz w:val="28"/>
          <w:szCs w:val="28"/>
        </w:rPr>
        <w:t xml:space="preserve"> Fashion MNIST</w:t>
      </w:r>
    </w:p>
    <w:p w14:paraId="2FBB0A8D" w14:textId="1C563C08" w:rsidR="00DC252F" w:rsidRDefault="00DC252F" w:rsidP="00902ECF">
      <w:pPr>
        <w:pStyle w:val="ListParagraph"/>
        <w:ind w:left="1080"/>
        <w:rPr>
          <w:sz w:val="28"/>
          <w:szCs w:val="28"/>
        </w:rPr>
      </w:pPr>
      <w:r>
        <w:rPr>
          <w:sz w:val="28"/>
          <w:szCs w:val="28"/>
        </w:rPr>
        <w:t>Test Loss:</w:t>
      </w:r>
      <w:r w:rsidR="005D33A5" w:rsidRPr="005D33A5">
        <w:rPr>
          <w:rFonts w:ascii="Courier New" w:hAnsi="Courier New" w:cs="Courier New"/>
          <w:color w:val="D5D5D5"/>
          <w:sz w:val="21"/>
          <w:szCs w:val="21"/>
          <w:shd w:val="clear" w:color="auto" w:fill="383838"/>
        </w:rPr>
        <w:t xml:space="preserve"> </w:t>
      </w:r>
      <w:r w:rsidR="005D33A5">
        <w:rPr>
          <w:rFonts w:ascii="Courier New" w:hAnsi="Courier New" w:cs="Courier New"/>
          <w:color w:val="D5D5D5"/>
          <w:sz w:val="21"/>
          <w:szCs w:val="21"/>
          <w:shd w:val="clear" w:color="auto" w:fill="383838"/>
        </w:rPr>
        <w:t>14.506</w:t>
      </w:r>
      <w:r w:rsidR="00557041">
        <w:rPr>
          <w:rFonts w:ascii="Courier New" w:hAnsi="Courier New" w:cs="Courier New"/>
          <w:color w:val="D5D5D5"/>
          <w:sz w:val="21"/>
          <w:szCs w:val="21"/>
          <w:shd w:val="clear" w:color="auto" w:fill="383838"/>
        </w:rPr>
        <w:t>9</w:t>
      </w:r>
    </w:p>
    <w:p w14:paraId="31DEBAAD" w14:textId="2AE3C107" w:rsidR="00DC252F" w:rsidRPr="00DC252F" w:rsidRDefault="00DC252F" w:rsidP="00902ECF">
      <w:pPr>
        <w:pStyle w:val="ListParagraph"/>
        <w:ind w:left="1080"/>
        <w:rPr>
          <w:sz w:val="28"/>
          <w:szCs w:val="28"/>
        </w:rPr>
      </w:pPr>
      <w:r>
        <w:rPr>
          <w:sz w:val="28"/>
          <w:szCs w:val="28"/>
        </w:rPr>
        <w:t>Test Accuracy:</w:t>
      </w:r>
      <w:r w:rsidR="005D33A5" w:rsidRPr="005D33A5">
        <w:rPr>
          <w:rFonts w:ascii="Courier New" w:hAnsi="Courier New" w:cs="Courier New"/>
          <w:color w:val="D5D5D5"/>
          <w:sz w:val="21"/>
          <w:szCs w:val="21"/>
          <w:shd w:val="clear" w:color="auto" w:fill="383838"/>
        </w:rPr>
        <w:t xml:space="preserve"> </w:t>
      </w:r>
      <w:r w:rsidR="005D33A5">
        <w:rPr>
          <w:rFonts w:ascii="Courier New" w:hAnsi="Courier New" w:cs="Courier New"/>
          <w:color w:val="D5D5D5"/>
          <w:sz w:val="21"/>
          <w:szCs w:val="21"/>
          <w:shd w:val="clear" w:color="auto" w:fill="383838"/>
        </w:rPr>
        <w:t>0.1</w:t>
      </w:r>
    </w:p>
    <w:sectPr w:rsidR="00DC252F" w:rsidRPr="00DC252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D6BD7" w14:textId="77777777" w:rsidR="001B30EC" w:rsidRDefault="001B30EC" w:rsidP="00E467D0">
      <w:pPr>
        <w:spacing w:after="0" w:line="240" w:lineRule="auto"/>
      </w:pPr>
      <w:r>
        <w:separator/>
      </w:r>
    </w:p>
  </w:endnote>
  <w:endnote w:type="continuationSeparator" w:id="0">
    <w:p w14:paraId="1523066C" w14:textId="77777777" w:rsidR="001B30EC" w:rsidRDefault="001B30EC" w:rsidP="00E4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6D893" w14:textId="77777777" w:rsidR="001B30EC" w:rsidRDefault="001B30EC" w:rsidP="00E467D0">
      <w:pPr>
        <w:spacing w:after="0" w:line="240" w:lineRule="auto"/>
      </w:pPr>
      <w:r>
        <w:separator/>
      </w:r>
    </w:p>
  </w:footnote>
  <w:footnote w:type="continuationSeparator" w:id="0">
    <w:p w14:paraId="2951E9A5" w14:textId="77777777" w:rsidR="001B30EC" w:rsidRDefault="001B30EC" w:rsidP="00E46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04111" w14:textId="58733013" w:rsidR="00E467D0" w:rsidRPr="00E467D0" w:rsidRDefault="00E467D0" w:rsidP="00E467D0">
    <w:pPr>
      <w:pStyle w:val="Header"/>
      <w:jc w:val="right"/>
      <w:rPr>
        <w:b/>
        <w:bCs/>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4B4D"/>
    <w:multiLevelType w:val="hybridMultilevel"/>
    <w:tmpl w:val="299811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60E70D4"/>
    <w:multiLevelType w:val="hybridMultilevel"/>
    <w:tmpl w:val="8208F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D4A0E5C"/>
    <w:multiLevelType w:val="hybridMultilevel"/>
    <w:tmpl w:val="0E4021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7471023"/>
    <w:multiLevelType w:val="hybridMultilevel"/>
    <w:tmpl w:val="8320D428"/>
    <w:lvl w:ilvl="0" w:tplc="40090001">
      <w:start w:val="1"/>
      <w:numFmt w:val="bullet"/>
      <w:lvlText w:val=""/>
      <w:lvlJc w:val="left"/>
      <w:pPr>
        <w:ind w:left="720" w:hanging="360"/>
      </w:pPr>
      <w:rPr>
        <w:rFonts w:ascii="Symbol" w:hAnsi="Symbol"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907B1D"/>
    <w:multiLevelType w:val="hybridMultilevel"/>
    <w:tmpl w:val="9FF61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05BBD"/>
    <w:multiLevelType w:val="hybridMultilevel"/>
    <w:tmpl w:val="4F1C4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3D"/>
    <w:rsid w:val="00114B2A"/>
    <w:rsid w:val="00194073"/>
    <w:rsid w:val="001B30EC"/>
    <w:rsid w:val="001C7679"/>
    <w:rsid w:val="0023541A"/>
    <w:rsid w:val="00287FDD"/>
    <w:rsid w:val="003046B3"/>
    <w:rsid w:val="00557041"/>
    <w:rsid w:val="005D33A5"/>
    <w:rsid w:val="005D44BB"/>
    <w:rsid w:val="00751CF4"/>
    <w:rsid w:val="00902ECF"/>
    <w:rsid w:val="00917274"/>
    <w:rsid w:val="00971D2C"/>
    <w:rsid w:val="009B75FC"/>
    <w:rsid w:val="00A367A3"/>
    <w:rsid w:val="00AF33AD"/>
    <w:rsid w:val="00C13B4C"/>
    <w:rsid w:val="00C14665"/>
    <w:rsid w:val="00D00856"/>
    <w:rsid w:val="00D12ADA"/>
    <w:rsid w:val="00DA633D"/>
    <w:rsid w:val="00DC252F"/>
    <w:rsid w:val="00E467D0"/>
    <w:rsid w:val="00FC0A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CB12"/>
  <w15:chartTrackingRefBased/>
  <w15:docId w15:val="{46F09C05-3F39-467F-B634-E099CBDD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073"/>
    <w:pPr>
      <w:ind w:left="720"/>
      <w:contextualSpacing/>
    </w:pPr>
  </w:style>
  <w:style w:type="paragraph" w:styleId="Header">
    <w:name w:val="header"/>
    <w:basedOn w:val="Normal"/>
    <w:link w:val="HeaderChar"/>
    <w:uiPriority w:val="99"/>
    <w:unhideWhenUsed/>
    <w:rsid w:val="00E46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7D0"/>
  </w:style>
  <w:style w:type="paragraph" w:styleId="Footer">
    <w:name w:val="footer"/>
    <w:basedOn w:val="Normal"/>
    <w:link w:val="FooterChar"/>
    <w:uiPriority w:val="99"/>
    <w:unhideWhenUsed/>
    <w:rsid w:val="00E46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Ahuja</dc:creator>
  <cp:keywords/>
  <dc:description/>
  <cp:lastModifiedBy>Aaryak Shandilya</cp:lastModifiedBy>
  <cp:revision>3</cp:revision>
  <dcterms:created xsi:type="dcterms:W3CDTF">2020-01-11T05:02:00Z</dcterms:created>
  <dcterms:modified xsi:type="dcterms:W3CDTF">2020-01-12T05:36:00Z</dcterms:modified>
</cp:coreProperties>
</file>