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52"/>
          <w:szCs w:val="52"/>
        </w:rPr>
        <w:t xml:space="preserve">Unified Design Doc</w:t>
      </w:r>
    </w:p>
    <w:p>
      <w:pPr>
        <w:spacing w:after="60" w:before="0"/>
      </w:pPr>
      <w:r>
        <w:rPr>
          <w:rFonts w:ascii="Arial" w:cs="Arial" w:eastAsia="Arial" w:hAnsi="Arial"/>
          <w:color w:val="555555"/>
          <w:sz w:val="22"/>
          <w:szCs w:val="22"/>
        </w:rPr>
        <w:t xml:space="preserve">Cal Hacks AI Hackathon — Jun 20–21, 2026  •  Aaryan &amp; Derek  •  Draft</w:t>
      </w:r>
    </w:p>
    <w:p>
      <w:pPr>
        <w:spacing w:after="400" w:before="0"/>
      </w:pPr>
      <w:r>
        <w:rPr>
          <w:rFonts w:ascii="Arial" w:cs="Arial" w:eastAsia="Arial" w:hAnsi="Arial"/>
          <w:color w:val="555555"/>
          <w:sz w:val="20"/>
          <w:szCs w:val="20"/>
        </w:rPr>
        <w:t xml:space="preserve">Sources in descending authority: design docs → doc comments → Slack huddle summary → transcript. Where we agree, we just say the thing. Where we still disagree, it is marked FORK.</w:t>
      </w:r>
    </w:p>
    <w:p>
      <w:pPr>
        <w:pStyle w:val="Heading1"/>
        <w:spacing w:after="120" w:before="400"/>
      </w:pPr>
      <w:r>
        <w:rPr>
          <w:rFonts w:ascii="Arial" w:cs="Arial" w:eastAsia="Arial" w:hAnsi="Arial"/>
          <w:b/>
          <w:bCs/>
          <w:color w:val="1A1A1A"/>
          <w:sz w:val="32"/>
          <w:szCs w:val="32"/>
        </w:rPr>
        <w:t xml:space="preserve">Problem</w:t>
      </w:r>
    </w:p>
    <w:p>
      <w:pPr>
        <w:spacing w:after="120" w:before="0"/>
      </w:pPr>
      <w:r>
        <w:rPr>
          <w:rFonts w:ascii="Arial" w:cs="Arial" w:eastAsia="Arial" w:hAnsi="Arial"/>
          <w:color w:val="1A1A1A"/>
          <w:sz w:val="22"/>
          <w:szCs w:val="22"/>
        </w:rPr>
        <w:t xml:space="preserve">People keep landing in situations they've been in before — the same decision, the same conflict, the same drift — and fail to learn from the last time. The relevant memory exists (in messages, journals, chat logs) but never surfaces at the moment it would matter.</w:t>
      </w:r>
    </w:p>
    <w:p>
      <w:pPr>
        <w:spacing w:after="80" w:before="0"/>
      </w:pPr>
      <w:r>
        <w:t xml:space="preserve"/>
      </w:r>
    </w:p>
    <w:p>
      <w:pPr>
        <w:spacing w:after="120" w:before="0"/>
      </w:pPr>
      <w:r>
        <w:rPr>
          <w:rFonts w:ascii="Arial" w:cs="Arial" w:eastAsia="Arial" w:hAnsi="Arial"/>
          <w:color w:val="1A1A1A"/>
          <w:sz w:val="22"/>
          <w:szCs w:val="22"/>
        </w:rPr>
        <w:t xml:space="preserve">Existing tools don't help. Notes apps and search retrieve what you wrote. A generic chatbot has no grounding in your real history and tends to agree with you. Neither can recognize that your present rhymes with your past, nor notice when your stated values diverge from your actions.</w:t>
      </w:r>
    </w:p>
    <w:p>
      <w:pPr>
        <w:spacing w:after="80" w:before="0"/>
      </w:pPr>
      <w:r>
        <w:t xml:space="preserve"/>
      </w:r>
    </w:p>
    <w:p>
      <w:pPr>
        <w:spacing w:after="120" w:before="0"/>
      </w:pPr>
      <w:r>
        <w:rPr>
          <w:rFonts w:ascii="Arial" w:cs="Arial" w:eastAsia="Arial" w:hAnsi="Arial"/>
          <w:color w:val="1A1A1A"/>
          <w:sz w:val="22"/>
          <w:szCs w:val="22"/>
        </w:rPr>
        <w:t xml:space="preserve">People generate enormous behavioral signal — outgoing messages, AI conversations, notes — none of which is automatically synthesized. There is no accumulated self-model, no feedback loop between experience and principle.</w:t>
      </w:r>
    </w:p>
    <w:p>
      <w:pPr>
        <w:spacing w:after="80" w:before="0"/>
      </w:pPr>
      <w:r>
        <w:t xml:space="preserve"/>
      </w:r>
    </w:p>
    <w:p>
      <w:pPr>
        <w:spacing w:after="120" w:before="0"/>
      </w:pPr>
      <w:r>
        <w:rPr>
          <w:rFonts w:ascii="Arial" w:cs="Arial" w:eastAsia="Arial" w:hAnsi="Arial"/>
          <w:b/>
          <w:bCs/>
          <w:color w:val="1A1A1A"/>
          <w:sz w:val="22"/>
          <w:szCs w:val="22"/>
        </w:rPr>
        <w:t xml:space="preserve">Target user: </w:t>
      </w:r>
      <w:r>
        <w:rPr>
          <w:rFonts w:ascii="Arial" w:cs="Arial" w:eastAsia="Arial" w:hAnsi="Arial"/>
          <w:color w:val="1A1A1A"/>
          <w:sz w:val="22"/>
          <w:szCs w:val="22"/>
        </w:rPr>
        <w:t xml:space="preserve">someone reflective who makes recurring life/career/relationship decisions, leaves a substantial text trail, and senses they repeat themselves but can't see the pattern.</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What We're Building</w:t>
      </w:r>
    </w:p>
    <w:p>
      <w:pPr>
        <w:spacing w:after="120" w:before="0"/>
      </w:pPr>
      <w:r>
        <w:rPr>
          <w:rFonts w:ascii="Arial" w:cs="Arial" w:eastAsia="Arial" w:hAnsi="Arial"/>
          <w:color w:val="1A1A1A"/>
          <w:sz w:val="22"/>
          <w:szCs w:val="22"/>
        </w:rPr>
        <w:t xml:space="preserve">A single-player system that ingests a person's real communication history, induces a model of their recurring patterns and values from it, and — when they describe a current situation — surfaces the past episode where they've been here before, the relevant value at stake, and the tension between the two. It ends on a question, not a verdict.</w:t>
      </w:r>
    </w:p>
    <w:p>
      <w:pPr>
        <w:spacing w:after="80" w:before="0"/>
      </w:pPr>
      <w:r>
        <w:t xml:space="preserve"/>
      </w:r>
    </w:p>
    <w:p>
      <w:pPr>
        <w:spacing w:after="120" w:before="0"/>
      </w:pPr>
      <w:r>
        <w:rPr>
          <w:rFonts w:ascii="Arial" w:cs="Arial" w:eastAsia="Arial" w:hAnsi="Arial"/>
          <w:b/>
          <w:bCs/>
          <w:color w:val="1A1A1A"/>
          <w:sz w:val="22"/>
          <w:szCs w:val="22"/>
        </w:rPr>
        <w:t xml:space="preserve">One-liner: </w:t>
      </w:r>
      <w:r>
        <w:rPr>
          <w:rFonts w:ascii="Arial" w:cs="Arial" w:eastAsia="Arial" w:hAnsi="Arial"/>
          <w:color w:val="1A1A1A"/>
          <w:sz w:val="22"/>
          <w:szCs w:val="22"/>
        </w:rPr>
        <w:t xml:space="preserve">search finds what you wrote; this tells you what you keep doing.</w:t>
      </w:r>
    </w:p>
    <w:p>
      <w:pPr>
        <w:spacing w:after="80" w:before="0"/>
      </w:pPr>
      <w:r>
        <w:t xml:space="preserve"/>
      </w:r>
    </w:p>
    <w:p>
      <w:pPr>
        <w:spacing w:after="120" w:before="0"/>
      </w:pPr>
      <w:r>
        <w:rPr>
          <w:rFonts w:ascii="Arial" w:cs="Arial" w:eastAsia="Arial" w:hAnsi="Arial"/>
          <w:color w:val="1A1A1A"/>
          <w:sz w:val="22"/>
          <w:szCs w:val="22"/>
        </w:rPr>
        <w:t xml:space="preserve">The primary interface is a journal / brain-dump surface — low-friction, voice or text, adapted to the user's current situation. The intelligence lives underneath. What surfaces is grounded in the corpus, not a generic chatbot response.</w:t>
      </w:r>
    </w:p>
    <w:p>
      <w:pPr>
        <w:spacing w:after="80" w:before="0"/>
      </w:pPr>
      <w:r>
        <w:t xml:space="preserve"/>
      </w:r>
    </w:p>
    <w:p>
      <w:pPr>
        <w:spacing w:after="120" w:before="0"/>
      </w:pPr>
      <w:r>
        <w:rPr>
          <w:rFonts w:ascii="Arial" w:cs="Arial" w:eastAsia="Arial" w:hAnsi="Arial"/>
          <w:color w:val="555555"/>
          <w:sz w:val="22"/>
          <w:szCs w:val="22"/>
        </w:rPr>
        <w:t xml:space="preserve">The principle graph is the unique artifact the app produces — it is not just a visualization but its own dynamic data source. The better it gets, the better the connections get. That's the flywheel.</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Design Principles</w:t>
      </w:r>
    </w:p>
    <w:p>
      <w:pPr>
        <w:spacing w:after="120" w:before="0"/>
      </w:pPr>
      <w:r>
        <w:rPr>
          <w:rFonts w:ascii="Arial" w:cs="Arial" w:eastAsia="Arial" w:hAnsi="Arial"/>
          <w:color w:val="1A1A1A"/>
          <w:sz w:val="22"/>
          <w:szCs w:val="22"/>
        </w:rPr>
        <w:t xml:space="preserve">Every implementation decision defers to these. In priority order:</w:t>
      </w:r>
    </w:p>
    <w:p>
      <w:pPr>
        <w:spacing w:after="8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Grounded in the corpus. </w:t>
      </w:r>
      <w:r>
        <w:rPr>
          <w:rFonts w:ascii="Arial" w:cs="Arial" w:eastAsia="Arial" w:hAnsi="Arial"/>
          <w:color w:val="1A1A1A"/>
          <w:sz w:val="22"/>
          <w:szCs w:val="22"/>
        </w:rPr>
        <w:t xml:space="preserve">Every claim cites the specific messages it came from. No ungrounded assertions.</w:t>
      </w:r>
    </w:p>
    <w:p>
      <w:pPr>
        <w:pStyle w:val="ListParagraph"/>
        <w:numPr>
          <w:ilvl w:val="0"/>
          <w:numId w:val="2"/>
        </w:numPr>
        <w:spacing w:after="80" w:before="0"/>
      </w:pPr>
      <w:r>
        <w:rPr>
          <w:rFonts w:ascii="Arial" w:cs="Arial" w:eastAsia="Arial" w:hAnsi="Arial"/>
          <w:b/>
          <w:bCs/>
          <w:color w:val="1A1A1A"/>
          <w:sz w:val="22"/>
          <w:szCs w:val="22"/>
        </w:rPr>
        <w:t xml:space="preserve">Question, not verdict. </w:t>
      </w:r>
      <w:r>
        <w:rPr>
          <w:rFonts w:ascii="Arial" w:cs="Arial" w:eastAsia="Arial" w:hAnsi="Arial"/>
          <w:color w:val="1A1A1A"/>
          <w:sz w:val="22"/>
          <w:szCs w:val="22"/>
        </w:rPr>
        <w:t xml:space="preserve">The system surfaces a tension and hands judgment back to the user. It never declares who they are.</w:t>
      </w:r>
    </w:p>
    <w:p>
      <w:pPr>
        <w:pStyle w:val="ListParagraph"/>
        <w:numPr>
          <w:ilvl w:val="0"/>
          <w:numId w:val="2"/>
        </w:numPr>
        <w:spacing w:after="80" w:before="0"/>
      </w:pPr>
      <w:r>
        <w:rPr>
          <w:rFonts w:ascii="Arial" w:cs="Arial" w:eastAsia="Arial" w:hAnsi="Arial"/>
          <w:b/>
          <w:bCs/>
          <w:color w:val="1A1A1A"/>
          <w:sz w:val="22"/>
          <w:szCs w:val="22"/>
        </w:rPr>
        <w:t xml:space="preserve">The user is the authority on themselves. </w:t>
      </w:r>
      <w:r>
        <w:rPr>
          <w:rFonts w:ascii="Arial" w:cs="Arial" w:eastAsia="Arial" w:hAnsi="Arial"/>
          <w:color w:val="1A1A1A"/>
          <w:sz w:val="22"/>
          <w:szCs w:val="22"/>
        </w:rPr>
        <w:t xml:space="preserve">The system proposes; the user confirms, rejects, or refines.</w:t>
      </w:r>
    </w:p>
    <w:p>
      <w:pPr>
        <w:pStyle w:val="ListParagraph"/>
        <w:numPr>
          <w:ilvl w:val="0"/>
          <w:numId w:val="2"/>
        </w:numPr>
        <w:spacing w:after="80" w:before="0"/>
      </w:pPr>
      <w:r>
        <w:rPr>
          <w:rFonts w:ascii="Arial" w:cs="Arial" w:eastAsia="Arial" w:hAnsi="Arial"/>
          <w:b/>
          <w:bCs/>
          <w:color w:val="1A1A1A"/>
          <w:sz w:val="22"/>
          <w:szCs w:val="22"/>
        </w:rPr>
        <w:t xml:space="preserve">Grounded dissent. </w:t>
      </w:r>
      <w:r>
        <w:rPr>
          <w:rFonts w:ascii="Arial" w:cs="Arial" w:eastAsia="Arial" w:hAnsi="Arial"/>
          <w:color w:val="1A1A1A"/>
          <w:sz w:val="22"/>
          <w:szCs w:val="22"/>
        </w:rPr>
        <w:t xml:space="preserve">When it pushes back, it uses the user's own contradictions — never generic devil's advocate.</w:t>
      </w:r>
    </w:p>
    <w:p>
      <w:pPr>
        <w:pStyle w:val="ListParagraph"/>
        <w:numPr>
          <w:ilvl w:val="0"/>
          <w:numId w:val="2"/>
        </w:numPr>
        <w:spacing w:after="80" w:before="0"/>
      </w:pPr>
      <w:r>
        <w:rPr>
          <w:rFonts w:ascii="Arial" w:cs="Arial" w:eastAsia="Arial" w:hAnsi="Arial"/>
          <w:b/>
          <w:bCs/>
          <w:color w:val="1A1A1A"/>
          <w:sz w:val="22"/>
          <w:szCs w:val="22"/>
        </w:rPr>
        <w:t xml:space="preserve">Verifiability and interpretability. </w:t>
      </w:r>
      <w:r>
        <w:rPr>
          <w:rFonts w:ascii="Arial" w:cs="Arial" w:eastAsia="Arial" w:hAnsi="Arial"/>
          <w:color w:val="1A1A1A"/>
          <w:sz w:val="22"/>
          <w:szCs w:val="22"/>
        </w:rPr>
        <w:t xml:space="preserve">Show source messages behind every insight. Connections must be traceable all the way back to evidence. This is what makes the output trustworthy, not just fluent.</w:t>
      </w:r>
    </w:p>
    <w:p>
      <w:pPr>
        <w:pStyle w:val="ListParagraph"/>
        <w:numPr>
          <w:ilvl w:val="0"/>
          <w:numId w:val="2"/>
        </w:numPr>
        <w:spacing w:after="80" w:before="0"/>
      </w:pPr>
      <w:r>
        <w:rPr>
          <w:rFonts w:ascii="Arial" w:cs="Arial" w:eastAsia="Arial" w:hAnsi="Arial"/>
          <w:b/>
          <w:bCs/>
          <w:color w:val="1A1A1A"/>
          <w:sz w:val="22"/>
          <w:szCs w:val="22"/>
        </w:rPr>
        <w:t xml:space="preserve">User owns their data. </w:t>
      </w:r>
      <w:r>
        <w:rPr>
          <w:rFonts w:ascii="Arial" w:cs="Arial" w:eastAsia="Arial" w:hAnsi="Arial"/>
          <w:color w:val="1A1A1A"/>
          <w:sz w:val="22"/>
          <w:szCs w:val="22"/>
        </w:rPr>
        <w:t xml:space="preserve">The user should feel that this is still theirs. Minimize what leaves the device. Prefer local inference where viable. If data must be sent to a remote model, send abstractions — not raw messages.</w:t>
      </w:r>
    </w:p>
    <w:p>
      <w:pPr>
        <w:spacing w:after="80" w:before="0"/>
      </w:pPr>
      <w:r>
        <w:t xml:space="preserve"/>
      </w:r>
    </w:p>
    <w:p>
      <w:pPr>
        <w:spacing w:after="120" w:before="0"/>
      </w:pPr>
      <w:r>
        <w:rPr>
          <w:rFonts w:ascii="Arial" w:cs="Arial" w:eastAsia="Arial" w:hAnsi="Arial"/>
          <w:color w:val="555555"/>
          <w:sz w:val="22"/>
          <w:szCs w:val="22"/>
        </w:rPr>
        <w:t xml:space="preserve">The first two also defend against horoscope output and psychological harm. Safety is a property of the core design, not a layer added on top.</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Scope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In (v1 / demo)</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Out</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Single-player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Adjudication / objective-truth claims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Social layer — shared principles with consented friends/family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ingestion adapters for demo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multi-adapter parity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Behavioral / screen-time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Appraisal-style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Large-scale multi-agent connection swarm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Journal / brain-dump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Mobile (iOS/Swift) — longer-term goal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Principle graph (nodes + edges)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 inference research (Gemma)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80" w:before="0"/>
      </w:pPr>
      <w:r>
        <w:t xml:space="preserve"/>
      </w:r>
    </w:p>
    <w:p>
      <w:pPr>
        <w:spacing w:after="120" w:before="0"/>
      </w:pPr>
      <w:r>
        <w:rPr>
          <w:rFonts w:ascii="Arial" w:cs="Arial" w:eastAsia="Arial" w:hAnsi="Arial"/>
          <w:color w:val="555555"/>
          <w:sz w:val="22"/>
          <w:szCs w:val="22"/>
        </w:rPr>
        <w:t xml:space="preserve">The social layer would require a full redesign — zero-knowledge sharing, consent surfaces, network effects. It is categorically out of scope for the hackathon even as a stretch goal.</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System Overview</w:t>
      </w:r>
    </w:p>
    <w:p>
      <w:pPr>
        <w:spacing w:after="120" w:before="0"/>
      </w:pPr>
      <w:r>
        <w:rPr>
          <w:rFonts w:ascii="Arial" w:cs="Arial" w:eastAsia="Arial" w:hAnsi="Arial"/>
          <w:color w:val="1A1A1A"/>
          <w:sz w:val="22"/>
          <w:szCs w:val="22"/>
        </w:rPr>
        <w:t xml:space="preserve">Full pipeline:</w:t>
      </w:r>
    </w:p>
    <w:p>
      <w:pPr>
        <w:spacing w:after="60" w:before="0"/>
      </w:pPr>
      <w:r>
        <w:t xml:space="preserve"/>
      </w:r>
    </w:p>
    <w:p>
      <w:pPr>
        <w:spacing w:after="80" w:before="80"/>
        <w:ind w:left="720"/>
      </w:pPr>
      <w:r>
        <w:rPr>
          <w:rFonts w:ascii="Courier New" w:cs="Courier New" w:eastAsia="Courier New" w:hAnsi="Courier New"/>
          <w:b/>
          <w:bCs/>
          <w:color w:val="2E5FA3"/>
          <w:sz w:val="20"/>
          <w:szCs w:val="20"/>
        </w:rPr>
        <w:t xml:space="preserve">Utterance → Episode → Abstraction → Cluster → Connection → Principle Graph</w:t>
      </w:r>
    </w:p>
    <w:p>
      <w:pPr>
        <w:spacing w:after="8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Utterance — </w:t>
      </w:r>
      <w:r>
        <w:rPr>
          <w:rFonts w:ascii="Arial" w:cs="Arial" w:eastAsia="Arial" w:hAnsi="Arial"/>
          <w:color w:val="1A1A1A"/>
          <w:sz w:val="22"/>
          <w:szCs w:val="22"/>
        </w:rPr>
        <w:t xml:space="preserve">a single normalized message: {timestamp, speaker: me|other, content, platform, thread_id, platform_entity_id}. All sources reduce to a stream of these. A noise-filtering LLM pass marks utterances as substantive vs. logistics before episodes are formed.</w:t>
      </w:r>
    </w:p>
    <w:p>
      <w:pPr>
        <w:spacing w:after="6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Episode — </w:t>
      </w:r>
      <w:r>
        <w:rPr>
          <w:rFonts w:ascii="Arial" w:cs="Arial" w:eastAsia="Arial" w:hAnsi="Arial"/>
          <w:color w:val="1A1A1A"/>
          <w:sz w:val="22"/>
          <w:szCs w:val="22"/>
        </w:rPr>
        <w:t xml:space="preserve">a temporally grouped sequence of utterances within a single platform about the same topic. Formed via sliding-window time threshold (adaptive per conversation, since reply rates differ per person). Episodes are the unit of recurrence — what we compare across time.</w:t>
      </w:r>
    </w:p>
    <w:p>
      <w:pPr>
        <w:spacing w:after="6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Abstraction — </w:t>
      </w:r>
      <w:r>
        <w:rPr>
          <w:rFonts w:ascii="Arial" w:cs="Arial" w:eastAsia="Arial" w:hAnsi="Arial"/>
          <w:color w:val="1A1A1A"/>
          <w:sz w:val="22"/>
          <w:szCs w:val="22"/>
        </w:rPr>
        <w:t xml:space="preserve">the topic stripped away, the shape kept: {situation_type, underlying_tension, values_in_conflict, decision, reasoning, outcome}. We embed and compare this, not raw text — so a job decision and a relationship decision can match when the underlying value conflict is the same. Cross-domain matching is the core value.</w:t>
      </w:r>
    </w:p>
    <w:p>
      <w:pPr>
        <w:spacing w:after="6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Cluster — </w:t>
      </w:r>
      <w:r>
        <w:rPr>
          <w:rFonts w:ascii="Arial" w:cs="Arial" w:eastAsia="Arial" w:hAnsi="Arial"/>
          <w:color w:val="1A1A1A"/>
          <w:sz w:val="22"/>
          <w:szCs w:val="22"/>
        </w:rPr>
        <w:t xml:space="preserve">abstractions grouped by embedding similarity. Clusters are algorithmic outputs that occur from the data — we don't directly control them. A recurring theme with consistent value-framing is an induced principle; a cluster where stated value and revealed action diverge is a contradiction. Clusters are never shown to the user directly.</w:t>
      </w:r>
    </w:p>
    <w:p>
      <w:pPr>
        <w:spacing w:after="6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Connection — </w:t>
      </w:r>
      <w:r>
        <w:rPr>
          <w:rFonts w:ascii="Arial" w:cs="Arial" w:eastAsia="Arial" w:hAnsi="Arial"/>
          <w:color w:val="1A1A1A"/>
          <w:sz w:val="22"/>
          <w:szCs w:val="22"/>
        </w:rPr>
        <w:t xml:space="preserve">an edge between episodes or clusters, found by retrieve-then-rerank: cheap top-k over embeddings for candidates, then an LLM critic does pairwise judgment and discards anything that would be equally true of a stranger. The critic separates insight from noise; build it before scaling up connection generation.</w:t>
      </w:r>
    </w:p>
    <w:p>
      <w:pPr>
        <w:spacing w:after="6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Principle Graph — </w:t>
      </w:r>
      <w:r>
        <w:rPr>
          <w:rFonts w:ascii="Arial" w:cs="Arial" w:eastAsia="Arial" w:hAnsi="Arial"/>
          <w:color w:val="1A1A1A"/>
          <w:sz w:val="22"/>
          <w:szCs w:val="22"/>
        </w:rPr>
        <w:t xml:space="preserve">the structured, user-ratified output layer. See Principle Graph section below.</w:t>
      </w:r>
    </w:p>
    <w:p>
      <w:pPr>
        <w:spacing w:after="80" w:before="0"/>
      </w:pPr>
      <w:r>
        <w:t xml:space="preserve"/>
      </w:r>
    </w:p>
    <w:p>
      <w:pPr>
        <w:spacing w:after="120" w:before="0"/>
      </w:pPr>
      <w:r>
        <w:rPr>
          <w:rFonts w:ascii="Arial" w:cs="Arial" w:eastAsia="Arial" w:hAnsi="Arial"/>
          <w:color w:val="555555"/>
          <w:sz w:val="22"/>
          <w:szCs w:val="22"/>
        </w:rPr>
        <w:t xml:space="preserve">Extraction lenses: recurrence, contradiction, values, blind-spot. The blind-spot lens mines how the other speaker characterized the user — outside perspective the user already legitimately has in two-way threads.</w:t>
      </w:r>
    </w:p>
    <w:p>
      <w:pPr>
        <w:spacing w:after="80" w:before="0"/>
      </w:pPr>
      <w:r>
        <w:t xml:space="preserve"/>
      </w:r>
    </w:p>
    <w:p>
      <w:pPr>
        <w:spacing w:after="120" w:before="0"/>
      </w:pPr>
      <w:r>
        <w:rPr>
          <w:rFonts w:ascii="Arial" w:cs="Arial" w:eastAsia="Arial" w:hAnsi="Arial"/>
          <w:b/>
          <w:bCs/>
          <w:color w:val="1A1A1A"/>
          <w:sz w:val="22"/>
          <w:szCs w:val="22"/>
        </w:rPr>
        <w:t xml:space="preserve">Runtime query: </w:t>
      </w:r>
      <w:r>
        <w:rPr>
          <w:rFonts w:ascii="Arial" w:cs="Arial" w:eastAsia="Arial" w:hAnsi="Arial"/>
          <w:color w:val="1A1A1A"/>
          <w:sz w:val="22"/>
          <w:szCs w:val="22"/>
        </w:rPr>
        <w:t xml:space="preserve">user describes a current situation → extract its abstraction → match against cached clusters/connections → return grounded callback + relevant principle + tension as a question.</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Data Ingestion</w:t>
      </w:r>
    </w:p>
    <w:p>
      <w:pPr>
        <w:pStyle w:val="Heading2"/>
        <w:spacing w:after="100" w:before="260"/>
      </w:pPr>
      <w:r>
        <w:rPr>
          <w:rFonts w:ascii="Arial" w:cs="Arial" w:eastAsia="Arial" w:hAnsi="Arial"/>
          <w:b/>
          <w:bCs/>
          <w:color w:val="1A1A1A"/>
          <w:sz w:val="26"/>
          <w:szCs w:val="26"/>
        </w:rPr>
        <w:t xml:space="preserve">Priority</w:t>
      </w:r>
    </w:p>
    <w:p>
      <w:pPr>
        <w:spacing w:after="120" w:before="0"/>
      </w:pPr>
      <w:r>
        <w:rPr>
          <w:rFonts w:ascii="Arial" w:cs="Arial" w:eastAsia="Arial" w:hAnsi="Arial"/>
          <w:color w:val="1A1A1A"/>
          <w:sz w:val="22"/>
          <w:szCs w:val="22"/>
        </w:rPr>
        <w:t xml:space="preserve">Outgoing / authored text carries higher signal than incoming. Things the user actively decided to write &gt; things they passively consumed. Incoming text is secondary but valuable — especially for the blind-spot lens (how others characterized the user).</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Sources for Demo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Source</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Claude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JSON 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ChatGPT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JSON 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iMessage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imessage-exporter — queries SQLite locally, no manual 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Obsidian / notes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Markdown parse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 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Gmail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Gmail MCP or Thunderbird MCP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r>
    </w:tbl>
    <w:p>
      <w:pPr>
        <w:spacing w:after="80" w:before="0"/>
      </w:pPr>
      <w:r>
        <w:t xml:space="preserve"/>
      </w:r>
    </w:p>
    <w:p>
      <w:pPr>
        <w:spacing w:after="120" w:before="0"/>
      </w:pPr>
      <w:r>
        <w:rPr>
          <w:rFonts w:ascii="Arial" w:cs="Arial" w:eastAsia="Arial" w:hAnsi="Arial"/>
          <w:color w:val="1A1A1A"/>
          <w:sz w:val="22"/>
          <w:szCs w:val="22"/>
        </w:rPr>
        <w:t xml:space="preserve">iMessage exporter is already working locally (queries the SQLite db on-device). The plan is to intercept before the formatted output and feed raw data directly into our canonicalization schema rather than modifying the exporter itself.</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Canonicalization Schema</w:t>
      </w:r>
    </w:p>
    <w:p>
      <w:pPr>
        <w:spacing w:after="120" w:before="0"/>
      </w:pPr>
      <w:r>
        <w:rPr>
          <w:rFonts w:ascii="Arial" w:cs="Arial" w:eastAsia="Arial" w:hAnsi="Arial"/>
          <w:color w:val="1A1A1A"/>
          <w:sz w:val="22"/>
          <w:szCs w:val="22"/>
        </w:rPr>
        <w:t xml:space="preserve">All sources normalize to a single internal format:</w:t>
      </w:r>
    </w:p>
    <w:p>
      <w:pPr>
        <w:spacing w:after="60" w:before="0"/>
      </w:pPr>
      <w:r>
        <w:t xml:space="preserve"/>
      </w:r>
    </w:p>
    <w:p>
      <w:pPr>
        <w:spacing w:after="80" w:before="80"/>
        <w:ind w:left="720"/>
      </w:pPr>
      <w:r>
        <w:rPr>
          <w:rFonts w:ascii="Courier New" w:cs="Courier New" w:eastAsia="Courier New" w:hAnsi="Courier New"/>
          <w:b/>
          <w:bCs/>
          <w:color w:val="2E5FA3"/>
          <w:sz w:val="20"/>
          <w:szCs w:val="20"/>
        </w:rPr>
        <w:t xml:space="preserve">{ source, timestamp, author_role (self | other), content, thread_id, platform_entity_id }</w:t>
      </w:r>
    </w:p>
    <w:p>
      <w:pPr>
        <w:spacing w:after="120" w:before="0"/>
      </w:pPr>
      <w:r>
        <w:rPr>
          <w:rFonts w:ascii="Arial" w:cs="Arial" w:eastAsia="Arial" w:hAnsi="Arial"/>
          <w:b/>
          <w:bCs/>
          <w:color w:val="1A1A1A"/>
          <w:sz w:val="22"/>
          <w:szCs w:val="22"/>
        </w:rPr>
        <w:t xml:space="preserve">Hard problem: </w:t>
      </w:r>
      <w:r>
        <w:rPr>
          <w:rFonts w:ascii="Arial" w:cs="Arial" w:eastAsia="Arial" w:hAnsi="Arial"/>
          <w:color w:val="1A1A1A"/>
          <w:sz w:val="22"/>
          <w:szCs w:val="22"/>
        </w:rPr>
        <w:t xml:space="preserve">cross-platform entity resolution — linking the same person across iMessage, Gmail, and chat. First pass: NER + fuzzy name matching. Log failures, fix iteratively.</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Episode Formation</w:t>
      </w:r>
    </w:p>
    <w:p>
      <w:pPr>
        <w:spacing w:after="120" w:before="0"/>
      </w:pPr>
      <w:r>
        <w:rPr>
          <w:rFonts w:ascii="Arial" w:cs="Arial" w:eastAsia="Arial" w:hAnsi="Arial"/>
          <w:color w:val="1A1A1A"/>
          <w:sz w:val="22"/>
          <w:szCs w:val="22"/>
        </w:rPr>
        <w:t xml:space="preserve">Utterances within a platform are grouped into episodes using a sliding-window time threshold. The threshold is adaptive per conversation — some people reply in seconds, some in days — so we use the average inter-message time delta for that specific thread as the basis for the window. When no message arrives within the threshold, the episode closes.</w:t>
      </w:r>
    </w:p>
    <w:p>
      <w:pPr>
        <w:spacing w:after="80" w:before="0"/>
      </w:pPr>
      <w:r>
        <w:t xml:space="preserve"/>
      </w:r>
    </w:p>
    <w:p>
      <w:pPr>
        <w:spacing w:after="120" w:before="0"/>
      </w:pPr>
      <w:r>
        <w:rPr>
          <w:rFonts w:ascii="Arial" w:cs="Arial" w:eastAsia="Arial" w:hAnsi="Arial"/>
          <w:color w:val="1A1A1A"/>
          <w:sz w:val="22"/>
          <w:szCs w:val="22"/>
        </w:rPr>
        <w:t xml:space="preserve">LLM confirmation of episode topic happens at the same time as or just before the abstraction step. The LLM both validates the grouping and provides the initial topic signal needed to confirm boundaries.</w:t>
      </w:r>
    </w:p>
    <w:p>
      <w:pPr>
        <w:spacing w:after="80" w:before="0"/>
      </w:pPr>
      <w:r>
        <w:t xml:space="preserve"/>
      </w:r>
    </w:p>
    <w:p>
      <w:pPr>
        <w:spacing w:after="120" w:before="0"/>
      </w:pPr>
      <w:r>
        <w:rPr>
          <w:rFonts w:ascii="Arial" w:cs="Arial" w:eastAsia="Arial" w:hAnsi="Arial"/>
          <w:color w:val="555555"/>
          <w:sz w:val="22"/>
          <w:szCs w:val="22"/>
        </w:rPr>
        <w:t xml:space="preserve">Pruning and staleness: as the corpus grows, stale or low-signal data should be deprioritized. The pruning mechanism is detailed below.</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Principle Graph</w:t>
      </w:r>
    </w:p>
    <w:p>
      <w:pPr>
        <w:spacing w:after="120" w:before="0"/>
      </w:pPr>
      <w:r>
        <w:rPr>
          <w:rFonts w:ascii="Arial" w:cs="Arial" w:eastAsia="Arial" w:hAnsi="Arial"/>
          <w:color w:val="1A1A1A"/>
          <w:sz w:val="22"/>
          <w:szCs w:val="22"/>
        </w:rPr>
        <w:t xml:space="preserve">The principle graph is the core artifact of the app — the thing that makes it valuable beyond the first session. It is what the user owns. It is not a static list of statements; it is a living, structured graph that evolves as new data is ingested and ratified.</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What a Principle Is</w:t>
      </w:r>
    </w:p>
    <w:p>
      <w:pPr>
        <w:spacing w:after="120" w:before="0"/>
      </w:pPr>
      <w:r>
        <w:rPr>
          <w:rFonts w:ascii="Arial" w:cs="Arial" w:eastAsia="Arial" w:hAnsi="Arial"/>
          <w:color w:val="1A1A1A"/>
          <w:sz w:val="22"/>
          <w:szCs w:val="22"/>
        </w:rPr>
        <w:t xml:space="preserve">A principle is a short, specific one-liner that captures how the user actually behaves — specific enough that you could predict what they'd do in a given situation. Not "be a good person." More like: "I keep at least one day of the weekend free for myself, unless it's for close friends."</w:t>
      </w:r>
    </w:p>
    <w:p>
      <w:pPr>
        <w:spacing w:after="80" w:before="0"/>
      </w:pPr>
      <w:r>
        <w:t xml:space="preserve"/>
      </w:r>
    </w:p>
    <w:p>
      <w:pPr>
        <w:spacing w:after="120" w:before="0"/>
      </w:pPr>
      <w:r>
        <w:rPr>
          <w:rFonts w:ascii="Arial" w:cs="Arial" w:eastAsia="Arial" w:hAnsi="Arial"/>
          <w:color w:val="1A1A1A"/>
          <w:sz w:val="22"/>
          <w:szCs w:val="22"/>
        </w:rPr>
        <w:t xml:space="preserve">Principles are generated from clusters and connections. A cluster with a recurring value-framing becomes a principle candidate; the user ratifies it before it's added to the graph. Every principle in the graph has been confirmed by the user.</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Graph Structure</w:t>
      </w:r>
    </w:p>
    <w:p>
      <w:pPr>
        <w:pStyle w:val="ListParagraph"/>
        <w:numPr>
          <w:ilvl w:val="0"/>
          <w:numId w:val="2"/>
        </w:numPr>
        <w:spacing w:after="80" w:before="0"/>
      </w:pPr>
      <w:r>
        <w:rPr>
          <w:rFonts w:ascii="Arial" w:cs="Arial" w:eastAsia="Arial" w:hAnsi="Arial"/>
          <w:b/>
          <w:bCs/>
          <w:color w:val="1A1A1A"/>
          <w:sz w:val="22"/>
          <w:szCs w:val="22"/>
        </w:rPr>
        <w:t xml:space="preserve">Nodes — </w:t>
      </w:r>
      <w:r>
        <w:rPr>
          <w:rFonts w:ascii="Arial" w:cs="Arial" w:eastAsia="Arial" w:hAnsi="Arial"/>
          <w:color w:val="1A1A1A"/>
          <w:sz w:val="22"/>
          <w:szCs w:val="22"/>
        </w:rPr>
        <w:t xml:space="preserve">ratified principles.</w:t>
      </w:r>
    </w:p>
    <w:p>
      <w:pPr>
        <w:pStyle w:val="ListParagraph"/>
        <w:numPr>
          <w:ilvl w:val="0"/>
          <w:numId w:val="2"/>
        </w:numPr>
        <w:spacing w:after="80" w:before="0"/>
      </w:pPr>
      <w:r>
        <w:rPr>
          <w:rFonts w:ascii="Arial" w:cs="Arial" w:eastAsia="Arial" w:hAnsi="Arial"/>
          <w:b/>
          <w:bCs/>
          <w:color w:val="1A1A1A"/>
          <w:sz w:val="22"/>
          <w:szCs w:val="22"/>
        </w:rPr>
        <w:t xml:space="preserve">Edges — </w:t>
      </w:r>
      <w:r>
        <w:rPr>
          <w:rFonts w:ascii="Arial" w:cs="Arial" w:eastAsia="Arial" w:hAnsi="Arial"/>
          <w:color w:val="1A1A1A"/>
          <w:sz w:val="22"/>
          <w:szCs w:val="22"/>
        </w:rPr>
        <w:t xml:space="preserve">typed relationships between principles. Two types: alignment (these principles reinforce each other) and contradiction (these principles are in tension).</w:t>
      </w:r>
    </w:p>
    <w:p>
      <w:pPr>
        <w:pStyle w:val="ListParagraph"/>
        <w:numPr>
          <w:ilvl w:val="0"/>
          <w:numId w:val="2"/>
        </w:numPr>
        <w:spacing w:after="80" w:before="0"/>
      </w:pPr>
      <w:r>
        <w:rPr>
          <w:rFonts w:ascii="Arial" w:cs="Arial" w:eastAsia="Arial" w:hAnsi="Arial"/>
          <w:b/>
          <w:bCs/>
          <w:color w:val="1A1A1A"/>
          <w:sz w:val="22"/>
          <w:szCs w:val="22"/>
        </w:rPr>
        <w:t xml:space="preserve">Edge weight / log level — </w:t>
      </w:r>
      <w:r>
        <w:rPr>
          <w:rFonts w:ascii="Arial" w:cs="Arial" w:eastAsia="Arial" w:hAnsi="Arial"/>
          <w:color w:val="1A1A1A"/>
          <w:sz w:val="22"/>
          <w:szCs w:val="22"/>
        </w:rPr>
        <w:t xml:space="preserve">only the strongest, best-evidenced edges are shown to the user. The full dense graph exists in the backend and is queried by the agent. Think: Python logging levels applied to graph edges.</w:t>
      </w:r>
    </w:p>
    <w:p>
      <w:pPr>
        <w:spacing w:after="80" w:before="0"/>
      </w:pPr>
      <w:r>
        <w:t xml:space="preserve"/>
      </w:r>
    </w:p>
    <w:p>
      <w:pPr>
        <w:spacing w:after="120" w:before="0"/>
      </w:pPr>
      <w:r>
        <w:rPr>
          <w:rFonts w:ascii="Arial" w:cs="Arial" w:eastAsia="Arial" w:hAnsi="Arial"/>
          <w:b/>
          <w:bCs/>
          <w:color w:val="1A1A1A"/>
          <w:sz w:val="22"/>
          <w:szCs w:val="22"/>
        </w:rPr>
        <w:t xml:space="preserve">Example: </w:t>
      </w:r>
      <w:r>
        <w:rPr>
          <w:rFonts w:ascii="Arial" w:cs="Arial" w:eastAsia="Arial" w:hAnsi="Arial"/>
          <w:color w:val="1A1A1A"/>
          <w:sz w:val="22"/>
          <w:szCs w:val="22"/>
        </w:rPr>
        <w:t xml:space="preserve">"I keep weekends free" and "I value close time with friends" are two separate nodes. An alignment edge connects them with the annotation: "you're willing to sacrifice free time specifically for close friends." This compound structure replaces a generic sub-bullet.</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Visualization</w:t>
      </w:r>
    </w:p>
    <w:p>
      <w:pPr>
        <w:spacing w:after="120" w:before="0"/>
      </w:pPr>
      <w:r>
        <w:rPr>
          <w:rFonts w:ascii="Arial" w:cs="Arial" w:eastAsia="Arial" w:hAnsi="Arial"/>
          <w:color w:val="1A1A1A"/>
          <w:sz w:val="22"/>
          <w:szCs w:val="22"/>
        </w:rPr>
        <w:t xml:space="preserve">Obsidian-style graph view — nodes connected by typed edges. Edge type is visually encoded (color or style): alignment vs. contradiction. Users can navigate the graph and click into any principle to see the source messages that support it.</w:t>
      </w:r>
    </w:p>
    <w:p>
      <w:pPr>
        <w:spacing w:after="80" w:before="0"/>
      </w:pPr>
      <w:r>
        <w:t xml:space="preserve"/>
      </w:r>
    </w:p>
    <w:p>
      <w:pPr>
        <w:spacing w:after="120" w:before="0"/>
      </w:pPr>
      <w:r>
        <w:rPr>
          <w:rFonts w:ascii="Arial" w:cs="Arial" w:eastAsia="Arial" w:hAnsi="Arial"/>
          <w:color w:val="555555"/>
          <w:sz w:val="22"/>
          <w:szCs w:val="22"/>
        </w:rPr>
        <w:t xml:space="preserve">The graph view is the primary dashboard. It replaces a flat principle list.</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Principle Graph as Data Source</w:t>
      </w:r>
    </w:p>
    <w:p>
      <w:pPr>
        <w:spacing w:after="120" w:before="0"/>
      </w:pPr>
      <w:r>
        <w:rPr>
          <w:rFonts w:ascii="Arial" w:cs="Arial" w:eastAsia="Arial" w:hAnsi="Arial"/>
          <w:color w:val="1A1A1A"/>
          <w:sz w:val="22"/>
          <w:szCs w:val="22"/>
        </w:rPr>
        <w:t xml:space="preserve">The principle graph is not just output — it is an input to future inference. When a connection is about to be surfaced, the agent queries the principle graph to see which existing principles are involved. It can find edges that aren't strong enough to surface to the user but that provide relevant context. This is what makes the system get smarter over time: the graph feeds back into connection generation.</w:t>
      </w:r>
    </w:p>
    <w:p>
      <w:pPr>
        <w:spacing w:after="80" w:before="0"/>
      </w:pPr>
      <w:r>
        <w:t xml:space="preserve"/>
      </w:r>
    </w:p>
    <w:p>
      <w:pPr>
        <w:spacing w:after="120" w:before="0"/>
      </w:pPr>
      <w:r>
        <w:rPr>
          <w:rFonts w:ascii="Arial" w:cs="Arial" w:eastAsia="Arial" w:hAnsi="Arial"/>
          <w:color w:val="1A1A1A"/>
          <w:sz w:val="22"/>
          <w:szCs w:val="22"/>
        </w:rPr>
        <w:t xml:space="preserve">The more data ingested and ratified, the better the graph. The better the graph, the better the connections. That's the flywheel.</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Transparency &amp; User Feedback</w:t>
      </w:r>
    </w:p>
    <w:p>
      <w:pPr>
        <w:pStyle w:val="Heading2"/>
        <w:spacing w:after="100" w:before="260"/>
      </w:pPr>
      <w:r>
        <w:rPr>
          <w:rFonts w:ascii="Arial" w:cs="Arial" w:eastAsia="Arial" w:hAnsi="Arial"/>
          <w:b/>
          <w:bCs/>
          <w:color w:val="1A1A1A"/>
          <w:sz w:val="26"/>
          <w:szCs w:val="26"/>
        </w:rPr>
        <w:t xml:space="preserve">What the User Sees</w:t>
      </w:r>
    </w:p>
    <w:p>
      <w:pPr>
        <w:spacing w:after="120" w:before="0"/>
      </w:pPr>
      <w:r>
        <w:rPr>
          <w:rFonts w:ascii="Arial" w:cs="Arial" w:eastAsia="Arial" w:hAnsi="Arial"/>
          <w:color w:val="1A1A1A"/>
          <w:sz w:val="22"/>
          <w:szCs w:val="22"/>
        </w:rPr>
        <w:t xml:space="preserve">The pipeline — utterance, episode, abstraction, clustering — is entirely under the hood. The user never sees raw clusters. The goal is for the system to feel magical: things are just happening in the background and surfacing the right thing at the right time.</w:t>
      </w:r>
    </w:p>
    <w:p>
      <w:pPr>
        <w:spacing w:after="80" w:before="0"/>
      </w:pPr>
      <w:r>
        <w:t xml:space="preserve"/>
      </w:r>
    </w:p>
    <w:p>
      <w:pPr>
        <w:spacing w:after="120" w:before="0"/>
      </w:pPr>
      <w:r>
        <w:rPr>
          <w:rFonts w:ascii="Arial" w:cs="Arial" w:eastAsia="Arial" w:hAnsi="Arial"/>
          <w:color w:val="1A1A1A"/>
          <w:sz w:val="22"/>
          <w:szCs w:val="22"/>
        </w:rPr>
        <w:t xml:space="preserve">What the user sees:</w:t>
      </w:r>
    </w:p>
    <w:p>
      <w:pPr>
        <w:pStyle w:val="ListParagraph"/>
        <w:numPr>
          <w:ilvl w:val="0"/>
          <w:numId w:val="2"/>
        </w:numPr>
        <w:spacing w:after="80" w:before="0"/>
      </w:pPr>
      <w:r>
        <w:rPr>
          <w:rFonts w:ascii="Arial" w:cs="Arial" w:eastAsia="Arial" w:hAnsi="Arial"/>
          <w:color w:val="1A1A1A"/>
          <w:sz w:val="22"/>
          <w:szCs w:val="22"/>
        </w:rPr>
        <w:t xml:space="preserve">Connections — a surfaced pattern with source evidence and a closing question</w:t>
      </w:r>
    </w:p>
    <w:p>
      <w:pPr>
        <w:pStyle w:val="ListParagraph"/>
        <w:numPr>
          <w:ilvl w:val="0"/>
          <w:numId w:val="2"/>
        </w:numPr>
        <w:spacing w:after="80" w:before="0"/>
      </w:pPr>
      <w:r>
        <w:rPr>
          <w:rFonts w:ascii="Arial" w:cs="Arial" w:eastAsia="Arial" w:hAnsi="Arial"/>
          <w:color w:val="1A1A1A"/>
          <w:sz w:val="22"/>
          <w:szCs w:val="22"/>
        </w:rPr>
        <w:t xml:space="preserve">Principles — their ratified principle graph</w:t>
      </w:r>
    </w:p>
    <w:p>
      <w:pPr>
        <w:pStyle w:val="ListParagraph"/>
        <w:numPr>
          <w:ilvl w:val="0"/>
          <w:numId w:val="2"/>
        </w:numPr>
        <w:spacing w:after="80" w:before="0"/>
      </w:pPr>
      <w:r>
        <w:rPr>
          <w:rFonts w:ascii="Arial" w:cs="Arial" w:eastAsia="Arial" w:hAnsi="Arial"/>
          <w:color w:val="1A1A1A"/>
          <w:sz w:val="22"/>
          <w:szCs w:val="22"/>
        </w:rPr>
        <w:t xml:space="preserve">The journal / brain-dump input surface</w:t>
      </w:r>
    </w:p>
    <w:p>
      <w:pPr>
        <w:spacing w:after="80" w:before="0"/>
      </w:pPr>
      <w:r>
        <w:t xml:space="preserve"/>
      </w:r>
    </w:p>
    <w:p>
      <w:pPr>
        <w:spacing w:after="120" w:before="0"/>
      </w:pPr>
      <w:r>
        <w:rPr>
          <w:rFonts w:ascii="Arial" w:cs="Arial" w:eastAsia="Arial" w:hAnsi="Arial"/>
          <w:color w:val="1A1A1A"/>
          <w:sz w:val="22"/>
          <w:szCs w:val="22"/>
        </w:rPr>
        <w:t xml:space="preserve">When a connection surfaces, it is shown with the source messages that support it. This is the verifiability requirement — it must never feel like it came from nowhere.</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Drilling Down</w:t>
      </w:r>
    </w:p>
    <w:p>
      <w:pPr>
        <w:spacing w:after="120" w:before="0"/>
      </w:pPr>
      <w:r>
        <w:rPr>
          <w:rFonts w:ascii="Arial" w:cs="Arial" w:eastAsia="Arial" w:hAnsi="Arial"/>
          <w:color w:val="1A1A1A"/>
          <w:sz w:val="22"/>
          <w:szCs w:val="22"/>
        </w:rPr>
        <w:t xml:space="preserve">If a user questions a connection, they can drill into the two clusters involved in that specific connection — not all clusters. They see what the agent grouped together and why. They can question the reasoning, add context that the messages didn't capture, or reject the connection entirely.</w:t>
      </w:r>
    </w:p>
    <w:p>
      <w:pPr>
        <w:spacing w:after="80" w:before="0"/>
      </w:pPr>
      <w:r>
        <w:t xml:space="preserve"/>
      </w:r>
    </w:p>
    <w:p>
      <w:pPr>
        <w:spacing w:after="120" w:before="0"/>
      </w:pPr>
      <w:r>
        <w:rPr>
          <w:rFonts w:ascii="Arial" w:cs="Arial" w:eastAsia="Arial" w:hAnsi="Arial"/>
          <w:color w:val="1A1A1A"/>
          <w:sz w:val="22"/>
          <w:szCs w:val="22"/>
        </w:rPr>
        <w:t xml:space="preserve">Do not expose clusters that are not involved in the current connection. Showing everything would break the "magical" feel and overwhelm the user with implementation details.</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Feedback Mechanics</w:t>
      </w:r>
    </w:p>
    <w:p>
      <w:pPr>
        <w:pStyle w:val="ListParagraph"/>
        <w:numPr>
          <w:ilvl w:val="0"/>
          <w:numId w:val="2"/>
        </w:numPr>
        <w:spacing w:after="80" w:before="0"/>
      </w:pPr>
      <w:r>
        <w:rPr>
          <w:rFonts w:ascii="Arial" w:cs="Arial" w:eastAsia="Arial" w:hAnsi="Arial"/>
          <w:b/>
          <w:bCs/>
          <w:color w:val="1A1A1A"/>
          <w:sz w:val="22"/>
          <w:szCs w:val="22"/>
        </w:rPr>
        <w:t xml:space="preserve">Appraisal — </w:t>
      </w:r>
      <w:r>
        <w:rPr>
          <w:rFonts w:ascii="Arial" w:cs="Arial" w:eastAsia="Arial" w:hAnsi="Arial"/>
          <w:color w:val="1A1A1A"/>
          <w:sz w:val="22"/>
          <w:szCs w:val="22"/>
        </w:rPr>
        <w:t xml:space="preserve">for any surfaced connection or principle, the user responds: confirmed / rejected / refined. The insight is shown with source messages, so this is cheap to evaluate.</w:t>
      </w:r>
    </w:p>
    <w:p>
      <w:pPr>
        <w:pStyle w:val="ListParagraph"/>
        <w:numPr>
          <w:ilvl w:val="0"/>
          <w:numId w:val="2"/>
        </w:numPr>
        <w:spacing w:after="80" w:before="0"/>
      </w:pPr>
      <w:r>
        <w:rPr>
          <w:rFonts w:ascii="Arial" w:cs="Arial" w:eastAsia="Arial" w:hAnsi="Arial"/>
          <w:b/>
          <w:bCs/>
          <w:color w:val="1A1A1A"/>
          <w:sz w:val="22"/>
          <w:szCs w:val="22"/>
        </w:rPr>
        <w:t xml:space="preserve">Agentic pop-up chat — </w:t>
      </w:r>
      <w:r>
        <w:rPr>
          <w:rFonts w:ascii="Arial" w:cs="Arial" w:eastAsia="Arial" w:hAnsi="Arial"/>
          <w:color w:val="1A1A1A"/>
          <w:sz w:val="22"/>
          <w:szCs w:val="22"/>
        </w:rPr>
        <w:t xml:space="preserve">for nuanced cases, a small chat window opens. The user can provide more context or ask why the connection was made. The conversation synthesizes to a cluster/principle update on close.</w:t>
      </w:r>
    </w:p>
    <w:p>
      <w:pPr>
        <w:pStyle w:val="ListParagraph"/>
        <w:numPr>
          <w:ilvl w:val="0"/>
          <w:numId w:val="2"/>
        </w:numPr>
        <w:spacing w:after="80" w:before="0"/>
      </w:pPr>
      <w:r>
        <w:rPr>
          <w:rFonts w:ascii="Arial" w:cs="Arial" w:eastAsia="Arial" w:hAnsi="Arial"/>
          <w:b/>
          <w:bCs/>
          <w:color w:val="1A1A1A"/>
          <w:sz w:val="22"/>
          <w:szCs w:val="22"/>
        </w:rPr>
        <w:t xml:space="preserve">Stored tension — </w:t>
      </w:r>
      <w:r>
        <w:rPr>
          <w:rFonts w:ascii="Arial" w:cs="Arial" w:eastAsia="Arial" w:hAnsi="Arial"/>
          <w:color w:val="1A1A1A"/>
          <w:sz w:val="22"/>
          <w:szCs w:val="22"/>
        </w:rPr>
        <w:t xml:space="preserve">if a user rejects a pattern their messages clearly show, do not auto-resolve. Store the discrepancy and surface it gently later as a question. Never argue in the moment.</w:t>
      </w:r>
    </w:p>
    <w:p>
      <w:pPr>
        <w:pStyle w:val="ListParagraph"/>
        <w:numPr>
          <w:ilvl w:val="0"/>
          <w:numId w:val="2"/>
        </w:numPr>
        <w:spacing w:after="80" w:before="0"/>
      </w:pPr>
      <w:r>
        <w:rPr>
          <w:rFonts w:ascii="Arial" w:cs="Arial" w:eastAsia="Arial" w:hAnsi="Arial"/>
          <w:b/>
          <w:bCs/>
          <w:color w:val="1A1A1A"/>
          <w:sz w:val="22"/>
          <w:szCs w:val="22"/>
        </w:rPr>
        <w:t xml:space="preserve">Feedback → re-embed — </w:t>
      </w:r>
      <w:r>
        <w:rPr>
          <w:rFonts w:ascii="Arial" w:cs="Arial" w:eastAsia="Arial" w:hAnsi="Arial"/>
          <w:color w:val="1A1A1A"/>
          <w:sz w:val="22"/>
          <w:szCs w:val="22"/>
        </w:rPr>
        <w:t xml:space="preserve">when a user rejects a connection, you go back to the abstractions that formed the clusters involved and re-embed them. You don't directly manipulate the clusters. The re-embedded abstractions flow through the clustering algorithm naturally and the clusters self-correct.</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Pruning &amp; Staleness</w:t>
      </w:r>
    </w:p>
    <w:p>
      <w:pPr>
        <w:spacing w:after="120" w:before="0"/>
      </w:pPr>
      <w:r>
        <w:rPr>
          <w:rFonts w:ascii="Arial" w:cs="Arial" w:eastAsia="Arial" w:hAnsi="Arial"/>
          <w:color w:val="1A1A1A"/>
          <w:sz w:val="22"/>
          <w:szCs w:val="22"/>
        </w:rPr>
        <w:t xml:space="preserve">Pruning is always under the hood — never user-visible. Its purpose is to clean up stale clusters, reorganize based on accumulated feedback, and keep the graph accurate over time.</w:t>
      </w:r>
    </w:p>
    <w:p>
      <w:pPr>
        <w:spacing w:after="80" w:before="0"/>
      </w:pPr>
      <w:r>
        <w:t xml:space="preserve"/>
      </w:r>
    </w:p>
    <w:p>
      <w:pPr>
        <w:spacing w:after="120" w:before="0"/>
      </w:pPr>
      <w:r>
        <w:rPr>
          <w:rFonts w:ascii="Arial" w:cs="Arial" w:eastAsia="Arial" w:hAnsi="Arial"/>
          <w:color w:val="1A1A1A"/>
          <w:sz w:val="22"/>
          <w:szCs w:val="22"/>
        </w:rPr>
        <w:t xml:space="preserve">Trigger conditions (any of these fires a pruning pass):</w:t>
      </w:r>
    </w:p>
    <w:p>
      <w:pPr>
        <w:pStyle w:val="ListParagraph"/>
        <w:numPr>
          <w:ilvl w:val="0"/>
          <w:numId w:val="2"/>
        </w:numPr>
        <w:spacing w:after="80" w:before="0"/>
      </w:pPr>
      <w:r>
        <w:rPr>
          <w:rFonts w:ascii="Arial" w:cs="Arial" w:eastAsia="Arial" w:hAnsi="Arial"/>
          <w:color w:val="1A1A1A"/>
          <w:sz w:val="22"/>
          <w:szCs w:val="22"/>
        </w:rPr>
        <w:t xml:space="preserve">N contradictions found in the principle graph</w:t>
      </w:r>
    </w:p>
    <w:p>
      <w:pPr>
        <w:pStyle w:val="ListParagraph"/>
        <w:numPr>
          <w:ilvl w:val="0"/>
          <w:numId w:val="2"/>
        </w:numPr>
        <w:spacing w:after="80" w:before="0"/>
      </w:pPr>
      <w:r>
        <w:rPr>
          <w:rFonts w:ascii="Arial" w:cs="Arial" w:eastAsia="Arial" w:hAnsi="Arial"/>
          <w:color w:val="1A1A1A"/>
          <w:sz w:val="22"/>
          <w:szCs w:val="22"/>
        </w:rPr>
        <w:t xml:space="preserve">Cluster freshness metric indicates stale data (clusters that haven't been updated in a while are compared against recent data)</w:t>
      </w:r>
    </w:p>
    <w:p>
      <w:pPr>
        <w:pStyle w:val="ListParagraph"/>
        <w:numPr>
          <w:ilvl w:val="0"/>
          <w:numId w:val="2"/>
        </w:numPr>
        <w:spacing w:after="80" w:before="0"/>
      </w:pPr>
      <w:r>
        <w:rPr>
          <w:rFonts w:ascii="Arial" w:cs="Arial" w:eastAsia="Arial" w:hAnsi="Arial"/>
          <w:color w:val="1A1A1A"/>
          <w:sz w:val="22"/>
          <w:szCs w:val="22"/>
        </w:rPr>
        <w:t xml:space="preserve">Every N new messages ingested, or every N new principles ratified</w:t>
      </w:r>
    </w:p>
    <w:p>
      <w:pPr>
        <w:pStyle w:val="ListParagraph"/>
        <w:numPr>
          <w:ilvl w:val="0"/>
          <w:numId w:val="2"/>
        </w:numPr>
        <w:spacing w:after="80" w:before="0"/>
      </w:pPr>
      <w:r>
        <w:rPr>
          <w:rFonts w:ascii="Arial" w:cs="Arial" w:eastAsia="Arial" w:hAnsi="Arial"/>
          <w:color w:val="1A1A1A"/>
          <w:sz w:val="22"/>
          <w:szCs w:val="22"/>
        </w:rPr>
        <w:t xml:space="preserve">Periodically (e.g., every 24 hours) as a background sweep</w:t>
      </w:r>
    </w:p>
    <w:p>
      <w:pPr>
        <w:spacing w:after="80" w:before="0"/>
      </w:pPr>
      <w:r>
        <w:t xml:space="preserve"/>
      </w:r>
    </w:p>
    <w:p>
      <w:pPr>
        <w:spacing w:after="120" w:before="0"/>
      </w:pPr>
      <w:r>
        <w:rPr>
          <w:rFonts w:ascii="Arial" w:cs="Arial" w:eastAsia="Arial" w:hAnsi="Arial"/>
          <w:color w:val="1A1A1A"/>
          <w:sz w:val="22"/>
          <w:szCs w:val="22"/>
        </w:rPr>
        <w:t xml:space="preserve">Pruning re-embeds affected abstractions and re-runs clustering. It does not directly modify clusters. User feedback that has accumulated since the last pass is incorporated into the re-embedding.</w:t>
      </w:r>
    </w:p>
    <w:p>
      <w:pPr>
        <w:spacing w:after="80" w:before="0"/>
      </w:pPr>
      <w:r>
        <w:t xml:space="preserve"/>
      </w:r>
    </w:p>
    <w:p>
      <w:pPr>
        <w:spacing w:after="120" w:before="0"/>
      </w:pPr>
      <w:r>
        <w:rPr>
          <w:rFonts w:ascii="Arial" w:cs="Arial" w:eastAsia="Arial" w:hAnsi="Arial"/>
          <w:color w:val="555555"/>
          <w:sz w:val="22"/>
          <w:szCs w:val="22"/>
        </w:rPr>
        <w:t xml:space="preserve">An interesting property: perspectives change over time. A decision that felt completely right at 19 reads differently at 23. The pruning layer, combined with new data, should naturally capture this drift — principles evolve rather than being frozen at induction time.</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Elicitation &amp; Reflection Loop</w:t>
      </w:r>
    </w:p>
    <w:p>
      <w:pPr>
        <w:spacing w:after="120" w:before="0"/>
      </w:pPr>
      <w:r>
        <w:rPr>
          <w:rFonts w:ascii="Arial" w:cs="Arial" w:eastAsia="Arial" w:hAnsi="Arial"/>
          <w:color w:val="1A1A1A"/>
          <w:sz w:val="22"/>
          <w:szCs w:val="22"/>
        </w:rPr>
        <w:t xml:space="preserve">Ongoing capture is driven by gaps, not chat. Extraction leaves holes — a decision with no recorded outcome, a value asserted once at low confidence. The system asks one targeted question to fill the highest-value hole.</w:t>
      </w:r>
    </w:p>
    <w:p>
      <w:pPr>
        <w:spacing w:after="80" w:before="0"/>
      </w:pPr>
      <w:r>
        <w:t xml:space="preserve"/>
      </w:r>
    </w:p>
    <w:p>
      <w:pPr>
        <w:pStyle w:val="ListParagraph"/>
        <w:numPr>
          <w:ilvl w:val="0"/>
          <w:numId w:val="2"/>
        </w:numPr>
        <w:spacing w:after="80" w:before="0"/>
      </w:pPr>
      <w:r>
        <w:rPr>
          <w:rFonts w:ascii="Arial" w:cs="Arial" w:eastAsia="Arial" w:hAnsi="Arial"/>
          <w:color w:val="1A1A1A"/>
          <w:sz w:val="22"/>
          <w:szCs w:val="22"/>
        </w:rPr>
        <w:t xml:space="preserve">Cap at roughly one targeted question per session. More reads as interrogation.</w:t>
      </w:r>
    </w:p>
    <w:p>
      <w:pPr>
        <w:pStyle w:val="ListParagraph"/>
        <w:numPr>
          <w:ilvl w:val="0"/>
          <w:numId w:val="2"/>
        </w:numPr>
        <w:spacing w:after="80" w:before="0"/>
      </w:pPr>
      <w:r>
        <w:rPr>
          <w:rFonts w:ascii="Arial" w:cs="Arial" w:eastAsia="Arial" w:hAnsi="Arial"/>
          <w:color w:val="1A1A1A"/>
          <w:sz w:val="22"/>
          <w:szCs w:val="22"/>
        </w:rPr>
        <w:t xml:space="preserve">Input can be text or voice (voice routes through Deepgram).</w:t>
      </w:r>
    </w:p>
    <w:p>
      <w:pPr>
        <w:pStyle w:val="ListParagraph"/>
        <w:numPr>
          <w:ilvl w:val="0"/>
          <w:numId w:val="2"/>
        </w:numPr>
        <w:spacing w:after="80" w:before="0"/>
      </w:pPr>
      <w:r>
        <w:rPr>
          <w:rFonts w:ascii="Arial" w:cs="Arial" w:eastAsia="Arial" w:hAnsi="Arial"/>
          <w:color w:val="1A1A1A"/>
          <w:sz w:val="22"/>
          <w:szCs w:val="22"/>
        </w:rPr>
        <w:t xml:space="preserve">The journal / brain-dump is the primary entry point. A journal entry triggers matching against the cached graph and can surface a connection or elicitation question.</w:t>
      </w:r>
    </w:p>
    <w:p>
      <w:pPr>
        <w:spacing w:after="80" w:before="0"/>
      </w:pPr>
      <w:r>
        <w:t xml:space="preserve"/>
      </w:r>
    </w:p>
    <w:p>
      <w:pPr>
        <w:spacing w:after="120" w:before="0"/>
      </w:pPr>
      <w:r>
        <w:rPr>
          <w:rFonts w:ascii="Arial" w:cs="Arial" w:eastAsia="Arial" w:hAnsi="Arial"/>
          <w:color w:val="555555"/>
          <w:sz w:val="22"/>
          <w:szCs w:val="22"/>
        </w:rPr>
        <w:t xml:space="preserve">Small facts ("I see you mention your mom by first name a lot — is that your mom?") can surface quickly. Big insights should build up over time — gather enough evidence before presenting a major pattern. Let the detective accumulate evidence before the reveal.</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Privacy &amp; Data Ownership</w:t>
      </w:r>
    </w:p>
    <w:p>
      <w:pPr>
        <w:spacing w:after="120" w:before="0"/>
      </w:pPr>
      <w:r>
        <w:rPr>
          <w:rFonts w:ascii="Arial" w:cs="Arial" w:eastAsia="Arial" w:hAnsi="Arial"/>
          <w:color w:val="1A1A1A"/>
          <w:sz w:val="22"/>
          <w:szCs w:val="22"/>
        </w:rPr>
        <w:t xml:space="preserve">This is a design principle, not a feature. Users are sharing extremely personal data. The app must make them feel like they still own it.</w:t>
      </w:r>
    </w:p>
    <w:p>
      <w:pPr>
        <w:spacing w:after="80" w:before="0"/>
      </w:pPr>
      <w:r>
        <w:t xml:space="preserve"/>
      </w:r>
    </w:p>
    <w:p>
      <w:pPr>
        <w:pStyle w:val="ListParagraph"/>
        <w:numPr>
          <w:ilvl w:val="0"/>
          <w:numId w:val="2"/>
        </w:numPr>
        <w:spacing w:after="80" w:before="0"/>
      </w:pPr>
      <w:r>
        <w:rPr>
          <w:rFonts w:ascii="Arial" w:cs="Arial" w:eastAsia="Arial" w:hAnsi="Arial"/>
          <w:b/>
          <w:bCs/>
          <w:color w:val="1A1A1A"/>
          <w:sz w:val="22"/>
          <w:szCs w:val="22"/>
        </w:rPr>
        <w:t xml:space="preserve">Self-hosted vector store. </w:t>
      </w:r>
      <w:r>
        <w:rPr>
          <w:rFonts w:ascii="Arial" w:cs="Arial" w:eastAsia="Arial" w:hAnsi="Arial"/>
          <w:color w:val="1A1A1A"/>
          <w:sz w:val="22"/>
          <w:szCs w:val="22"/>
        </w:rPr>
        <w:t xml:space="preserve">All embeddings and the principle graph stay on the user's machine by default.</w:t>
      </w:r>
    </w:p>
    <w:p>
      <w:pPr>
        <w:pStyle w:val="ListParagraph"/>
        <w:numPr>
          <w:ilvl w:val="0"/>
          <w:numId w:val="2"/>
        </w:numPr>
        <w:spacing w:after="80" w:before="0"/>
      </w:pPr>
      <w:r>
        <w:rPr>
          <w:rFonts w:ascii="Arial" w:cs="Arial" w:eastAsia="Arial" w:hAnsi="Arial"/>
          <w:b/>
          <w:bCs/>
          <w:color w:val="1A1A1A"/>
          <w:sz w:val="22"/>
          <w:szCs w:val="22"/>
        </w:rPr>
        <w:t xml:space="preserve">Local inference research. </w:t>
      </w:r>
      <w:r>
        <w:rPr>
          <w:rFonts w:ascii="Arial" w:cs="Arial" w:eastAsia="Arial" w:hAnsi="Arial"/>
          <w:color w:val="1A1A1A"/>
          <w:sz w:val="22"/>
          <w:szCs w:val="22"/>
        </w:rPr>
        <w:t xml:space="preserve">Before the hackathon: test Google Gemma and similar small local models to see how much of the pipeline can run on-device. Extraction quality is the key variable — if a local model can produce good abstractions, the strong remote model never sees raw messages.</w:t>
      </w:r>
    </w:p>
    <w:p>
      <w:pPr>
        <w:pStyle w:val="ListParagraph"/>
        <w:numPr>
          <w:ilvl w:val="0"/>
          <w:numId w:val="2"/>
        </w:numPr>
        <w:spacing w:after="80" w:before="0"/>
      </w:pPr>
      <w:r>
        <w:rPr>
          <w:rFonts w:ascii="Arial" w:cs="Arial" w:eastAsia="Arial" w:hAnsi="Arial"/>
          <w:b/>
          <w:bCs/>
          <w:color w:val="1A1A1A"/>
          <w:sz w:val="22"/>
          <w:szCs w:val="22"/>
        </w:rPr>
        <w:t xml:space="preserve">Abstraction-only remote inference. </w:t>
      </w:r>
      <w:r>
        <w:rPr>
          <w:rFonts w:ascii="Arial" w:cs="Arial" w:eastAsia="Arial" w:hAnsi="Arial"/>
          <w:color w:val="1A1A1A"/>
          <w:sz w:val="22"/>
          <w:szCs w:val="22"/>
        </w:rPr>
        <w:t xml:space="preserve">If a remote model is needed (for the critic, for connection generation), send only the abstractions — not the raw messages. The abstraction layer strips identifying content and keeps only the structural shape.</w:t>
      </w:r>
    </w:p>
    <w:p>
      <w:pPr>
        <w:pStyle w:val="ListParagraph"/>
        <w:numPr>
          <w:ilvl w:val="0"/>
          <w:numId w:val="2"/>
        </w:numPr>
        <w:spacing w:after="80" w:before="0"/>
      </w:pPr>
      <w:r>
        <w:rPr>
          <w:rFonts w:ascii="Arial" w:cs="Arial" w:eastAsia="Arial" w:hAnsi="Arial"/>
          <w:b/>
          <w:bCs/>
          <w:color w:val="1A1A1A"/>
          <w:sz w:val="22"/>
          <w:szCs w:val="22"/>
        </w:rPr>
        <w:t xml:space="preserve">Consent for two-way threads. </w:t>
      </w:r>
      <w:r>
        <w:rPr>
          <w:rFonts w:ascii="Arial" w:cs="Arial" w:eastAsia="Arial" w:hAnsi="Arial"/>
          <w:color w:val="1A1A1A"/>
          <w:sz w:val="22"/>
          <w:szCs w:val="22"/>
        </w:rPr>
        <w:t xml:space="preserve">For the demo: the participant chooses the thread and redacts the other party. This is a known limitation we accept for the hackathon.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1"/>
              <w:left w:val="single" w:color="E6A800" w:sz="1"/>
              <w:bottom w:val="single" w:color="E6A800" w:sz="1"/>
              <w:right w:val="single" w:color="E6A800" w:sz="1"/>
            </w:tcBorders>
            <w:shd w:fill="FFF8E1" w:val="clear"/>
            <w:tcMar>
              <w:top w:type="dxa" w:w="100"/>
              <w:left w:type="dxa" w:w="160"/>
              <w:bottom w:type="dxa" w:w="60"/>
              <w:right w:type="dxa" w:w="160"/>
            </w:tcMar>
          </w:tcPr>
          <w:p>
            <w:pPr>
              <w:spacing w:after="40" w:before="0"/>
            </w:pPr>
            <w:r>
              <w:rPr>
                <w:rFonts w:ascii="Arial" w:cs="Arial" w:eastAsia="Arial" w:hAnsi="Arial"/>
                <w:b/>
                <w:bCs/>
                <w:color w:val="7B5800"/>
                <w:sz w:val="22"/>
                <w:szCs w:val="22"/>
              </w:rPr>
              <w:t xml:space="preserve">⚑  FORK — </w:t>
            </w:r>
            <w:r>
              <w:rPr>
                <w:rFonts w:ascii="Arial" w:cs="Arial" w:eastAsia="Arial" w:hAnsi="Arial"/>
                <w:b/>
                <w:bCs/>
                <w:color w:val="7B5800"/>
                <w:sz w:val="22"/>
                <w:szCs w:val="22"/>
              </w:rPr>
              <w:t xml:space="preserve">Local vs. Remote Inference</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Aaryan: </w:t>
            </w:r>
            <w:r>
              <w:rPr>
                <w:rFonts w:ascii="Arial" w:cs="Arial" w:eastAsia="Arial" w:hAnsi="Arial"/>
                <w:color w:val="1A1A1A"/>
                <w:sz w:val="22"/>
                <w:szCs w:val="22"/>
              </w:rPr>
              <w:t xml:space="preserve">Research local models (Gemma) seriously before committing to remote. If we can run it locally, that's a massive trust differentiator. Even for remote: only send abstractions, never raw messages. Also note that mobile has less processing power than a web app — this affects the local-inference feasibility.</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Derek: </w:t>
            </w:r>
            <w:r>
              <w:rPr>
                <w:rFonts w:ascii="Arial" w:cs="Arial" w:eastAsia="Arial" w:hAnsi="Arial"/>
                <w:color w:val="1A1A1A"/>
                <w:sz w:val="22"/>
                <w:szCs w:val="22"/>
              </w:rPr>
              <w:t xml:space="preserve">Agreed on the principle. For the hackathon, pragmatically we'll likely need at least the critic to run on a remote strong model. The abstraction-only approach is a reasonable middle ground. Needs a concrete decision before the event.</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Resolution needed: </w:t>
            </w:r>
            <w:r>
              <w:rPr>
                <w:rFonts w:ascii="Arial" w:cs="Arial" w:eastAsia="Arial" w:hAnsi="Arial"/>
                <w:color w:val="1A1A1A"/>
                <w:sz w:val="22"/>
                <w:szCs w:val="22"/>
              </w:rPr>
              <w:t xml:space="preserve">run local model experiments on real data this week. Pick a concrete approach before the team-wide call.</w:t>
            </w:r>
          </w:p>
        </w:tc>
      </w:tr>
    </w:tbl>
    <w:p>
      <w:pPr>
        <w:spacing w:after="120" w:before="0"/>
      </w:pPr>
      <w:r>
        <w:t xml:space="preserve"/>
      </w:r>
    </w:p>
    <w:p>
      <w:pPr>
        <w:pStyle w:val="Heading1"/>
        <w:spacing w:after="120" w:before="400"/>
      </w:pPr>
      <w:r>
        <w:rPr>
          <w:rFonts w:ascii="Arial" w:cs="Arial" w:eastAsia="Arial" w:hAnsi="Arial"/>
          <w:b/>
          <w:bCs/>
          <w:color w:val="1A1A1A"/>
          <w:sz w:val="32"/>
          <w:szCs w:val="32"/>
        </w:rPr>
        <w:t xml:space="preserve">UI</w:t>
      </w:r>
    </w:p>
    <w:p>
      <w:pPr>
        <w:spacing w:after="120" w:before="0"/>
      </w:pPr>
      <w:r>
        <w:rPr>
          <w:rFonts w:ascii="Arial" w:cs="Arial" w:eastAsia="Arial" w:hAnsi="Arial"/>
          <w:color w:val="1A1A1A"/>
          <w:sz w:val="22"/>
          <w:szCs w:val="22"/>
        </w:rPr>
        <w:t xml:space="preserve">The intelligence is the product. The UI should not distract from it.</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Core Surfaces</w:t>
      </w:r>
    </w:p>
    <w:p>
      <w:pPr>
        <w:pStyle w:val="ListParagraph"/>
        <w:numPr>
          <w:ilvl w:val="0"/>
          <w:numId w:val="2"/>
        </w:numPr>
        <w:spacing w:after="80" w:before="0"/>
      </w:pPr>
      <w:r>
        <w:rPr>
          <w:rFonts w:ascii="Arial" w:cs="Arial" w:eastAsia="Arial" w:hAnsi="Arial"/>
          <w:b/>
          <w:bCs/>
          <w:color w:val="1A1A1A"/>
          <w:sz w:val="22"/>
          <w:szCs w:val="22"/>
        </w:rPr>
        <w:t xml:space="preserve">Journal / brain-dump — </w:t>
      </w:r>
      <w:r>
        <w:rPr>
          <w:rFonts w:ascii="Arial" w:cs="Arial" w:eastAsia="Arial" w:hAnsi="Arial"/>
          <w:color w:val="1A1A1A"/>
          <w:sz w:val="22"/>
          <w:szCs w:val="22"/>
        </w:rPr>
        <w:t xml:space="preserve">the primary entry point. Text or voice. Low friction. This is what the user opens when they want to think out loud. The system reads it and decides whether to surface a connection, ask an elicitation question, or stay silent.</w:t>
      </w:r>
    </w:p>
    <w:p>
      <w:pPr>
        <w:pStyle w:val="ListParagraph"/>
        <w:numPr>
          <w:ilvl w:val="0"/>
          <w:numId w:val="2"/>
        </w:numPr>
        <w:spacing w:after="80" w:before="0"/>
      </w:pPr>
      <w:r>
        <w:rPr>
          <w:rFonts w:ascii="Arial" w:cs="Arial" w:eastAsia="Arial" w:hAnsi="Arial"/>
          <w:b/>
          <w:bCs/>
          <w:color w:val="1A1A1A"/>
          <w:sz w:val="22"/>
          <w:szCs w:val="22"/>
        </w:rPr>
        <w:t xml:space="preserve">Principle graph view — </w:t>
      </w:r>
      <w:r>
        <w:rPr>
          <w:rFonts w:ascii="Arial" w:cs="Arial" w:eastAsia="Arial" w:hAnsi="Arial"/>
          <w:color w:val="1A1A1A"/>
          <w:sz w:val="22"/>
          <w:szCs w:val="22"/>
        </w:rPr>
        <w:t xml:space="preserve">Obsidian-style node graph. Principles as nodes, typed edges (alignment / contradiction). Log-level filtering on edges: only the strongest shown by default. Click into any principle to see source messages.</w:t>
      </w:r>
    </w:p>
    <w:p>
      <w:pPr>
        <w:pStyle w:val="ListParagraph"/>
        <w:numPr>
          <w:ilvl w:val="0"/>
          <w:numId w:val="2"/>
        </w:numPr>
        <w:spacing w:after="80" w:before="0"/>
      </w:pPr>
      <w:r>
        <w:rPr>
          <w:rFonts w:ascii="Arial" w:cs="Arial" w:eastAsia="Arial" w:hAnsi="Arial"/>
          <w:b/>
          <w:bCs/>
          <w:color w:val="1A1A1A"/>
          <w:sz w:val="22"/>
          <w:szCs w:val="22"/>
        </w:rPr>
        <w:t xml:space="preserve">Ratification card — </w:t>
      </w:r>
      <w:r>
        <w:rPr>
          <w:rFonts w:ascii="Arial" w:cs="Arial" w:eastAsia="Arial" w:hAnsi="Arial"/>
          <w:color w:val="1A1A1A"/>
          <w:sz w:val="22"/>
          <w:szCs w:val="22"/>
        </w:rPr>
        <w:t xml:space="preserve">pops up when a new principle candidate or connection is ready to surface. Binary for simple cases; agentic pop-up chat for nuanced ones. Synthesizes to a graph update on close.</w:t>
      </w:r>
    </w:p>
    <w:p>
      <w:pPr>
        <w:pStyle w:val="ListParagraph"/>
        <w:numPr>
          <w:ilvl w:val="0"/>
          <w:numId w:val="2"/>
        </w:numPr>
        <w:spacing w:after="80" w:before="0"/>
      </w:pPr>
      <w:r>
        <w:rPr>
          <w:rFonts w:ascii="Arial" w:cs="Arial" w:eastAsia="Arial" w:hAnsi="Arial"/>
          <w:b/>
          <w:bCs/>
          <w:color w:val="1A1A1A"/>
          <w:sz w:val="22"/>
          <w:szCs w:val="22"/>
        </w:rPr>
        <w:t xml:space="preserve">Settings — </w:t>
      </w:r>
      <w:r>
        <w:rPr>
          <w:rFonts w:ascii="Arial" w:cs="Arial" w:eastAsia="Arial" w:hAnsi="Arial"/>
          <w:color w:val="1A1A1A"/>
          <w:sz w:val="22"/>
          <w:szCs w:val="22"/>
        </w:rPr>
        <w:t xml:space="preserve">source management, principle editing. Low priority.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1"/>
              <w:left w:val="single" w:color="E6A800" w:sz="1"/>
              <w:bottom w:val="single" w:color="E6A800" w:sz="1"/>
              <w:right w:val="single" w:color="E6A800" w:sz="1"/>
            </w:tcBorders>
            <w:shd w:fill="FFF8E1" w:val="clear"/>
            <w:tcMar>
              <w:top w:type="dxa" w:w="100"/>
              <w:left w:type="dxa" w:w="160"/>
              <w:bottom w:type="dxa" w:w="60"/>
              <w:right w:type="dxa" w:w="160"/>
            </w:tcMar>
          </w:tcPr>
          <w:p>
            <w:pPr>
              <w:spacing w:after="40" w:before="0"/>
            </w:pPr>
            <w:r>
              <w:rPr>
                <w:rFonts w:ascii="Arial" w:cs="Arial" w:eastAsia="Arial" w:hAnsi="Arial"/>
                <w:b/>
                <w:bCs/>
                <w:color w:val="7B5800"/>
                <w:sz w:val="22"/>
                <w:szCs w:val="22"/>
              </w:rPr>
              <w:t xml:space="preserve">⚑  FORK — </w:t>
            </w:r>
            <w:r>
              <w:rPr>
                <w:rFonts w:ascii="Arial" w:cs="Arial" w:eastAsia="Arial" w:hAnsi="Arial"/>
                <w:b/>
                <w:bCs/>
                <w:color w:val="7B5800"/>
                <w:sz w:val="22"/>
                <w:szCs w:val="22"/>
              </w:rPr>
              <w:t xml:space="preserve">UI Build Priority</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Aaryan: </w:t>
            </w:r>
            <w:r>
              <w:rPr>
                <w:rFonts w:ascii="Arial" w:cs="Arial" w:eastAsia="Arial" w:hAnsi="Arial"/>
                <w:color w:val="1A1A1A"/>
                <w:sz w:val="22"/>
                <w:szCs w:val="22"/>
              </w:rPr>
              <w:t xml:space="preserve">Full dashboard — journal, principle graph, ratification card, settings. The journal is the primary surface but the graph view is what makes it feel real.</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Derek: </w:t>
            </w:r>
            <w:r>
              <w:rPr>
                <w:rFonts w:ascii="Arial" w:cs="Arial" w:eastAsia="Arial" w:hAnsi="Arial"/>
                <w:color w:val="1A1A1A"/>
                <w:sz w:val="22"/>
                <w:szCs w:val="22"/>
              </w:rPr>
              <w:t xml:space="preserve">Keep it thin — timeline and query box are enough to demo. The intelligence is the product, not the UI.</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Suggested resolution: </w:t>
            </w:r>
            <w:r>
              <w:rPr>
                <w:rFonts w:ascii="Arial" w:cs="Arial" w:eastAsia="Arial" w:hAnsi="Arial"/>
                <w:color w:val="1A1A1A"/>
                <w:sz w:val="22"/>
                <w:szCs w:val="22"/>
              </w:rPr>
              <w:t xml:space="preserve">Journal + ratification card as v1 (the demo surface). Principle graph view as the stretch goal — it's the most demo-able piece if we get there, but shouldn't block the demo if we don't.</w:t>
            </w:r>
          </w:p>
        </w:tc>
      </w:tr>
    </w:tbl>
    <w:p>
      <w:pPr>
        <w:spacing w:after="120" w:before="0"/>
      </w:pPr>
      <w:r>
        <w:t xml:space="preserve"/>
      </w:r>
    </w:p>
    <w:p>
      <w:pPr>
        <w:pStyle w:val="Heading1"/>
        <w:spacing w:after="120" w:before="400"/>
      </w:pPr>
      <w:r>
        <w:rPr>
          <w:rFonts w:ascii="Arial" w:cs="Arial" w:eastAsia="Arial" w:hAnsi="Arial"/>
          <w:b/>
          <w:bCs/>
          <w:color w:val="1A1A1A"/>
          <w:sz w:val="32"/>
          <w:szCs w:val="32"/>
        </w:rPr>
        <w:t xml:space="preserve">Communication Style Adaptation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1"/>
              <w:left w:val="single" w:color="E6A800" w:sz="1"/>
              <w:bottom w:val="single" w:color="E6A800" w:sz="1"/>
              <w:right w:val="single" w:color="E6A800" w:sz="1"/>
            </w:tcBorders>
            <w:shd w:fill="FFF8E1" w:val="clear"/>
            <w:tcMar>
              <w:top w:type="dxa" w:w="100"/>
              <w:left w:type="dxa" w:w="160"/>
              <w:bottom w:type="dxa" w:w="60"/>
              <w:right w:type="dxa" w:w="160"/>
            </w:tcMar>
          </w:tcPr>
          <w:p>
            <w:pPr>
              <w:spacing w:after="40" w:before="0"/>
            </w:pPr>
            <w:r>
              <w:rPr>
                <w:rFonts w:ascii="Arial" w:cs="Arial" w:eastAsia="Arial" w:hAnsi="Arial"/>
                <w:b/>
                <w:bCs/>
                <w:color w:val="7B5800"/>
                <w:sz w:val="22"/>
                <w:szCs w:val="22"/>
              </w:rPr>
              <w:t xml:space="preserve">⚑  FORK — </w:t>
            </w:r>
            <w:r>
              <w:rPr>
                <w:rFonts w:ascii="Arial" w:cs="Arial" w:eastAsia="Arial" w:hAnsi="Arial"/>
                <w:b/>
                <w:bCs/>
                <w:color w:val="7B5800"/>
                <w:sz w:val="22"/>
                <w:szCs w:val="22"/>
              </w:rPr>
              <w:t xml:space="preserve">Adapting System Output to User Style</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Aaryan: </w:t>
            </w:r>
            <w:r>
              <w:rPr>
                <w:rFonts w:ascii="Arial" w:cs="Arial" w:eastAsia="Arial" w:hAnsi="Arial"/>
                <w:color w:val="1A1A1A"/>
                <w:sz w:val="22"/>
                <w:szCs w:val="22"/>
              </w:rPr>
              <w:t xml:space="preserve">The preference model (tone, intellectual style) extracted from the corpus should feed back to the response layer — the system's own outputs adapt to the user's communication style over time.</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Derek: </w:t>
            </w:r>
            <w:r>
              <w:rPr>
                <w:rFonts w:ascii="Arial" w:cs="Arial" w:eastAsia="Arial" w:hAnsi="Arial"/>
                <w:color w:val="1A1A1A"/>
                <w:sz w:val="22"/>
                <w:szCs w:val="22"/>
              </w:rPr>
              <w:t xml:space="preserve">The system's job is to surface patterns, not to mirror the user's voice. Conflating the two risks drifting from grounded output.</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Resolution: </w:t>
            </w:r>
            <w:r>
              <w:rPr>
                <w:rFonts w:ascii="Arial" w:cs="Arial" w:eastAsia="Arial" w:hAnsi="Arial"/>
                <w:color w:val="1A1A1A"/>
                <w:sz w:val="22"/>
                <w:szCs w:val="22"/>
              </w:rPr>
              <w:t xml:space="preserve">Out of scope for v1. If the principle graph gets good enough to contain style metadata, this becomes tractable later. Don't build it now.</w:t>
            </w:r>
          </w:p>
        </w:tc>
      </w:tr>
    </w:tbl>
    <w:p>
      <w:pPr>
        <w:spacing w:after="120" w:before="0"/>
      </w:pPr>
      <w:r>
        <w:t xml:space="preserve"/>
      </w:r>
    </w:p>
    <w:p>
      <w:pPr>
        <w:pStyle w:val="Heading1"/>
        <w:spacing w:after="120" w:before="400"/>
      </w:pPr>
      <w:r>
        <w:rPr>
          <w:rFonts w:ascii="Arial" w:cs="Arial" w:eastAsia="Arial" w:hAnsi="Arial"/>
          <w:b/>
          <w:bCs/>
          <w:color w:val="1A1A1A"/>
          <w:sz w:val="32"/>
          <w:szCs w:val="32"/>
        </w:rPr>
        <w:t xml:space="preserve">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Layer</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Choice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LLM — extraction, critic, chat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Anthropic / Claude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model for abstraction, critic, ratification chat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 inference (research)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Google Gemma or similar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before hackathon — can it produce usable abstractions?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Vector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Abstraction index + precomputed clusters/connections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Hindsight SDK if used; otherwise Redis + Claude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Python SDK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Query interface + ingestion integrations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React (web)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Fast to build, easy to demo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Voice input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Deepgram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Journal voice capture into elicitation loop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1"/>
              <w:left w:val="single" w:color="E6A800" w:sz="1"/>
              <w:bottom w:val="single" w:color="E6A800" w:sz="1"/>
              <w:right w:val="single" w:color="E6A800" w:sz="1"/>
            </w:tcBorders>
            <w:shd w:fill="FFF8E1" w:val="clear"/>
            <w:tcMar>
              <w:top w:type="dxa" w:w="100"/>
              <w:left w:type="dxa" w:w="160"/>
              <w:bottom w:type="dxa" w:w="60"/>
              <w:right w:type="dxa" w:w="160"/>
            </w:tcMar>
          </w:tcPr>
          <w:p>
            <w:pPr>
              <w:spacing w:after="40" w:before="0"/>
            </w:pPr>
            <w:r>
              <w:rPr>
                <w:rFonts w:ascii="Arial" w:cs="Arial" w:eastAsia="Arial" w:hAnsi="Arial"/>
                <w:b/>
                <w:bCs/>
                <w:color w:val="7B5800"/>
                <w:sz w:val="22"/>
                <w:szCs w:val="22"/>
              </w:rPr>
              <w:t xml:space="preserve">⚑  FORK — </w:t>
            </w:r>
            <w:r>
              <w:rPr>
                <w:rFonts w:ascii="Arial" w:cs="Arial" w:eastAsia="Arial" w:hAnsi="Arial"/>
                <w:b/>
                <w:bCs/>
                <w:color w:val="7B5800"/>
                <w:sz w:val="22"/>
                <w:szCs w:val="22"/>
              </w:rPr>
              <w:t xml:space="preserve">Memory Engine: Hindsight vs. Redis-native graph</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Aaryan: </w:t>
            </w:r>
            <w:r>
              <w:rPr>
                <w:rFonts w:ascii="Arial" w:cs="Arial" w:eastAsia="Arial" w:hAnsi="Arial"/>
                <w:color w:val="1A1A1A"/>
                <w:sz w:val="22"/>
                <w:szCs w:val="22"/>
              </w:rPr>
              <w:t xml:space="preserve">Use Hindsight (github.com/vectorize-io/hindsight) — four-network memory engine (World, Experiences, Observations, Opinions). Already experimented with it; principle candidates live in the Opinions network. Simulation across time already tested.</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Derek: </w:t>
            </w:r>
            <w:r>
              <w:rPr>
                <w:rFonts w:ascii="Arial" w:cs="Arial" w:eastAsia="Arial" w:hAnsi="Arial"/>
                <w:color w:val="1A1A1A"/>
                <w:sz w:val="22"/>
                <w:szCs w:val="22"/>
              </w:rPr>
              <w:t xml:space="preserve">Build the precomputed graph directly on Redis. Utterance → Episode → Abstraction → Cluster → Connection is the architecture; Redis holds the abstraction index and cached clusters. Less opinionated, more controllable.</w:t>
            </w:r>
          </w:p>
        </w:tc>
      </w:tr>
      <w:tr>
        <w:tc>
          <w:tcPr>
            <w:tcW w:type="dxa" w:w="9360"/>
            <w:tcBorders>
              <w:top w:val="single" w:color="E6A800" w:sz="1"/>
              <w:left w:val="single" w:color="E6A800" w:sz="1"/>
              <w:bottom w:val="single" w:color="E6A800" w:sz="1"/>
              <w:right w:val="single" w:color="E6A800" w:sz="1"/>
            </w:tcBorders>
            <w:shd w:fill="FFFDF0" w:val="clear"/>
            <w:tcMar>
              <w:top w:type="dxa" w:w="40"/>
              <w:left w:type="dxa" w:w="160"/>
              <w:bottom w:type="dxa" w:w="40"/>
              <w:right w:type="dxa" w:w="160"/>
            </w:tcMar>
          </w:tcPr>
          <w:p>
            <w:pPr>
              <w:spacing w:after="40" w:before="0"/>
            </w:pPr>
            <w:r>
              <w:rPr>
                <w:rFonts w:ascii="Arial" w:cs="Arial" w:eastAsia="Arial" w:hAnsi="Arial"/>
                <w:b/>
                <w:bCs/>
                <w:color w:val="1A1A1A"/>
                <w:sz w:val="22"/>
                <w:szCs w:val="22"/>
              </w:rPr>
              <w:t xml:space="preserve">Resolution needed: </w:t>
            </w:r>
            <w:r>
              <w:rPr>
                <w:rFonts w:ascii="Arial" w:cs="Arial" w:eastAsia="Arial" w:hAnsi="Arial"/>
                <w:color w:val="1A1A1A"/>
                <w:sz w:val="22"/>
                <w:szCs w:val="22"/>
              </w:rPr>
              <w:t xml:space="preserve">Aaryan to run experiments on real data with Hindsight this week and report whether extraction quality holds. If it does, use it. If not, go Redis-native. Decision before team-wide call.</w:t>
            </w:r>
          </w:p>
        </w:tc>
      </w:tr>
    </w:tbl>
    <w:p>
      <w:pPr>
        <w:spacing w:after="120" w:before="0"/>
      </w:pPr>
      <w:r>
        <w:t xml:space="preserve"/>
      </w:r>
    </w:p>
    <w:p>
      <w:pPr>
        <w:pStyle w:val="Heading1"/>
        <w:spacing w:after="120" w:before="400"/>
      </w:pPr>
      <w:r>
        <w:rPr>
          <w:rFonts w:ascii="Arial" w:cs="Arial" w:eastAsia="Arial" w:hAnsi="Arial"/>
          <w:b/>
          <w:bCs/>
          <w:color w:val="1A1A1A"/>
          <w:sz w:val="32"/>
          <w:szCs w:val="32"/>
        </w:rPr>
        <w:t xml:space="preserve">Safety</w:t>
      </w:r>
    </w:p>
    <w:p>
      <w:pPr>
        <w:pStyle w:val="ListParagraph"/>
        <w:numPr>
          <w:ilvl w:val="0"/>
          <w:numId w:val="2"/>
        </w:numPr>
        <w:spacing w:after="80" w:before="0"/>
      </w:pPr>
      <w:r>
        <w:rPr>
          <w:rFonts w:ascii="Arial" w:cs="Arial" w:eastAsia="Arial" w:hAnsi="Arial"/>
          <w:b/>
          <w:bCs/>
          <w:color w:val="1A1A1A"/>
          <w:sz w:val="22"/>
          <w:szCs w:val="22"/>
        </w:rPr>
        <w:t xml:space="preserve">Crisis handling. </w:t>
      </w:r>
      <w:r>
        <w:rPr>
          <w:rFonts w:ascii="Arial" w:cs="Arial" w:eastAsia="Arial" w:hAnsi="Arial"/>
          <w:color w:val="1A1A1A"/>
          <w:sz w:val="22"/>
          <w:szCs w:val="22"/>
        </w:rPr>
        <w:t xml:space="preserve">Detect signals of acute distress, self-harm, or abuse in the corpus or live input and stop investigating — redirect to real human support. A reflection tool needs to know when not to reflect.</w:t>
      </w:r>
    </w:p>
    <w:p>
      <w:pPr>
        <w:pStyle w:val="ListParagraph"/>
        <w:numPr>
          <w:ilvl w:val="0"/>
          <w:numId w:val="2"/>
        </w:numPr>
        <w:spacing w:after="80" w:before="0"/>
      </w:pPr>
      <w:r>
        <w:rPr>
          <w:rFonts w:ascii="Arial" w:cs="Arial" w:eastAsia="Arial" w:hAnsi="Arial"/>
          <w:b/>
          <w:bCs/>
          <w:color w:val="1A1A1A"/>
          <w:sz w:val="22"/>
          <w:szCs w:val="22"/>
        </w:rPr>
        <w:t xml:space="preserve">No engagement optimization. </w:t>
      </w:r>
      <w:r>
        <w:rPr>
          <w:rFonts w:ascii="Arial" w:cs="Arial" w:eastAsia="Arial" w:hAnsi="Arial"/>
          <w:color w:val="1A1A1A"/>
          <w:sz w:val="22"/>
          <w:szCs w:val="22"/>
        </w:rPr>
        <w:t xml:space="preserve">Success is a genuine reflection, not time-in-app. The dissent mechanic must not become a manufactured-conflict machine. Explicit non-goal.</w:t>
      </w:r>
    </w:p>
    <w:p>
      <w:pPr>
        <w:pStyle w:val="ListParagraph"/>
        <w:numPr>
          <w:ilvl w:val="0"/>
          <w:numId w:val="2"/>
        </w:numPr>
        <w:spacing w:after="80" w:before="0"/>
      </w:pPr>
      <w:r>
        <w:rPr>
          <w:rFonts w:ascii="Arial" w:cs="Arial" w:eastAsia="Arial" w:hAnsi="Arial"/>
          <w:b/>
          <w:bCs/>
          <w:color w:val="1A1A1A"/>
          <w:sz w:val="22"/>
          <w:szCs w:val="22"/>
        </w:rPr>
        <w:t xml:space="preserve">Honest model representation. </w:t>
      </w:r>
      <w:r>
        <w:rPr>
          <w:rFonts w:ascii="Arial" w:cs="Arial" w:eastAsia="Arial" w:hAnsi="Arial"/>
          <w:color w:val="1A1A1A"/>
          <w:sz w:val="22"/>
          <w:szCs w:val="22"/>
        </w:rPr>
        <w:t xml:space="preserve">The system organizes the user's own words back to them — a mirror, not an oracle. It is not a therapist, coach, or source of truth about the user. Confidence is surfaced honestly.</w:t>
      </w:r>
    </w:p>
    <w:p>
      <w:pPr>
        <w:pStyle w:val="ListParagraph"/>
        <w:numPr>
          <w:ilvl w:val="0"/>
          <w:numId w:val="2"/>
        </w:numPr>
        <w:spacing w:after="80" w:before="0"/>
      </w:pPr>
      <w:r>
        <w:rPr>
          <w:rFonts w:ascii="Arial" w:cs="Arial" w:eastAsia="Arial" w:hAnsi="Arial"/>
          <w:b/>
          <w:bCs/>
          <w:color w:val="1A1A1A"/>
          <w:sz w:val="22"/>
          <w:szCs w:val="22"/>
        </w:rPr>
        <w:t xml:space="preserve">No auto-resolve. </w:t>
      </w:r>
      <w:r>
        <w:rPr>
          <w:rFonts w:ascii="Arial" w:cs="Arial" w:eastAsia="Arial" w:hAnsi="Arial"/>
          <w:color w:val="1A1A1A"/>
          <w:sz w:val="22"/>
          <w:szCs w:val="22"/>
        </w:rPr>
        <w:t xml:space="preserve">If a user rejects a pattern their messages clearly show, store the discrepancy and surface it gently later. Never argue. Never auto-resolve in the user's favor.</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Hackathon Plan</w:t>
      </w:r>
    </w:p>
    <w:p>
      <w:pPr>
        <w:pStyle w:val="Heading2"/>
        <w:spacing w:after="100" w:before="260"/>
      </w:pPr>
      <w:r>
        <w:rPr>
          <w:rFonts w:ascii="Arial" w:cs="Arial" w:eastAsia="Arial" w:hAnsi="Arial"/>
          <w:b/>
          <w:bCs/>
          <w:color w:val="1A1A1A"/>
          <w:sz w:val="26"/>
          <w:szCs w:val="26"/>
        </w:rPr>
        <w:t xml:space="preserve">Pre-Event (this week)</w:t>
      </w:r>
    </w:p>
    <w:p>
      <w:pPr>
        <w:pStyle w:val="ListParagraph"/>
        <w:numPr>
          <w:ilvl w:val="0"/>
          <w:numId w:val="2"/>
        </w:numPr>
        <w:spacing w:after="80" w:before="0"/>
      </w:pPr>
      <w:r>
        <w:rPr>
          <w:rFonts w:ascii="Arial" w:cs="Arial" w:eastAsia="Arial" w:hAnsi="Arial"/>
          <w:color w:val="1A1A1A"/>
          <w:sz w:val="22"/>
          <w:szCs w:val="22"/>
        </w:rPr>
        <w:t xml:space="preserve">Each team member exports personal data: Claude, ChatGPT, iMessage, Instagram, Gmail, notes.</w:t>
      </w:r>
    </w:p>
    <w:p>
      <w:pPr>
        <w:pStyle w:val="ListParagraph"/>
        <w:numPr>
          <w:ilvl w:val="0"/>
          <w:numId w:val="2"/>
        </w:numPr>
        <w:spacing w:after="80" w:before="0"/>
      </w:pPr>
      <w:r>
        <w:rPr>
          <w:rFonts w:ascii="Arial" w:cs="Arial" w:eastAsia="Arial" w:hAnsi="Arial"/>
          <w:color w:val="1A1A1A"/>
          <w:sz w:val="22"/>
          <w:szCs w:val="22"/>
        </w:rPr>
        <w:t xml:space="preserve">Run experiments on real personal data — validate that extracted abstractions actually capture the shape of an episode. This is the highest-risk component. Garbage abstractions poison everything downstream.</w:t>
      </w:r>
    </w:p>
    <w:p>
      <w:pPr>
        <w:pStyle w:val="ListParagraph"/>
        <w:numPr>
          <w:ilvl w:val="0"/>
          <w:numId w:val="2"/>
        </w:numPr>
        <w:spacing w:after="80" w:before="0"/>
      </w:pPr>
      <w:r>
        <w:rPr>
          <w:rFonts w:ascii="Arial" w:cs="Arial" w:eastAsia="Arial" w:hAnsi="Arial"/>
          <w:color w:val="1A1A1A"/>
          <w:sz w:val="22"/>
          <w:szCs w:val="22"/>
        </w:rPr>
        <w:t xml:space="preserve">Hindsight experiment: run Aaryan's simulation on real iMessage + Instagram data. Report quality before team call.</w:t>
      </w:r>
    </w:p>
    <w:p>
      <w:pPr>
        <w:pStyle w:val="ListParagraph"/>
        <w:numPr>
          <w:ilvl w:val="0"/>
          <w:numId w:val="2"/>
        </w:numPr>
        <w:spacing w:after="80" w:before="0"/>
      </w:pPr>
      <w:r>
        <w:rPr>
          <w:rFonts w:ascii="Arial" w:cs="Arial" w:eastAsia="Arial" w:hAnsi="Arial"/>
          <w:color w:val="1A1A1A"/>
          <w:sz w:val="22"/>
          <w:szCs w:val="22"/>
        </w:rPr>
        <w:t xml:space="preserve">Local model research: test Gemma on abstraction extraction. Report feasibility before team call.</w:t>
      </w:r>
    </w:p>
    <w:p>
      <w:pPr>
        <w:pStyle w:val="ListParagraph"/>
        <w:numPr>
          <w:ilvl w:val="0"/>
          <w:numId w:val="2"/>
        </w:numPr>
        <w:spacing w:after="80" w:before="0"/>
      </w:pPr>
      <w:r>
        <w:rPr>
          <w:rFonts w:ascii="Arial" w:cs="Arial" w:eastAsia="Arial" w:hAnsi="Arial"/>
          <w:color w:val="1A1A1A"/>
          <w:sz w:val="22"/>
          <w:szCs w:val="22"/>
        </w:rPr>
        <w:t xml:space="preserve">Define principle graph schema: node fields, edge types, edge weight representation. (Derek's action item.)</w:t>
      </w:r>
    </w:p>
    <w:p>
      <w:pPr>
        <w:pStyle w:val="ListParagraph"/>
        <w:numPr>
          <w:ilvl w:val="0"/>
          <w:numId w:val="2"/>
        </w:numPr>
        <w:spacing w:after="80" w:before="0"/>
      </w:pPr>
      <w:r>
        <w:rPr>
          <w:rFonts w:ascii="Arial" w:cs="Arial" w:eastAsia="Arial" w:hAnsi="Arial"/>
          <w:color w:val="1A1A1A"/>
          <w:sz w:val="22"/>
          <w:szCs w:val="22"/>
        </w:rPr>
        <w:t xml:space="preserve">API keys set up: Anthropic, Redis, Deepgram.</w:t>
      </w:r>
    </w:p>
    <w:p>
      <w:pPr>
        <w:pStyle w:val="ListParagraph"/>
        <w:numPr>
          <w:ilvl w:val="0"/>
          <w:numId w:val="2"/>
        </w:numPr>
        <w:spacing w:after="80" w:before="0"/>
      </w:pPr>
      <w:r>
        <w:rPr>
          <w:rFonts w:ascii="Arial" w:cs="Arial" w:eastAsia="Arial" w:hAnsi="Arial"/>
          <w:color w:val="1A1A1A"/>
          <w:sz w:val="22"/>
          <w:szCs w:val="22"/>
        </w:rPr>
        <w:t xml:space="preserve">Stack decision finalized (Hindsight vs. Redis-native, local vs. remote inference).</w:t>
      </w:r>
    </w:p>
    <w:p>
      <w:pPr>
        <w:pStyle w:val="ListParagraph"/>
        <w:numPr>
          <w:ilvl w:val="0"/>
          <w:numId w:val="2"/>
        </w:numPr>
        <w:spacing w:after="80" w:before="0"/>
      </w:pPr>
      <w:r>
        <w:rPr>
          <w:rFonts w:ascii="Arial" w:cs="Arial" w:eastAsia="Arial" w:hAnsi="Arial"/>
          <w:color w:val="1A1A1A"/>
          <w:sz w:val="22"/>
          <w:szCs w:val="22"/>
        </w:rPr>
        <w:t xml:space="preserve">Demo adapter chosen; demo thread selected; participant redacts other party as needed.</w:t>
      </w:r>
    </w:p>
    <w:p>
      <w:pPr>
        <w:pStyle w:val="ListParagraph"/>
        <w:numPr>
          <w:ilvl w:val="0"/>
          <w:numId w:val="2"/>
        </w:numPr>
        <w:spacing w:after="80" w:before="0"/>
      </w:pPr>
      <w:r>
        <w:rPr>
          <w:rFonts w:ascii="Arial" w:cs="Arial" w:eastAsia="Arial" w:hAnsi="Arial"/>
          <w:color w:val="1A1A1A"/>
          <w:sz w:val="22"/>
          <w:szCs w:val="22"/>
        </w:rPr>
        <w:t xml:space="preserve">Demo script written — especially the "user corrects an insight" beat.</w:t>
      </w:r>
    </w:p>
    <w:p>
      <w:pPr>
        <w:pStyle w:val="ListParagraph"/>
        <w:numPr>
          <w:ilvl w:val="0"/>
          <w:numId w:val="2"/>
        </w:numPr>
        <w:spacing w:after="80" w:before="0"/>
      </w:pPr>
      <w:r>
        <w:rPr>
          <w:rFonts w:ascii="Arial" w:cs="Arial" w:eastAsia="Arial" w:hAnsi="Arial"/>
          <w:color w:val="1A1A1A"/>
          <w:sz w:val="22"/>
          <w:szCs w:val="22"/>
        </w:rPr>
        <w:t xml:space="preserve">Identify target companies / judges and get early feedback on direction.</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Build Order</w:t>
      </w:r>
    </w:p>
    <w:p>
      <w:pPr>
        <w:spacing w:after="120" w:before="0"/>
      </w:pPr>
      <w:r>
        <w:rPr>
          <w:rFonts w:ascii="Arial" w:cs="Arial" w:eastAsia="Arial" w:hAnsi="Arial"/>
          <w:color w:val="1A1A1A"/>
          <w:sz w:val="22"/>
          <w:szCs w:val="22"/>
        </w:rPr>
        <w:t xml:space="preserve">Each layer depends on the one below:</w:t>
      </w:r>
    </w:p>
    <w:p>
      <w:pPr>
        <w:spacing w:after="60" w:before="0"/>
      </w:pPr>
      <w:r>
        <w:t xml:space="preserve"/>
      </w:r>
    </w:p>
    <w:p>
      <w:pPr>
        <w:spacing w:after="80" w:before="80"/>
        <w:ind w:left="720"/>
      </w:pPr>
      <w:r>
        <w:rPr>
          <w:rFonts w:ascii="Courier New" w:cs="Courier New" w:eastAsia="Courier New" w:hAnsi="Courier New"/>
          <w:b/>
          <w:bCs/>
          <w:color w:val="2E5FA3"/>
          <w:sz w:val="20"/>
          <w:szCs w:val="20"/>
        </w:rPr>
        <w:t xml:space="preserve">extraction → clustering → critic → connections → elicitation → principle graph</w:t>
      </w:r>
    </w:p>
    <w:p>
      <w:pPr>
        <w:spacing w:after="80" w:before="0"/>
      </w:pPr>
      <w:r>
        <w:t xml:space="preserve"/>
      </w:r>
    </w:p>
    <w:p>
      <w:pPr>
        <w:pStyle w:val="ListParagraph"/>
        <w:numPr>
          <w:ilvl w:val="0"/>
          <w:numId w:val="2"/>
        </w:numPr>
        <w:spacing w:after="80" w:before="0"/>
      </w:pPr>
      <w:r>
        <w:rPr>
          <w:rFonts w:ascii="Arial" w:cs="Arial" w:eastAsia="Arial" w:hAnsi="Arial"/>
          <w:color w:val="1A1A1A"/>
          <w:sz w:val="22"/>
          <w:szCs w:val="22"/>
        </w:rPr>
        <w:t xml:space="preserve">Extraction is the floor. Build and validate this first on real data before anything else.</w:t>
      </w:r>
    </w:p>
    <w:p>
      <w:pPr>
        <w:pStyle w:val="ListParagraph"/>
        <w:numPr>
          <w:ilvl w:val="0"/>
          <w:numId w:val="2"/>
        </w:numPr>
        <w:spacing w:after="80" w:before="0"/>
      </w:pPr>
      <w:r>
        <w:rPr>
          <w:rFonts w:ascii="Arial" w:cs="Arial" w:eastAsia="Arial" w:hAnsi="Arial"/>
          <w:color w:val="1A1A1A"/>
          <w:sz w:val="22"/>
          <w:szCs w:val="22"/>
        </w:rPr>
        <w:t xml:space="preserve">Clustering + critic are the reliable demo minimum — grounded single-pass investigation, ships regardless.</w:t>
      </w:r>
    </w:p>
    <w:p>
      <w:pPr>
        <w:pStyle w:val="ListParagraph"/>
        <w:numPr>
          <w:ilvl w:val="0"/>
          <w:numId w:val="2"/>
        </w:numPr>
        <w:spacing w:after="80" w:before="0"/>
      </w:pPr>
      <w:r>
        <w:rPr>
          <w:rFonts w:ascii="Arial" w:cs="Arial" w:eastAsia="Arial" w:hAnsi="Arial"/>
          <w:color w:val="1A1A1A"/>
          <w:sz w:val="22"/>
          <w:szCs w:val="22"/>
        </w:rPr>
        <w:t xml:space="preserve">Connections + principle graph + elicitation are the ceiling — attempt if time allows, degrade gracefully if not.</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Milestones</w:t>
      </w:r>
    </w:p>
    <w:p>
      <w:pPr>
        <w:pStyle w:val="ListParagraph"/>
        <w:numPr>
          <w:ilvl w:val="0"/>
          <w:numId w:val="2"/>
        </w:numPr>
        <w:spacing w:after="80" w:before="0"/>
      </w:pPr>
      <w:r>
        <w:rPr>
          <w:rFonts w:ascii="Arial" w:cs="Arial" w:eastAsia="Arial" w:hAnsi="Arial"/>
          <w:color w:val="1A1A1A"/>
          <w:sz w:val="22"/>
          <w:szCs w:val="22"/>
        </w:rPr>
        <w:t xml:space="preserve">MVP live by 25% mark.</w:t>
      </w:r>
    </w:p>
    <w:p>
      <w:pPr>
        <w:pStyle w:val="ListParagraph"/>
        <w:numPr>
          <w:ilvl w:val="0"/>
          <w:numId w:val="2"/>
        </w:numPr>
        <w:spacing w:after="80" w:before="0"/>
      </w:pPr>
      <w:r>
        <w:rPr>
          <w:rFonts w:ascii="Arial" w:cs="Arial" w:eastAsia="Arial" w:hAnsi="Arial"/>
          <w:color w:val="1A1A1A"/>
          <w:sz w:val="22"/>
          <w:szCs w:val="22"/>
        </w:rPr>
        <w:t xml:space="preserve">Remaining 75%: real personal data, real usage, iterate on what actually surfaces.</w:t>
      </w:r>
    </w:p>
    <w:p>
      <w:pPr>
        <w:pStyle w:val="ListParagraph"/>
        <w:numPr>
          <w:ilvl w:val="0"/>
          <w:numId w:val="2"/>
        </w:numPr>
        <w:spacing w:after="80" w:before="0"/>
      </w:pPr>
      <w:r>
        <w:rPr>
          <w:rFonts w:ascii="Arial" w:cs="Arial" w:eastAsia="Arial" w:hAnsi="Arial"/>
          <w:color w:val="1A1A1A"/>
          <w:sz w:val="22"/>
          <w:szCs w:val="22"/>
        </w:rPr>
        <w:t xml:space="preserve">Definition of done: the system surfaces at least one non-obvious insight per person from their own data.</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Demo Format</w:t>
      </w:r>
    </w:p>
    <w:p>
      <w:pPr>
        <w:spacing w:after="120" w:before="0"/>
      </w:pPr>
      <w:r>
        <w:rPr>
          <w:rFonts w:ascii="Arial" w:cs="Arial" w:eastAsia="Arial" w:hAnsi="Arial"/>
          <w:color w:val="1A1A1A"/>
          <w:sz w:val="22"/>
          <w:szCs w:val="22"/>
        </w:rPr>
        <w:t xml:space="preserve">Ingest one real participant's conversation history. Have them describe a situation they're actually facing now. The system surfaces the past episode, the relevant induced principle, and the tension — closing on a hard question.</w:t>
      </w:r>
    </w:p>
    <w:p>
      <w:pPr>
        <w:spacing w:after="60" w:before="0"/>
      </w:pPr>
      <w:r>
        <w:t xml:space="preserve"/>
      </w:r>
    </w:p>
    <w:p>
      <w:pPr>
        <w:spacing w:after="120" w:before="0"/>
      </w:pPr>
      <w:r>
        <w:rPr>
          <w:rFonts w:ascii="Arial" w:cs="Arial" w:eastAsia="Arial" w:hAnsi="Arial"/>
          <w:color w:val="1A1A1A"/>
          <w:sz w:val="22"/>
          <w:szCs w:val="22"/>
        </w:rPr>
        <w:t xml:space="preserve">The strongest single demo beat: user corrects an insight, system visibly incorporates the correction.</w:t>
      </w:r>
    </w:p>
    <w:p>
      <w:pPr>
        <w:spacing w:after="80" w:before="0"/>
      </w:pPr>
      <w:r>
        <w:t xml:space="preserve"/>
      </w:r>
    </w:p>
    <w:p>
      <w:pPr>
        <w:pStyle w:val="Heading2"/>
        <w:spacing w:after="100" w:before="260"/>
      </w:pPr>
      <w:r>
        <w:rPr>
          <w:rFonts w:ascii="Arial" w:cs="Arial" w:eastAsia="Arial" w:hAnsi="Arial"/>
          <w:b/>
          <w:bCs/>
          <w:color w:val="1A1A1A"/>
          <w:sz w:val="26"/>
          <w:szCs w:val="26"/>
        </w:rPr>
        <w:t xml:space="preserve">Meetings</w:t>
      </w:r>
    </w:p>
    <w:p>
      <w:pPr>
        <w:pStyle w:val="ListParagraph"/>
        <w:numPr>
          <w:ilvl w:val="0"/>
          <w:numId w:val="2"/>
        </w:numPr>
        <w:spacing w:after="80" w:before="0"/>
      </w:pPr>
      <w:r>
        <w:rPr>
          <w:rFonts w:ascii="Arial" w:cs="Arial" w:eastAsia="Arial" w:hAnsi="Arial"/>
          <w:color w:val="1A1A1A"/>
          <w:sz w:val="22"/>
          <w:szCs w:val="22"/>
        </w:rPr>
        <w:t xml:space="preserve">Aaryan + Derek 1-on-1 refinement call — Monday/Tuesday, ~30 min, resolve open items.</w:t>
      </w:r>
    </w:p>
    <w:p>
      <w:pPr>
        <w:pStyle w:val="ListParagraph"/>
        <w:numPr>
          <w:ilvl w:val="0"/>
          <w:numId w:val="2"/>
        </w:numPr>
        <w:spacing w:after="80" w:before="0"/>
      </w:pPr>
      <w:r>
        <w:rPr>
          <w:rFonts w:ascii="Arial" w:cs="Arial" w:eastAsia="Arial" w:hAnsi="Arial"/>
          <w:color w:val="1A1A1A"/>
          <w:sz w:val="22"/>
          <w:szCs w:val="22"/>
        </w:rPr>
        <w:t xml:space="preserve">Team-wide call — Tuesday ~7 PM EST. All four. Derek to send invite.</w:t>
      </w:r>
    </w:p>
    <w:p>
      <w:pPr>
        <w:pStyle w:val="ListParagraph"/>
        <w:numPr>
          <w:ilvl w:val="0"/>
          <w:numId w:val="2"/>
        </w:numPr>
        <w:spacing w:after="80" w:before="0"/>
      </w:pPr>
      <w:r>
        <w:rPr>
          <w:rFonts w:ascii="Arial" w:cs="Arial" w:eastAsia="Arial" w:hAnsi="Arial"/>
          <w:color w:val="1A1A1A"/>
          <w:sz w:val="22"/>
          <w:szCs w:val="22"/>
        </w:rPr>
        <w:t xml:space="preserve">Thursday check-in — brief, to align on what's being built and who's doing what.</w:t>
      </w:r>
    </w:p>
    <w:p>
      <w:pPr>
        <w:spacing w:after="120" w:before="0"/>
      </w:pPr>
      <w:r>
        <w:t xml:space="preserve"/>
      </w:r>
    </w:p>
    <w:p>
      <w:pPr>
        <w:pStyle w:val="Heading1"/>
        <w:spacing w:after="120" w:before="400"/>
      </w:pPr>
      <w:r>
        <w:rPr>
          <w:rFonts w:ascii="Arial" w:cs="Arial" w:eastAsia="Arial" w:hAnsi="Arial"/>
          <w:b/>
          <w:bCs/>
          <w:color w:val="1A1A1A"/>
          <w:sz w:val="32"/>
          <w:szCs w:val="32"/>
        </w:rPr>
        <w:t xml:space="preserve">Open Questions</w:t>
      </w:r>
    </w:p>
    <w:p>
      <w:pPr>
        <w:pStyle w:val="ListParagraph"/>
        <w:numPr>
          <w:ilvl w:val="0"/>
          <w:numId w:val="3"/>
        </w:numPr>
        <w:spacing w:after="100" w:before="0"/>
      </w:pPr>
      <w:r>
        <w:rPr>
          <w:rFonts w:ascii="Arial" w:cs="Arial" w:eastAsia="Arial" w:hAnsi="Arial"/>
          <w:color w:val="1A1A1A"/>
          <w:sz w:val="22"/>
          <w:szCs w:val="22"/>
        </w:rPr>
        <w:t xml:space="preserve">Memory engine: Hindsight four-network vs. Redis-native precomputed graph. Decision pending Aaryan's real-data experiment this week.</w:t>
      </w:r>
    </w:p>
    <w:p>
      <w:pPr>
        <w:pStyle w:val="ListParagraph"/>
        <w:numPr>
          <w:ilvl w:val="0"/>
          <w:numId w:val="3"/>
        </w:numPr>
        <w:spacing w:after="100" w:before="0"/>
      </w:pPr>
      <w:r>
        <w:rPr>
          <w:rFonts w:ascii="Arial" w:cs="Arial" w:eastAsia="Arial" w:hAnsi="Arial"/>
          <w:color w:val="1A1A1A"/>
          <w:sz w:val="22"/>
          <w:szCs w:val="22"/>
        </w:rPr>
        <w:t xml:space="preserve">Local vs. remote inference: how strong a model do we actually need for extraction? Can Gemma produce usable abstractions? Decision pending local model tests.</w:t>
      </w:r>
    </w:p>
    <w:p>
      <w:pPr>
        <w:pStyle w:val="ListParagraph"/>
        <w:numPr>
          <w:ilvl w:val="0"/>
          <w:numId w:val="3"/>
        </w:numPr>
        <w:spacing w:after="100" w:before="0"/>
      </w:pPr>
      <w:r>
        <w:rPr>
          <w:rFonts w:ascii="Arial" w:cs="Arial" w:eastAsia="Arial" w:hAnsi="Arial"/>
          <w:color w:val="1A1A1A"/>
          <w:sz w:val="22"/>
          <w:szCs w:val="22"/>
        </w:rPr>
        <w:t xml:space="preserve">Principle graph schema: node fields, edge types, edge weight / log-level representation. Derek to define before team call.</w:t>
      </w:r>
    </w:p>
    <w:p>
      <w:pPr>
        <w:pStyle w:val="ListParagraph"/>
        <w:numPr>
          <w:ilvl w:val="0"/>
          <w:numId w:val="3"/>
        </w:numPr>
        <w:spacing w:after="100" w:before="0"/>
      </w:pPr>
      <w:r>
        <w:rPr>
          <w:rFonts w:ascii="Arial" w:cs="Arial" w:eastAsia="Arial" w:hAnsi="Arial"/>
          <w:color w:val="1A1A1A"/>
          <w:sz w:val="22"/>
          <w:szCs w:val="22"/>
        </w:rPr>
        <w:t xml:space="preserve">Minimal viable crisis detection for v1: what's the smallest thing we can ship that isn't reckless?</w:t>
      </w:r>
    </w:p>
    <w:p>
      <w:pPr>
        <w:pStyle w:val="ListParagraph"/>
        <w:numPr>
          <w:ilvl w:val="0"/>
          <w:numId w:val="3"/>
        </w:numPr>
        <w:spacing w:after="100" w:before="0"/>
      </w:pPr>
      <w:r>
        <w:rPr>
          <w:rFonts w:ascii="Arial" w:cs="Arial" w:eastAsia="Arial" w:hAnsi="Arial"/>
          <w:color w:val="1A1A1A"/>
          <w:sz w:val="22"/>
          <w:szCs w:val="22"/>
        </w:rPr>
        <w:t xml:space="preserve">Demo source selection: which adapter, which thread, who volunteers their data.</w:t>
      </w:r>
    </w:p>
    <w:p>
      <w:pPr>
        <w:pStyle w:val="ListParagraph"/>
        <w:numPr>
          <w:ilvl w:val="0"/>
          <w:numId w:val="3"/>
        </w:numPr>
        <w:spacing w:after="100" w:before="0"/>
      </w:pPr>
      <w:r>
        <w:rPr>
          <w:rFonts w:ascii="Arial" w:cs="Arial" w:eastAsia="Arial" w:hAnsi="Arial"/>
          <w:color w:val="1A1A1A"/>
          <w:sz w:val="22"/>
          <w:szCs w:val="22"/>
        </w:rPr>
        <w:t xml:space="preserve">UI build priority: journal + ratification card as v1 floor, principle graph view as ceiling. Confirm scope before the event.</w:t>
      </w:r>
    </w:p>
    <w:p>
      <w:pPr>
        <w:pStyle w:val="ListParagraph"/>
        <w:numPr>
          <w:ilvl w:val="0"/>
          <w:numId w:val="3"/>
        </w:numPr>
        <w:spacing w:after="100" w:before="0"/>
      </w:pPr>
      <w:r>
        <w:rPr>
          <w:rFonts w:ascii="Arial" w:cs="Arial" w:eastAsia="Arial" w:hAnsi="Arial"/>
          <w:color w:val="1A1A1A"/>
          <w:sz w:val="22"/>
          <w:szCs w:val="22"/>
        </w:rPr>
        <w:t xml:space="preserve">AI autonomy: what actions require human-in-the-loop? Does every principle update need explicit ratification, or only above some confidence threshold?</w:t>
      </w:r>
    </w:p>
    <w:p>
      <w:pPr>
        <w:pStyle w:val="ListParagraph"/>
        <w:numPr>
          <w:ilvl w:val="0"/>
          <w:numId w:val="3"/>
        </w:numPr>
        <w:spacing w:after="100" w:before="0"/>
      </w:pPr>
      <w:r>
        <w:rPr>
          <w:rFonts w:ascii="Arial" w:cs="Arial" w:eastAsia="Arial" w:hAnsi="Arial"/>
          <w:color w:val="1A1A1A"/>
          <w:sz w:val="22"/>
          <w:szCs w:val="22"/>
        </w:rPr>
        <w:t xml:space="preserve">Connection layer vs. single well-prompted pass: does the multi-step critic pipeline meaningfully beat a single well-prompted extraction? Must justify added complexity.</w:t>
      </w:r>
    </w:p>
    <w:p>
      <w:pPr>
        <w:pStyle w:val="ListParagraph"/>
        <w:numPr>
          <w:ilvl w:val="0"/>
          <w:numId w:val="3"/>
        </w:numPr>
        <w:spacing w:after="100" w:before="0"/>
      </w:pPr>
      <w:r>
        <w:rPr>
          <w:rFonts w:ascii="Arial" w:cs="Arial" w:eastAsia="Arial" w:hAnsi="Arial"/>
          <w:color w:val="1A1A1A"/>
          <w:sz w:val="22"/>
          <w:szCs w:val="22"/>
        </w:rPr>
        <w:t xml:space="preserve">Stack comparison: do a proper alternatives review before the hackathon. Especially the memory engine and vector store choice.</w:t>
      </w:r>
    </w:p>
    <w:p>
      <w:pPr>
        <w:spacing w:after="24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Draft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Unified Design Doc — Cal Hacks AI Hackathon</w:t>
    </w:r>
    <w:r>
      <w:rPr>
        <w:rFonts w:ascii="Arial" w:cs="Arial" w:eastAsia="Arial" w:hAnsi="Arial"/>
        <w:sz w:val="18"/>
        <w:szCs w:val="18"/>
      </w:rPr>
      <w:t xml:space="preserve">	</w:t>
    </w:r>
    <w:r>
      <w:rPr>
        <w:rFonts w:ascii="Arial" w:cs="Arial" w:eastAsia="Arial" w:hAnsi="Arial"/>
        <w:color w:val="888888"/>
        <w:sz w:val="18"/>
        <w:szCs w:val="18"/>
      </w:rPr>
      <w:t xml:space="preserve">Jun 20–21,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2026-06-16T23:57:45.685Z</dcterms:created>
  <dcterms:modified xsi:type="dcterms:W3CDTF">2026-06-16T23:57:45.685Z</dcterms:modified>
</cp:coreProperties>
</file>

<file path=docProps/custom.xml><?xml version="1.0" encoding="utf-8"?>
<Properties xmlns="http://schemas.openxmlformats.org/officeDocument/2006/custom-properties" xmlns:vt="http://schemas.openxmlformats.org/officeDocument/2006/docPropsVTypes"/>
</file>