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Test User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Open to Work: Python Backend Engineer | FastAPI | FastAPI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2026-07-06t05:01:59.071z, about, after, ai-focused, answer, anyone, applications, appreciate, asp.net, backend, bonus, collaborated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ALEX MERCERSENIOR BACKEND ENGINEER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Email: alex.mercer@devmail.io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github.com/alexmercer-dev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with p99 latency &lt; 35ms.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terabyte PostgreSQL clusters.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server environments.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MongoDB for e-commerce clients.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reconciliation mechanisms.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staging deployments.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KEY 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anomaly detection alerts.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 (Golang)Python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TypeScriptC++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&amp; Frameworks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Gin Django gRPC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Databases &amp;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PostgreSQLRedis MongoDB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ElasticsearchDynamoDB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&amp; Infrastructure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(EC2, S3, ECS)Docker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KubernetesTerraformCI/CD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MicroservicesRESTful APIs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Event-DrivenKafka System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B.S.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UC Berkeley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2014 – 2018 | GPA: 3.8 / 4.0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Certified Solutions Architect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Amazon Web Services (2023)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Certified Kubernetes Developer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(CKAD)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EXPERTISE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Systems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Performance Optimization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DB Schema &amp; Indexing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API Security &amp; OAuth2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CI/CD Pipeline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