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11111"/>
          <w:sz w:val="36"/>
        </w:rPr>
        <w:t>Test User</w:t>
      </w:r>
    </w:p>
    <w:p>
      <w:pPr>
        <w:spacing w:after="240"/>
        <w:jc w:val="center"/>
      </w:pPr>
      <w:r>
        <w:rPr>
          <w:rFonts w:ascii="Arial" w:hAnsi="Arial"/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PROFESSIONAL SUMMARY</w:t>
      </w:r>
    </w:p>
    <w:p>
      <w:pPr>
        <w:spacing w:after="160" w:line="276" w:lineRule="auto"/>
      </w:pPr>
      <w:r>
        <w:rPr>
          <w:rFonts w:ascii="Arial" w:hAnsi="Arial"/>
          <w:sz w:val="20"/>
        </w:rPr>
        <w:t>Optimized Resume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TECHNICAL SKILLS</w:t>
      </w:r>
    </w:p>
    <w:p>
      <w:pPr>
        <w:spacing w:after="160"/>
      </w:pPr>
      <w:r>
        <w:rPr>
          <w:rFonts w:ascii="Arial" w:hAnsi="Arial"/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2"/>
        </w:rPr>
        <w:t>WORK EXPERIENCE</w:t>
      </w:r>
    </w:p>
    <w:p>
      <w:pPr>
        <w:keepNext/>
        <w:spacing w:before="120" w:after="40"/>
      </w:pPr>
      <w:r>
        <w:rPr>
          <w:rFonts w:ascii="Arial" w:hAnsi="Arial"/>
          <w:b/>
          <w:sz w:val="20"/>
        </w:rPr>
        <w:t>Remote Backend Developer (Python/FastAPI) — Small, Impact-Driven Tech Team - talents2germany | talents2germany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Resume Draft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 Alignment Keywords: ####, #####, anything, api-first, apis, apis/services, apply, architecture, assumptions, available, backend, backend-focused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ALEX MERCERSENIOR BACKEND ENGINEER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Email: alex.mercer@devmail.io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GitHub: github.com/alexmercer-dev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PROFESSIONAL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WORK EXPERIENCE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with p99 latency &lt; 35ms.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terabyte PostgreSQL clusters.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server environments.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MongoDB for e-commerce clients.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reconciliation mechanisms.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staging deployments.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KEY PROJECTS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anomaly detection alerts.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TECHNICAL SKILLS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Languages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Go (Golang)Python SQL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TypeScriptC++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Backend &amp; Frameworks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FastAPI Gin Django gRPC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Node.js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Databases &amp; Caching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PostgreSQLRedis MongoDB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ElasticsearchDynamoDB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&amp; Infrastructure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(EC2, S3, ECS)Docker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KubernetesTerraformCI/CD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Architecture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MicroservicesRESTful APIs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Event-DrivenKafka System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EDUCATION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B.S. in Computer Science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UC Berkeley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2014 – 2018 | GPA: 3.8 / 4.0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CERTIFICATIONS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AWS Certified Solutions Architect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Amazon Web Services (2023)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Certified Kubernetes Developer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(CKAD)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CORE EXPERTISE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Distributed Systems Design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Performance Optimization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DB Schema &amp; Indexing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API Security &amp; OAuth2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CI/CD Pipeline Automation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Targeted Summary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