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Learning Plan Builder — Build Guide</w:t>
      </w:r>
    </w:p>
    <w:p>
      <w:pPr>
        <w:pBdr>
          <w:bottom w:val="single" w:color="1F4E79" w:sz="6" w:space="5"/>
        </w:pBdr>
        <w:spacing w:after="1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Reference build: learning_plan_builder_demo.html (working logic — port buildPlan / chainPre / twoWeek as-is). Data: Grade5_LearningPlan_Inputs.xlsx. Validate by running the same student on both builds — outputs must match.</w:t>
      </w:r>
    </w:p>
    <w:p>
      <w:pPr>
        <w:spacing w:after="70" w:before="220"/>
      </w:pPr>
      <w:r>
        <w:rPr>
          <w:rFonts w:ascii="Arial" w:cs="Arial" w:eastAsia="Arial" w:hAnsi="Arial"/>
          <w:b/>
          <w:bCs/>
          <w:color w:val="175E4C"/>
          <w:sz w:val="24"/>
          <w:szCs w:val="24"/>
        </w:rPr>
        <w:t xml:space="preserve">1 · Student</w:t>
      </w:r>
    </w:p>
    <w:p>
      <w:pPr>
        <w:spacing w:after="70" w:before="60"/>
      </w:pPr>
      <w:r>
        <w:drawing>
          <wp:inline distT="0" distB="0" distL="0" distR="0">
            <wp:extent cx="5715000" cy="436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</w:pPr>
      <w:r>
        <w:rPr>
          <w:rFonts w:ascii="Arial" w:cs="Arial" w:eastAsia="Arial" w:hAnsi="Arial"/>
          <w:b/>
          <w:bCs/>
          <w:color w:val="B0311C"/>
          <w:sz w:val="20"/>
          <w:szCs w:val="20"/>
        </w:rPr>
        <w:t xml:space="preserve">①  </w:t>
      </w:r>
      <w:r>
        <w:rPr>
          <w:rFonts w:ascii="Arial" w:cs="Arial" w:eastAsia="Arial" w:hAnsi="Arial"/>
          <w:sz w:val="20"/>
          <w:szCs w:val="20"/>
        </w:rPr>
        <w:t xml:space="preserve">4 selectable demo students. Selecting one resets all edits/state.</w:t>
      </w:r>
    </w:p>
    <w:p>
      <w:pPr>
        <w:spacing w:after="55"/>
      </w:pPr>
      <w:r>
        <w:rPr>
          <w:rFonts w:ascii="Arial" w:cs="Arial" w:eastAsia="Arial" w:hAnsi="Arial"/>
          <w:b/>
          <w:bCs/>
          <w:color w:val="B0311C"/>
          <w:sz w:val="20"/>
          <w:szCs w:val="20"/>
        </w:rPr>
        <w:t xml:space="preserve">②  </w:t>
      </w:r>
      <w:r>
        <w:rPr>
          <w:rFonts w:ascii="Arial" w:cs="Arial" w:eastAsia="Arial" w:hAnsi="Arial"/>
          <w:sz w:val="20"/>
          <w:szCs w:val="20"/>
        </w:rPr>
        <w:t xml:space="preserve">Show package label from data ("Full year (79 classes)" / "Half year (40 classes)"). classes_remaining always = classes left in the purchased package — same field for new and returning students.</w:t>
      </w:r>
    </w:p>
    <w:p>
      <w:pPr>
        <w:spacing w:after="55"/>
      </w:pPr>
      <w:r>
        <w:rPr>
          <w:rFonts w:ascii="Arial" w:cs="Arial" w:eastAsia="Arial" w:hAnsi="Arial"/>
          <w:b/>
          <w:bCs/>
          <w:color w:val="B0311C"/>
          <w:sz w:val="20"/>
          <w:szCs w:val="20"/>
        </w:rPr>
        <w:t xml:space="preserve">③  </w:t>
      </w:r>
      <w:r>
        <w:rPr>
          <w:rFonts w:ascii="Arial" w:cs="Arial" w:eastAsia="Arial" w:hAnsi="Arial"/>
          <w:sz w:val="20"/>
          <w:szCs w:val="20"/>
        </w:rPr>
        <w:t xml:space="preserve">classes_remaining drives all capacity math. Also show classes/week (default 2) — used only by the 2-week tab.</w:t>
      </w:r>
    </w:p>
    <w:p>
      <w:pPr>
        <w:spacing w:after="55"/>
      </w:pPr>
      <w:r>
        <w:rPr>
          <w:rFonts w:ascii="Arial" w:cs="Arial" w:eastAsia="Arial" w:hAnsi="Arial"/>
          <w:b/>
          <w:bCs/>
          <w:color w:val="B0311C"/>
          <w:sz w:val="20"/>
          <w:szCs w:val="20"/>
        </w:rPr>
        <w:t xml:space="preserve">④  </w:t>
      </w:r>
      <w:r>
        <w:rPr>
          <w:rFonts w:ascii="Arial" w:cs="Arial" w:eastAsia="Arial" w:hAnsi="Arial"/>
          <w:sz w:val="20"/>
          <w:szCs w:val="20"/>
        </w:rPr>
        <w:t xml:space="preserve">CTA disabled until a student is selected. No plan generation happens on this screen.</w:t>
      </w:r>
    </w:p>
    <w:p>
      <w:pPr>
        <w:spacing w:after="70" w:before="220"/>
      </w:pPr>
      <w:r>
        <w:rPr>
          <w:rFonts w:ascii="Arial" w:cs="Arial" w:eastAsia="Arial" w:hAnsi="Arial"/>
          <w:b/>
          <w:bCs/>
          <w:color w:val="175E4C"/>
          <w:sz w:val="24"/>
          <w:szCs w:val="24"/>
        </w:rPr>
        <w:t xml:space="preserve">2 · Evidence</w:t>
      </w:r>
    </w:p>
    <w:p>
      <w:pPr>
        <w:spacing w:after="70" w:before="60"/>
      </w:pPr>
      <w:r>
        <w:drawing>
          <wp:inline distT="0" distB="0" distL="0" distR="0">
            <wp:extent cx="5715000" cy="436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</w:pPr>
      <w:r>
        <w:rPr>
          <w:rFonts w:ascii="Arial" w:cs="Arial" w:eastAsia="Arial" w:hAnsi="Arial"/>
          <w:b/>
          <w:bCs/>
          <w:color w:val="B0311C"/>
          <w:sz w:val="20"/>
          <w:szCs w:val="20"/>
        </w:rPr>
        <w:t xml:space="preserve">①  </w:t>
      </w:r>
      <w:r>
        <w:rPr>
          <w:rFonts w:ascii="Arial" w:cs="Arial" w:eastAsia="Arial" w:hAnsi="Arial"/>
          <w:sz w:val="20"/>
          <w:szCs w:val="20"/>
        </w:rPr>
        <w:t xml:space="preserve">If placement taken: list score (0–100) per topic. Highlight ≥75 green, &lt;40 red.</w:t>
      </w:r>
    </w:p>
    <w:p>
      <w:pPr>
        <w:spacing w:after="55"/>
      </w:pPr>
      <w:r>
        <w:rPr>
          <w:rFonts w:ascii="Arial" w:cs="Arial" w:eastAsia="Arial" w:hAnsi="Arial"/>
          <w:b/>
          <w:bCs/>
          <w:color w:val="B0311C"/>
          <w:sz w:val="20"/>
          <w:szCs w:val="20"/>
        </w:rPr>
        <w:t xml:space="preserve">②  </w:t>
      </w:r>
      <w:r>
        <w:rPr>
          <w:rFonts w:ascii="Arial" w:cs="Arial" w:eastAsia="Arial" w:hAnsi="Arial"/>
          <w:sz w:val="20"/>
          <w:szCs w:val="20"/>
        </w:rPr>
        <w:t xml:space="preserve">Static rules panel. Logic applied later in the engine: score ≥75 → classes = max(min, ceil(ideal×0.7)); score &lt;40 → keep ideal classes, shift easy:practice 15 points toward practice; else ideal as-is.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Variants: no test → single info line. Returning student → two panels (below): completed topics with classes used vs planned + saved count; current-topic evidence lines (ok/bad) — these feed the Mentor tab. Parent request → dropdown of topics; store requested_topic_id.</w:t>
      </w:r>
    </w:p>
    <w:p>
      <w:pPr>
        <w:spacing w:after="70" w:before="60"/>
      </w:pPr>
      <w:r>
        <w:drawing>
          <wp:inline distT="0" distB="0" distL="0" distR="0">
            <wp:extent cx="5715000" cy="436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</w:pPr>
      <w:r>
        <w:rPr>
          <w:rFonts w:ascii="Arial" w:cs="Arial" w:eastAsia="Arial" w:hAnsi="Arial"/>
          <w:b/>
          <w:bCs/>
          <w:color w:val="B0311C"/>
          <w:sz w:val="20"/>
          <w:szCs w:val="20"/>
        </w:rPr>
        <w:t xml:space="preserve">①  </w:t>
      </w:r>
      <w:r>
        <w:rPr>
          <w:rFonts w:ascii="Arial" w:cs="Arial" w:eastAsia="Arial" w:hAnsi="Arial"/>
          <w:sz w:val="20"/>
          <w:szCs w:val="20"/>
        </w:rPr>
        <w:t xml:space="preserve">completed[]: {topic_id, classes_used}. saved = Σ(ideal − used) where positive; add back to the class pool.</w:t>
      </w:r>
    </w:p>
    <w:p>
      <w:pPr>
        <w:spacing w:after="55"/>
      </w:pPr>
      <w:r>
        <w:rPr>
          <w:rFonts w:ascii="Arial" w:cs="Arial" w:eastAsia="Arial" w:hAnsi="Arial"/>
          <w:b/>
          <w:bCs/>
          <w:color w:val="B0311C"/>
          <w:sz w:val="20"/>
          <w:szCs w:val="20"/>
        </w:rPr>
        <w:t xml:space="preserve">②  </w:t>
      </w:r>
      <w:r>
        <w:rPr>
          <w:rFonts w:ascii="Arial" w:cs="Arial" w:eastAsia="Arial" w:hAnsi="Arial"/>
          <w:sz w:val="20"/>
          <w:szCs w:val="20"/>
        </w:rPr>
        <w:t xml:space="preserve">current topic: {topic_id, classes_used, lo_levels[]} where lo_levels ∈ {master, stuck, not_attempted} per learning objective.</w:t>
      </w:r>
    </w:p>
    <w:p>
      <w:pPr>
        <w:spacing w:after="70" w:before="220"/>
      </w:pPr>
      <w:r>
        <w:rPr>
          <w:rFonts w:ascii="Arial" w:cs="Arial" w:eastAsia="Arial" w:hAnsi="Arial"/>
          <w:b/>
          <w:bCs/>
          <w:color w:val="175E4C"/>
          <w:sz w:val="24"/>
          <w:szCs w:val="24"/>
        </w:rPr>
        <w:t xml:space="preserve">3 · Topic scope</w:t>
      </w:r>
    </w:p>
    <w:p>
      <w:pPr>
        <w:spacing w:after="70" w:before="60"/>
      </w:pPr>
      <w:r>
        <w:drawing>
          <wp:inline distT="0" distB="0" distL="0" distR="0">
            <wp:extent cx="5715000" cy="558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</w:pPr>
      <w:r>
        <w:rPr>
          <w:rFonts w:ascii="Arial" w:cs="Arial" w:eastAsia="Arial" w:hAnsi="Arial"/>
          <w:b/>
          <w:bCs/>
          <w:color w:val="B0311C"/>
          <w:sz w:val="20"/>
          <w:szCs w:val="20"/>
        </w:rPr>
        <w:t xml:space="preserve">①  </w:t>
      </w:r>
      <w:r>
        <w:rPr>
          <w:rFonts w:ascii="Arial" w:cs="Arial" w:eastAsia="Arial" w:hAnsi="Arial"/>
          <w:sz w:val="20"/>
          <w:szCs w:val="20"/>
        </w:rPr>
        <w:t xml:space="preserve">Checkboxes pre-checked from engine output. High-priority topics: checkbox disabled (locked in). Un-checking = manual removal → sets manual_override flag.</w:t>
      </w:r>
    </w:p>
    <w:p>
      <w:pPr>
        <w:spacing w:after="55"/>
      </w:pPr>
      <w:r>
        <w:rPr>
          <w:rFonts w:ascii="Arial" w:cs="Arial" w:eastAsia="Arial" w:hAnsi="Arial"/>
          <w:b/>
          <w:bCs/>
          <w:color w:val="B0311C"/>
          <w:sz w:val="20"/>
          <w:szCs w:val="20"/>
        </w:rPr>
        <w:t xml:space="preserve">②  </w:t>
      </w:r>
      <w:r>
        <w:rPr>
          <w:rFonts w:ascii="Arial" w:cs="Arial" w:eastAsia="Arial" w:hAnsi="Arial"/>
          <w:sz w:val="20"/>
          <w:szCs w:val="20"/>
        </w:rPr>
        <w:t xml:space="preserve">Priority pill from data (H/M/L).</w:t>
      </w:r>
    </w:p>
    <w:p>
      <w:pPr>
        <w:spacing w:after="55"/>
      </w:pPr>
      <w:r>
        <w:rPr>
          <w:rFonts w:ascii="Arial" w:cs="Arial" w:eastAsia="Arial" w:hAnsi="Arial"/>
          <w:b/>
          <w:bCs/>
          <w:color w:val="B0311C"/>
          <w:sz w:val="20"/>
          <w:szCs w:val="20"/>
        </w:rPr>
        <w:t xml:space="preserve">③  </w:t>
      </w:r>
      <w:r>
        <w:rPr>
          <w:rFonts w:ascii="Arial" w:cs="Arial" w:eastAsia="Arial" w:hAnsi="Arial"/>
          <w:sz w:val="20"/>
          <w:szCs w:val="20"/>
        </w:rPr>
        <w:t xml:space="preserve">Show current ÷ ideal classes and min. current comes from the engine (placement/compression applied).</w:t>
      </w:r>
    </w:p>
    <w:p>
      <w:pPr>
        <w:spacing w:after="55"/>
      </w:pPr>
      <w:r>
        <w:rPr>
          <w:rFonts w:ascii="Arial" w:cs="Arial" w:eastAsia="Arial" w:hAnsi="Arial"/>
          <w:b/>
          <w:bCs/>
          <w:color w:val="B0311C"/>
          <w:sz w:val="20"/>
          <w:szCs w:val="20"/>
        </w:rPr>
        <w:t xml:space="preserve">④  </w:t>
      </w:r>
      <w:r>
        <w:rPr>
          <w:rFonts w:ascii="Arial" w:cs="Arial" w:eastAsia="Arial" w:hAnsi="Arial"/>
          <w:sz w:val="20"/>
          <w:szCs w:val="20"/>
        </w:rPr>
        <w:t xml:space="preserve">Status text column = engine flags verbatim: required / recommended / compressed toward minimum / reduced · placement N% / dropped. Never hide the reason.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After any manual change show: "Manual change recorded — automatic updates stay paused until the next class data arrives." Persist manual_override until a class update occurs or until teacher clicks "Reset plan" to restore automatic engine calculations.</w:t>
      </w:r>
    </w:p>
    <w:p>
      <w:pPr>
        <w:spacing w:after="70" w:before="220"/>
      </w:pPr>
      <w:r>
        <w:rPr>
          <w:rFonts w:ascii="Arial" w:cs="Arial" w:eastAsia="Arial" w:hAnsi="Arial"/>
          <w:b/>
          <w:bCs/>
          <w:color w:val="175E4C"/>
          <w:sz w:val="24"/>
          <w:szCs w:val="24"/>
        </w:rPr>
        <w:t xml:space="preserve">4 · Review — capacity + sequence</w:t>
      </w:r>
    </w:p>
    <w:p>
      <w:pPr>
        <w:spacing w:after="70" w:before="60"/>
      </w:pPr>
      <w:r>
        <w:drawing>
          <wp:inline distT="0" distB="0" distL="0" distR="0">
            <wp:extent cx="5715000" cy="436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</w:pPr>
      <w:r>
        <w:rPr>
          <w:rFonts w:ascii="Arial" w:cs="Arial" w:eastAsia="Arial" w:hAnsi="Arial"/>
          <w:b/>
          <w:bCs/>
          <w:color w:val="B0311C"/>
          <w:sz w:val="20"/>
          <w:szCs w:val="20"/>
        </w:rPr>
        <w:t xml:space="preserve">①  </w:t>
      </w:r>
      <w:r>
        <w:rPr>
          <w:rFonts w:ascii="Arial" w:cs="Arial" w:eastAsia="Arial" w:hAnsi="Arial"/>
          <w:sz w:val="20"/>
          <w:szCs w:val="20"/>
        </w:rPr>
        <w:t xml:space="preserve">Headline = |planned − available| + "class(es) to spare" / "class(es) over" (uses singular "class" when count is 1). Bar fill = planned/available, red when over.</w:t>
      </w:r>
    </w:p>
    <w:p>
      <w:pPr>
        <w:spacing w:after="55"/>
      </w:pPr>
      <w:r>
        <w:rPr>
          <w:rFonts w:ascii="Arial" w:cs="Arial" w:eastAsia="Arial" w:hAnsi="Arial"/>
          <w:b/>
          <w:bCs/>
          <w:color w:val="B0311C"/>
          <w:sz w:val="20"/>
          <w:szCs w:val="20"/>
        </w:rPr>
        <w:t xml:space="preserve">②  </w:t>
      </w:r>
      <w:r>
        <w:rPr>
          <w:rFonts w:ascii="Arial" w:cs="Arial" w:eastAsia="Arial" w:hAnsi="Arial"/>
          <w:sz w:val="20"/>
          <w:szCs w:val="20"/>
        </w:rPr>
        <w:t xml:space="preserve">Chips: available · teaching (Σ topic classes) · structural (checkpoints×2 + PTM) · total. Recompute on every edit.</w:t>
      </w:r>
    </w:p>
    <w:p>
      <w:pPr>
        <w:spacing w:after="55"/>
      </w:pPr>
      <w:r>
        <w:rPr>
          <w:rFonts w:ascii="Arial" w:cs="Arial" w:eastAsia="Arial" w:hAnsi="Arial"/>
          <w:b/>
          <w:bCs/>
          <w:color w:val="B0311C"/>
          <w:sz w:val="20"/>
          <w:szCs w:val="20"/>
        </w:rPr>
        <w:t xml:space="preserve">③  </w:t>
      </w:r>
      <w:r>
        <w:rPr>
          <w:rFonts w:ascii="Arial" w:cs="Arial" w:eastAsia="Arial" w:hAnsi="Arial"/>
          <w:sz w:val="20"/>
          <w:szCs w:val="20"/>
        </w:rPr>
        <w:t xml:space="preserve">4 tabs, same plan object: Sequence / Next 2 weeks / Mentor view / Not in plan (only when drops exist, show count).</w:t>
      </w:r>
    </w:p>
    <w:p>
      <w:pPr>
        <w:spacing w:after="55"/>
      </w:pPr>
      <w:r>
        <w:rPr>
          <w:rFonts w:ascii="Arial" w:cs="Arial" w:eastAsia="Arial" w:hAnsi="Arial"/>
          <w:b/>
          <w:bCs/>
          <w:color w:val="B0311C"/>
          <w:sz w:val="20"/>
          <w:szCs w:val="20"/>
        </w:rPr>
        <w:t xml:space="preserve">④  </w:t>
      </w:r>
      <w:r>
        <w:rPr>
          <w:rFonts w:ascii="Arial" w:cs="Arial" w:eastAsia="Arial" w:hAnsi="Arial"/>
          <w:sz w:val="20"/>
          <w:szCs w:val="20"/>
        </w:rPr>
        <w:t xml:space="preserve">Sequence row: topic, family, activities + easy:practice, flags, priority pill, classes. Insert "Checkpoint N + RDP (2 classes)" row after every 3 topic rows, up to the structural checkpoint count. Refresher rows get an amber left border + "prerequisite refresher" label (exempt from capacity compression).</w:t>
      </w:r>
    </w:p>
    <w:p>
      <w:pPr>
        <w:spacing w:after="55"/>
      </w:pPr>
      <w:r>
        <w:rPr>
          <w:rFonts w:ascii="Arial" w:cs="Arial" w:eastAsia="Arial" w:hAnsi="Arial"/>
          <w:b/>
          <w:bCs/>
          <w:color w:val="B0311C"/>
          <w:sz w:val="20"/>
          <w:szCs w:val="20"/>
        </w:rPr>
        <w:t xml:space="preserve">⑤  </w:t>
      </w:r>
      <w:r>
        <w:rPr>
          <w:rFonts w:ascii="Arial" w:cs="Arial" w:eastAsia="Arial" w:hAnsi="Arial"/>
          <w:sz w:val="20"/>
          <w:szCs w:val="20"/>
        </w:rPr>
        <w:t xml:space="preserve">Edits: +/− classes clamped to [min, ideal+2]; ✕ removes topic. Every edit → re-run engine, tag row "teacher edited", set manual_override.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If spare ≥ 10 classes: show note "Spare classes reserved for Revision / School Help" — do not stretch topics. If still over after compression+drops: red warning "High-priority topic needs a manual decision" — never auto-drop High.</w:t>
      </w:r>
    </w:p>
    <w:p>
      <w:pPr>
        <w:spacing w:after="70" w:before="220"/>
      </w:pPr>
      <w:r>
        <w:rPr>
          <w:rFonts w:ascii="Arial" w:cs="Arial" w:eastAsia="Arial" w:hAnsi="Arial"/>
          <w:b/>
          <w:bCs/>
          <w:color w:val="175E4C"/>
          <w:sz w:val="24"/>
          <w:szCs w:val="24"/>
        </w:rPr>
        <w:t xml:space="preserve">4a · Not in plan</w:t>
      </w:r>
    </w:p>
    <w:p>
      <w:pPr>
        <w:spacing w:after="70" w:before="60"/>
      </w:pPr>
      <w:r>
        <w:drawing>
          <wp:inline distT="0" distB="0" distL="0" distR="0">
            <wp:extent cx="5715000" cy="436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</w:pPr>
      <w:r>
        <w:rPr>
          <w:rFonts w:ascii="Arial" w:cs="Arial" w:eastAsia="Arial" w:hAnsi="Arial"/>
          <w:b/>
          <w:bCs/>
          <w:color w:val="B0311C"/>
          <w:sz w:val="20"/>
          <w:szCs w:val="20"/>
        </w:rPr>
        <w:t xml:space="preserve">①  </w:t>
      </w:r>
      <w:r>
        <w:rPr>
          <w:rFonts w:ascii="Arial" w:cs="Arial" w:eastAsia="Arial" w:hAnsi="Arial"/>
          <w:sz w:val="20"/>
          <w:szCs w:val="20"/>
        </w:rPr>
        <w:t xml:space="preserve">One row per dropped topic + reason string from the engine (Low dropped first, then Medium, latest sequence first, only after compression).</w:t>
      </w:r>
    </w:p>
    <w:p>
      <w:pPr>
        <w:spacing w:after="55"/>
      </w:pPr>
      <w:r>
        <w:rPr>
          <w:rFonts w:ascii="Arial" w:cs="Arial" w:eastAsia="Arial" w:hAnsi="Arial"/>
          <w:b/>
          <w:bCs/>
          <w:color w:val="B0311C"/>
          <w:sz w:val="20"/>
          <w:szCs w:val="20"/>
        </w:rPr>
        <w:t xml:space="preserve">②  </w:t>
      </w:r>
      <w:r>
        <w:rPr>
          <w:rFonts w:ascii="Arial" w:cs="Arial" w:eastAsia="Arial" w:hAnsi="Arial"/>
          <w:sz w:val="20"/>
          <w:szCs w:val="20"/>
        </w:rPr>
        <w:t xml:space="preserve">"Add back" re-inserts the topic (exclude it from future auto-drops), re-runs the engine — capacity may go over; show the warning rather than blocking.</w:t>
      </w:r>
    </w:p>
    <w:p>
      <w:pPr>
        <w:spacing w:after="70" w:before="220"/>
      </w:pPr>
      <w:r>
        <w:rPr>
          <w:rFonts w:ascii="Arial" w:cs="Arial" w:eastAsia="Arial" w:hAnsi="Arial"/>
          <w:b/>
          <w:bCs/>
          <w:color w:val="175E4C"/>
          <w:sz w:val="24"/>
          <w:szCs w:val="24"/>
        </w:rPr>
        <w:t xml:space="preserve">5 · Mentor view tab</w:t>
      </w:r>
    </w:p>
    <w:p>
      <w:pPr>
        <w:spacing w:after="70" w:before="60"/>
      </w:pPr>
      <w:r>
        <w:drawing>
          <wp:inline distT="0" distB="0" distL="0" distR="0">
            <wp:extent cx="5715000" cy="436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</w:pPr>
      <w:r>
        <w:rPr>
          <w:rFonts w:ascii="Arial" w:cs="Arial" w:eastAsia="Arial" w:hAnsi="Arial"/>
          <w:b/>
          <w:bCs/>
          <w:color w:val="B0311C"/>
          <w:sz w:val="20"/>
          <w:szCs w:val="20"/>
        </w:rPr>
        <w:t xml:space="preserve">①  </w:t>
      </w:r>
      <w:r>
        <w:rPr>
          <w:rFonts w:ascii="Arial" w:cs="Arial" w:eastAsia="Arial" w:hAnsi="Arial"/>
          <w:sz w:val="20"/>
          <w:szCs w:val="20"/>
        </w:rPr>
        <w:t xml:space="preserve">Table for the current topic: one row per learning objective — LO name, level pill, Starter question, Master question. Questions come from the question-guideline data (3 sample topics available); if a topic has no questions yet, show a fallback line.</w:t>
      </w:r>
    </w:p>
    <w:p>
      <w:pPr>
        <w:spacing w:after="55"/>
      </w:pPr>
      <w:r>
        <w:rPr>
          <w:rFonts w:ascii="Arial" w:cs="Arial" w:eastAsia="Arial" w:hAnsi="Arial"/>
          <w:b/>
          <w:bCs/>
          <w:color w:val="B0311C"/>
          <w:sz w:val="20"/>
          <w:szCs w:val="20"/>
        </w:rPr>
        <w:t xml:space="preserve">②  </w:t>
      </w:r>
      <w:r>
        <w:rPr>
          <w:rFonts w:ascii="Arial" w:cs="Arial" w:eastAsia="Arial" w:hAnsi="Arial"/>
          <w:sz w:val="20"/>
          <w:szCs w:val="20"/>
        </w:rPr>
        <w:t xml:space="preserve">Level pill from lo_levels: master → green "Master ✓", stuck → red "Stuck after Starter", not_attempted → gray. New students have no attempt data → render the same table without the level column + info line "shown as teaching guidance".</w:t>
      </w:r>
    </w:p>
    <w:p>
      <w:pPr>
        <w:spacing w:after="55"/>
      </w:pPr>
      <w:r>
        <w:rPr>
          <w:rFonts w:ascii="Arial" w:cs="Arial" w:eastAsia="Arial" w:hAnsi="Arial"/>
          <w:b/>
          <w:bCs/>
          <w:color w:val="B0311C"/>
          <w:sz w:val="20"/>
          <w:szCs w:val="20"/>
        </w:rPr>
        <w:t xml:space="preserve">③  </w:t>
      </w:r>
      <w:r>
        <w:rPr>
          <w:rFonts w:ascii="Arial" w:cs="Arial" w:eastAsia="Arial" w:hAnsi="Arial"/>
          <w:sz w:val="20"/>
          <w:szCs w:val="20"/>
        </w:rPr>
        <w:t xml:space="preserve">"Fix in upcoming classes" panel: generated text from the stuck/not-attempted rows + test note when the topic has &lt;2 planned classes left.</w:t>
      </w:r>
    </w:p>
    <w:p>
      <w:pPr>
        <w:spacing w:after="70" w:before="220"/>
      </w:pPr>
      <w:r>
        <w:rPr>
          <w:rFonts w:ascii="Arial" w:cs="Arial" w:eastAsia="Arial" w:hAnsi="Arial"/>
          <w:b/>
          <w:bCs/>
          <w:color w:val="175E4C"/>
          <w:sz w:val="24"/>
          <w:szCs w:val="24"/>
        </w:rPr>
        <w:t xml:space="preserve">6 · Next 2 weeks tab</w:t>
      </w:r>
    </w:p>
    <w:p>
      <w:pPr>
        <w:spacing w:after="70" w:before="60"/>
      </w:pPr>
      <w:r>
        <w:drawing>
          <wp:inline distT="0" distB="0" distL="0" distR="0">
            <wp:extent cx="5715000" cy="436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</w:pPr>
      <w:r>
        <w:rPr>
          <w:rFonts w:ascii="Arial" w:cs="Arial" w:eastAsia="Arial" w:hAnsi="Arial"/>
          <w:b/>
          <w:bCs/>
          <w:color w:val="B0311C"/>
          <w:sz w:val="20"/>
          <w:szCs w:val="20"/>
        </w:rPr>
        <w:t xml:space="preserve">①  </w:t>
      </w:r>
      <w:r>
        <w:rPr>
          <w:rFonts w:ascii="Arial" w:cs="Arial" w:eastAsia="Arial" w:hAnsi="Arial"/>
          <w:sz w:val="20"/>
          <w:szCs w:val="20"/>
        </w:rPr>
        <w:t xml:space="preserve">Window = classes_per_week × 2 classes taken from the front of the sequence.</w:t>
      </w:r>
    </w:p>
    <w:p>
      <w:pPr>
        <w:spacing w:after="55"/>
      </w:pPr>
      <w:r>
        <w:rPr>
          <w:rFonts w:ascii="Arial" w:cs="Arial" w:eastAsia="Arial" w:hAnsi="Arial"/>
          <w:b/>
          <w:bCs/>
          <w:color w:val="B0311C"/>
          <w:sz w:val="20"/>
          <w:szCs w:val="20"/>
        </w:rPr>
        <w:t xml:space="preserve">②  </w:t>
      </w:r>
      <w:r>
        <w:rPr>
          <w:rFonts w:ascii="Arial" w:cs="Arial" w:eastAsia="Arial" w:hAnsi="Arial"/>
          <w:sz w:val="20"/>
          <w:szCs w:val="20"/>
        </w:rPr>
        <w:t xml:space="preserve">One card per class: topic, one LO per class (walk the topic's LO list), activities ≈ round(topic.activities ÷ topic.classes).</w:t>
      </w:r>
    </w:p>
    <w:p>
      <w:pPr>
        <w:spacing w:after="55"/>
      </w:pPr>
      <w:r>
        <w:rPr>
          <w:rFonts w:ascii="Arial" w:cs="Arial" w:eastAsia="Arial" w:hAnsi="Arial"/>
          <w:b/>
          <w:bCs/>
          <w:color w:val="B0311C"/>
          <w:sz w:val="20"/>
          <w:szCs w:val="20"/>
        </w:rPr>
        <w:t xml:space="preserve">③  </w:t>
      </w:r>
      <w:r>
        <w:rPr>
          <w:rFonts w:ascii="Arial" w:cs="Arial" w:eastAsia="Arial" w:hAnsi="Arial"/>
          <w:sz w:val="20"/>
          <w:szCs w:val="20"/>
        </w:rPr>
        <w:t xml:space="preserve">When a topic has &lt;2 planned classes remaining at that point → amber card + "Topic test scheduled".</w:t>
      </w:r>
    </w:p>
    <w:p>
      <w:pPr>
        <w:spacing w:after="70" w:before="220"/>
      </w:pPr>
      <w:r>
        <w:rPr>
          <w:rFonts w:ascii="Arial" w:cs="Arial" w:eastAsia="Arial" w:hAnsi="Arial"/>
          <w:b/>
          <w:bCs/>
          <w:color w:val="175E4C"/>
          <w:sz w:val="24"/>
          <w:szCs w:val="24"/>
        </w:rPr>
        <w:t xml:space="preserve">7 · Parent request sequencing</w:t>
      </w:r>
    </w:p>
    <w:p>
      <w:pPr>
        <w:spacing w:after="70" w:before="60"/>
      </w:pPr>
      <w:r>
        <w:drawing>
          <wp:inline distT="0" distB="0" distL="0" distR="0">
            <wp:extent cx="5715000" cy="436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</w:pPr>
      <w:r>
        <w:rPr>
          <w:rFonts w:ascii="Arial" w:cs="Arial" w:eastAsia="Arial" w:hAnsi="Arial"/>
          <w:b/>
          <w:bCs/>
          <w:color w:val="B0311C"/>
          <w:sz w:val="20"/>
          <w:szCs w:val="20"/>
        </w:rPr>
        <w:t xml:space="preserve">①  </w:t>
      </w:r>
      <w:r>
        <w:rPr>
          <w:rFonts w:ascii="Arial" w:cs="Arial" w:eastAsia="Arial" w:hAnsi="Arial"/>
          <w:sz w:val="20"/>
          <w:szCs w:val="20"/>
        </w:rPr>
        <w:t xml:space="preserve">Walk requested topic's prerequisites transitively; every incomplete one becomes a refresher scheduled first, in curriculum order, at ceil(ideal÷2) classes (min 1). Refreshers are exempt from compression.</w:t>
      </w:r>
    </w:p>
    <w:p>
      <w:pPr>
        <w:spacing w:after="55"/>
      </w:pPr>
      <w:r>
        <w:rPr>
          <w:rFonts w:ascii="Arial" w:cs="Arial" w:eastAsia="Arial" w:hAnsi="Arial"/>
          <w:b/>
          <w:bCs/>
          <w:color w:val="B0311C"/>
          <w:sz w:val="20"/>
          <w:szCs w:val="20"/>
        </w:rPr>
        <w:t xml:space="preserve">②  </w:t>
      </w:r>
      <w:r>
        <w:rPr>
          <w:rFonts w:ascii="Arial" w:cs="Arial" w:eastAsia="Arial" w:hAnsi="Arial"/>
          <w:sz w:val="20"/>
          <w:szCs w:val="20"/>
        </w:rPr>
        <w:t xml:space="preserve">Then the requested topic at full classes, then all remaining topics in normal curriculum order. Nothing is deleted; normal fit rules run on the reordered list.</w:t>
      </w:r>
    </w:p>
    <w:p>
      <w:r>
        <w:br w:type="page"/>
      </w:r>
    </w:p>
    <w:p>
      <w:pPr>
        <w:spacing w:after="70" w:before="220"/>
      </w:pPr>
      <w:r>
        <w:rPr>
          <w:rFonts w:ascii="Arial" w:cs="Arial" w:eastAsia="Arial" w:hAnsi="Arial"/>
          <w:b/>
          <w:bCs/>
          <w:color w:val="175E4C"/>
          <w:sz w:val="24"/>
          <w:szCs w:val="24"/>
        </w:rPr>
        <w:t xml:space="preserve">Engine order of operations (port from reference build)</w:t>
      </w:r>
    </w:p>
    <w:p>
      <w:pPr>
        <w:shd w:fill="F2F4F6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1  candidates = grade topics − completed − manual removals, in curriculum seq, cls = ideal</w:t>
      </w:r>
    </w:p>
    <w:p>
      <w:pPr>
        <w:shd w:fill="F2F4F6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2  returning: current topic cls = max(min, ideal − used);  saved classes return to pool</w:t>
      </w:r>
    </w:p>
    <w:p>
      <w:pPr>
        <w:shd w:fill="F2F4F6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3  placement: ≥75 → cls = max(min, ceil(ideal×.7));  &lt;40 → flag practice-heavy, easy −15</w:t>
      </w:r>
    </w:p>
    <w:p>
      <w:pPr>
        <w:shd w:fill="F2F4F6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4  parent request: refreshers (transitive prereqs, ceil(ideal/2), min 1) → topic → rest in seq</w:t>
      </w:r>
    </w:p>
    <w:p>
      <w:pPr>
        <w:shd w:fill="F2F4F6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5  structural = checkpoints(min 2, max 5, ≈ topics/2.5) ×2 + PTM(3 full-year / 1 smaller)</w:t>
      </w:r>
    </w:p>
    <w:p>
      <w:pPr>
        <w:shd w:fill="F2F4F6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6  while over capacity: compress cls→min, lowest priority + latest seq first (skip refreshers)</w:t>
      </w:r>
    </w:p>
    <w:p>
      <w:pPr>
        <w:shd w:fill="F2F4F6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7  still over: drop L then M (latest seq first), recompute structural as count falls</w:t>
      </w:r>
    </w:p>
    <w:p>
      <w:pPr>
        <w:shd w:fill="F2F4F6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8  still over: keep plan, show red warning — NEVER auto-drop High</w:t>
      </w:r>
    </w:p>
    <w:p>
      <w:pPr>
        <w:shd w:fill="F2F4F6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9  struggling topic: max +2 classes;  no topic ever auto-reaches 0 classes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Bounds everywhere: min ≤ classes ≤ ideal+2. Recompute the whole plan after any input or edit — no partial patches.</w:t>
      </w:r>
    </w:p>
    <w:p>
      <w:pPr>
        <w:spacing w:after="70" w:before="220"/>
      </w:pPr>
      <w:r>
        <w:rPr>
          <w:rFonts w:ascii="Arial" w:cs="Arial" w:eastAsia="Arial" w:hAnsi="Arial"/>
          <w:b/>
          <w:bCs/>
          <w:color w:val="175E4C"/>
          <w:sz w:val="24"/>
          <w:szCs w:val="24"/>
        </w:rPr>
        <w:t xml:space="preserve">Data sources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Grade5_LearningPlan_Inputs.xlsx → Sheet 1: topic id/seq/priority/prereqs/ideal/activities/easy% (add min-classes column from reference build data block). Sheet 2: LO names. Sheet 5: Starter/Master questions (3 topics). Sheet 4: the four scenario inputs — these are the acceptance tests: same input on the reference build and your build must produce the same plan.</w:t>
      </w:r>
    </w:p>
    <w:sectPr>
      <w:pgSz w:w="12240" w:h="15840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239c404387d8d992fac2cda73d6be5cf714a791.png"/><Relationship Id="rId8" Type="http://schemas.openxmlformats.org/officeDocument/2006/relationships/image" Target="media/1d8b9e08f8953a4bccbfafb9eb10cd46e0e0cc4e.png"/><Relationship Id="rId9" Type="http://schemas.openxmlformats.org/officeDocument/2006/relationships/image" Target="media/81fc84103b148dfc28e34c26f0d0db00cbf82738.png"/><Relationship Id="rId10" Type="http://schemas.openxmlformats.org/officeDocument/2006/relationships/image" Target="media/f0c95ec626929387acf8eac8b666eebdc44fc5d0.png"/><Relationship Id="rId11" Type="http://schemas.openxmlformats.org/officeDocument/2006/relationships/image" Target="media/b256201aeade22ad0802a8ee67de1b02dc1aab3b.png"/><Relationship Id="rId12" Type="http://schemas.openxmlformats.org/officeDocument/2006/relationships/image" Target="media/bfdd90e152d5db176345a382bd52129b9929b1ac.png"/><Relationship Id="rId13" Type="http://schemas.openxmlformats.org/officeDocument/2006/relationships/image" Target="media/b9e13d27ec8ed85b046ae67c6d19f629afbb387c.png"/><Relationship Id="rId14" Type="http://schemas.openxmlformats.org/officeDocument/2006/relationships/image" Target="media/675ea8d5533f1a63e46a6a2f710f5f6797564ae7.png"/><Relationship Id="rId15" Type="http://schemas.openxmlformats.org/officeDocument/2006/relationships/image" Target="media/d896f3a72b54375c0e2571dcac344d4f80310629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2026-07-31T14:04:31.594Z</dcterms:created>
  <dcterms:modified xsi:type="dcterms:W3CDTF">2026-07-31T14:04:31.628Z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