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IT457 Cloud Computing | Week 1 Deliverable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IRCTC: Cloud Scaling for Railway Ticket Booking (Tatkal Booking Spikes)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226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 40 member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 ID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Aarya Shah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202301036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Visha Sitapara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202301414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Krish Dhola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202301189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Sources found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Official: </w:t>
      </w:r>
      <w:r>
        <w:rPr>
          <w:rFonts w:ascii="Calibri" w:cs="Calibri" w:eastAsia="Calibri" w:hAnsi="Calibri"/>
          <w:sz w:val="19"/>
          <w:szCs w:val="19"/>
        </w:rPr>
        <w:t xml:space="preserve">PIB release, Ministry of Railways (29 Jun 2025) on the new Passenger Reservation System; PIB backgrounder "Four Decades of Passenger Reservation" (6 Aug 2026); Lok Sabha Unstarred Question 2787 (6 Aug 2025, Aadhaar-authenticated Tatkal).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News quoting officials: </w:t>
      </w:r>
      <w:r>
        <w:rPr>
          <w:rFonts w:ascii="Calibri" w:cs="Calibri" w:eastAsia="Calibri" w:hAnsi="Calibri"/>
          <w:sz w:val="19"/>
          <w:szCs w:val="19"/>
        </w:rPr>
        <w:t xml:space="preserve">Lok Sabha reply on Tatkal bots (IANS, Dec 2025); Business Today and others on the July 2026 beta and August 2026 migration; RTI on IRCTC convenience fees (Jun 2026); Aadhaar/OTP circular coverage (Jun 2025).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Vendor / partner: </w:t>
      </w:r>
      <w:r>
        <w:rPr>
          <w:rFonts w:ascii="Calibri" w:cs="Calibri" w:eastAsia="Calibri" w:hAnsi="Calibri"/>
          <w:sz w:val="19"/>
          <w:szCs w:val="19"/>
        </w:rPr>
        <w:t xml:space="preserve">CloudThat case study on AWS security services for IRCTC (undated, no figures); Red Hat innovation award to CRIS (2014).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Context only: </w:t>
      </w:r>
      <w:r>
        <w:rPr>
          <w:rFonts w:ascii="Calibri" w:cs="Calibri" w:eastAsia="Calibri" w:hAnsi="Calibri"/>
          <w:sz w:val="19"/>
          <w:szCs w:val="19"/>
        </w:rPr>
        <w:t xml:space="preserve">system-design blogs (hypothetical designs, used only for our own design). Full list with links: docs/sources.md.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Case study salient points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Who runs what. </w:t>
      </w:r>
      <w:r>
        <w:rPr>
          <w:rFonts w:ascii="Calibri" w:cs="Calibri" w:eastAsia="Calibri" w:hAnsi="Calibri"/>
          <w:sz w:val="19"/>
          <w:szCs w:val="19"/>
        </w:rPr>
        <w:t xml:space="preserve">The Passenger Reservation System (PRS, since 1986) is built by CRIS. IRCTC is the online front end. From Jun 2025 to Jun 2026, 65.08 crore reserved tickets were booked, 89% online (about 20.5 lakh passengers/day).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Problem. </w:t>
      </w:r>
      <w:r>
        <w:rPr>
          <w:rFonts w:ascii="Calibri" w:cs="Calibri" w:eastAsia="Calibri" w:hAnsi="Calibri"/>
          <w:sz w:val="19"/>
          <w:szCs w:val="19"/>
        </w:rPr>
        <w:t xml:space="preserve">Tatkal opens at 10:00 (AC) and 11:00 (non-AC), a sharp burst far above average load. The legacy PRS dates from 2010 (Itanium servers, OpenVMS) and handles about 32,000 bookings and 4 lakh enquiries per minute.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Demand-side fix. </w:t>
      </w:r>
      <w:r>
        <w:rPr>
          <w:rFonts w:ascii="Calibri" w:cs="Calibri" w:eastAsia="Calibri" w:hAnsi="Calibri"/>
          <w:sz w:val="19"/>
          <w:szCs w:val="19"/>
        </w:rPr>
        <w:t xml:space="preserve">Aadhaar-authenticated Tatkal (1 Jul 2025), OTP (15 Jul 2025), agents blocked for the first 30 minutes, 3.02 crore suspicious IDs deactivated, Akamai anti-bot filtering and WAF.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Supply-side fix. </w:t>
      </w:r>
      <w:r>
        <w:rPr>
          <w:rFonts w:ascii="Calibri" w:cs="Calibri" w:eastAsia="Calibri" w:hAnsi="Calibri"/>
          <w:sz w:val="19"/>
          <w:szCs w:val="19"/>
        </w:rPr>
        <w:t xml:space="preserve">A new "cloud-enabled" PRS by CRIS, designed for ten times the load: over 1.5 lakh bookings/min and over 40 lakh enquiries/min. Beta website live 15 Jul 2026; phased train migration with load testing began Aug 2026.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Outcome so far. </w:t>
      </w:r>
      <w:r>
        <w:rPr>
          <w:rFonts w:ascii="Calibri" w:cs="Calibri" w:eastAsia="Calibri" w:hAnsi="Calibri"/>
          <w:sz w:val="19"/>
          <w:szCs w:val="19"/>
        </w:rPr>
        <w:t xml:space="preserve">Confirmed Tatkal availability time up about 65% on 322 trains (Dec 2025). Early beta: Tatkal bookings completed within 3 minutes up over 5%. The full capacity target is a projection, not yet proven at Tatkal peak.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Cost. </w:t>
      </w:r>
      <w:r>
        <w:rPr>
          <w:rFonts w:ascii="Calibri" w:cs="Calibri" w:eastAsia="Calibri" w:hAnsi="Calibri"/>
          <w:sz w:val="19"/>
          <w:szCs w:val="19"/>
        </w:rPr>
        <w:t xml:space="preserve">No official cost for the new PRS found (Rs 1,000 cr appears in one news report only). Convenience-fee revenue was Rs 954 cr in FY25 (RTI).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Evidence gap. </w:t>
      </w:r>
      <w:r>
        <w:rPr>
          <w:rFonts w:ascii="Calibri" w:cs="Calibri" w:eastAsia="Calibri" w:hAnsi="Calibri"/>
          <w:sz w:val="19"/>
          <w:szCs w:val="19"/>
        </w:rPr>
        <w:t xml:space="preserve">No official source gives the new PRS's internal architecture or cloud provider, so we do not claim IRCTC runs on AWS.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Link to our exercise. </w:t>
      </w:r>
      <w:r>
        <w:rPr>
          <w:rFonts w:ascii="Calibri" w:cs="Calibri" w:eastAsia="Calibri" w:hAnsi="Calibri"/>
          <w:sz w:val="19"/>
          <w:szCs w:val="19"/>
        </w:rPr>
        <w:t xml:space="preserve">The Tatkal burst maps to the assigned exercise: a booking app behind a load balancer with autoscaling, load-tested with Locust/k6, plotting response time against instance count.</w:t>
      </w:r>
    </w:p>
    <w:sectPr>
      <w:pgSz w:w="11906" w:h="16838" w:orient="portrait"/>
      <w:pgMar w:top="720" w:right="1440" w:bottom="6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2026-10-20T09:32:33.959Z</dcterms:created>
  <dcterms:modified xsi:type="dcterms:W3CDTF">2026-10-20T09:32:33.963Z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