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5E3F" w14:textId="4FCB1C7B" w:rsidR="00975D1E" w:rsidRDefault="00CF2390" w:rsidP="00CF2390">
      <w:pPr>
        <w:jc w:val="center"/>
        <w:rPr>
          <w:sz w:val="40"/>
          <w:szCs w:val="40"/>
        </w:rPr>
      </w:pPr>
      <w:r w:rsidRPr="00CF2390">
        <w:rPr>
          <w:sz w:val="40"/>
          <w:szCs w:val="40"/>
        </w:rPr>
        <w:t xml:space="preserve">GRE: Evaluating Computer Vision Models on </w:t>
      </w:r>
      <w:r w:rsidRPr="00CF2390">
        <w:rPr>
          <w:sz w:val="40"/>
          <w:szCs w:val="40"/>
        </w:rPr>
        <w:t>Generalizability</w:t>
      </w:r>
      <w:r w:rsidRPr="00CF2390">
        <w:rPr>
          <w:sz w:val="40"/>
          <w:szCs w:val="40"/>
        </w:rPr>
        <w:t xml:space="preserve"> Robustness and Extensibility</w:t>
      </w:r>
    </w:p>
    <w:p w14:paraId="1BCE2243" w14:textId="78727379" w:rsidR="00CF2390" w:rsidRPr="00763B9A" w:rsidRDefault="00CF2390" w:rsidP="00CF2390">
      <w:pPr>
        <w:rPr>
          <w:sz w:val="18"/>
          <w:szCs w:val="18"/>
        </w:rPr>
      </w:pPr>
      <w:r w:rsidRPr="00763B9A">
        <w:rPr>
          <w:sz w:val="18"/>
          <w:szCs w:val="18"/>
        </w:rPr>
        <w:t>AARYA UPADHYA (PES1UG23AM006)</w:t>
      </w:r>
    </w:p>
    <w:p w14:paraId="6CD121D4" w14:textId="38234AD2" w:rsidR="00CF2390" w:rsidRPr="00763B9A" w:rsidRDefault="00CF2390" w:rsidP="00CF2390">
      <w:pPr>
        <w:rPr>
          <w:sz w:val="18"/>
          <w:szCs w:val="18"/>
        </w:rPr>
      </w:pPr>
      <w:r w:rsidRPr="00763B9A">
        <w:rPr>
          <w:sz w:val="18"/>
          <w:szCs w:val="18"/>
        </w:rPr>
        <w:t>AARAV AADARSH (PES1UG23AM003)</w:t>
      </w:r>
    </w:p>
    <w:p w14:paraId="3FEE686A" w14:textId="4832FFA8" w:rsidR="00CF2390" w:rsidRDefault="00CF2390" w:rsidP="00CF2390">
      <w:pPr>
        <w:rPr>
          <w:u w:val="single"/>
        </w:rPr>
      </w:pPr>
      <w:r w:rsidRPr="00CF2390">
        <w:rPr>
          <w:u w:val="single"/>
        </w:rPr>
        <w:t>MOTIVATION</w:t>
      </w:r>
    </w:p>
    <w:p w14:paraId="35E76DE6" w14:textId="5D45F1EC" w:rsidR="00CF2390" w:rsidRPr="00763B9A" w:rsidRDefault="00CF2390" w:rsidP="00CF2390">
      <w:pPr>
        <w:pStyle w:val="ListParagraph"/>
        <w:numPr>
          <w:ilvl w:val="0"/>
          <w:numId w:val="1"/>
        </w:numPr>
        <w:rPr>
          <w:sz w:val="18"/>
          <w:szCs w:val="18"/>
        </w:rPr>
      </w:pPr>
      <w:r w:rsidRPr="00763B9A">
        <w:rPr>
          <w:sz w:val="18"/>
          <w:szCs w:val="18"/>
        </w:rPr>
        <w:t xml:space="preserve">Evaluating computer vision models on a test dataset that is sampled from the same distribution as the train dataset leads to an overstatement of model’s performance. Hence, we propose that computer vision models should be tested on unseen composition of data </w:t>
      </w:r>
    </w:p>
    <w:p w14:paraId="51EA2A19" w14:textId="2190AF38" w:rsidR="00CF2390" w:rsidRPr="00763B9A" w:rsidRDefault="00CF2390" w:rsidP="00CF2390">
      <w:pPr>
        <w:pStyle w:val="ListParagraph"/>
        <w:numPr>
          <w:ilvl w:val="0"/>
          <w:numId w:val="1"/>
        </w:numPr>
        <w:rPr>
          <w:sz w:val="18"/>
          <w:szCs w:val="18"/>
        </w:rPr>
      </w:pPr>
      <w:r w:rsidRPr="00763B9A">
        <w:rPr>
          <w:sz w:val="18"/>
          <w:szCs w:val="18"/>
        </w:rPr>
        <w:t>Here comes the GRE Method,</w:t>
      </w:r>
    </w:p>
    <w:p w14:paraId="53D7A03F" w14:textId="12D3A84F" w:rsidR="00CF2390" w:rsidRPr="00763B9A" w:rsidRDefault="00CF2390" w:rsidP="00CF2390">
      <w:pPr>
        <w:pStyle w:val="ListParagraph"/>
        <w:numPr>
          <w:ilvl w:val="1"/>
          <w:numId w:val="1"/>
        </w:numPr>
        <w:rPr>
          <w:sz w:val="18"/>
          <w:szCs w:val="18"/>
        </w:rPr>
      </w:pPr>
      <w:r w:rsidRPr="00763B9A">
        <w:rPr>
          <w:sz w:val="18"/>
          <w:szCs w:val="18"/>
        </w:rPr>
        <w:t xml:space="preserve">An image has 2 parts the foreground and the background scene, propose a method of introducing new compositions of objects and scenes that are already in the dataset to test the models called as concept learning </w:t>
      </w:r>
    </w:p>
    <w:p w14:paraId="792381D4" w14:textId="3C38A556" w:rsidR="00CF2390" w:rsidRPr="00763B9A" w:rsidRDefault="00CF2390" w:rsidP="00CF2390">
      <w:pPr>
        <w:pStyle w:val="ListParagraph"/>
        <w:numPr>
          <w:ilvl w:val="1"/>
          <w:numId w:val="1"/>
        </w:numPr>
        <w:rPr>
          <w:sz w:val="18"/>
          <w:szCs w:val="18"/>
        </w:rPr>
      </w:pPr>
      <w:r w:rsidRPr="00763B9A">
        <w:rPr>
          <w:sz w:val="18"/>
          <w:szCs w:val="18"/>
        </w:rPr>
        <w:t xml:space="preserve">Generalizability: Introduce objects of the same class </w:t>
      </w:r>
    </w:p>
    <w:p w14:paraId="79973ABF" w14:textId="263444D5" w:rsidR="00CF2390" w:rsidRPr="00763B9A" w:rsidRDefault="00CF2390" w:rsidP="00CF2390">
      <w:pPr>
        <w:pStyle w:val="ListParagraph"/>
        <w:numPr>
          <w:ilvl w:val="1"/>
          <w:numId w:val="1"/>
        </w:numPr>
        <w:rPr>
          <w:sz w:val="18"/>
          <w:szCs w:val="18"/>
        </w:rPr>
      </w:pPr>
      <w:r w:rsidRPr="00763B9A">
        <w:rPr>
          <w:sz w:val="18"/>
          <w:szCs w:val="18"/>
        </w:rPr>
        <w:t xml:space="preserve">Robustness: Introduce a new scene to the object </w:t>
      </w:r>
    </w:p>
    <w:p w14:paraId="7047515A" w14:textId="4F9A870B" w:rsidR="00CF2390" w:rsidRPr="00763B9A" w:rsidRDefault="00CF2390" w:rsidP="00CF2390">
      <w:pPr>
        <w:pStyle w:val="ListParagraph"/>
        <w:numPr>
          <w:ilvl w:val="1"/>
          <w:numId w:val="1"/>
        </w:numPr>
        <w:rPr>
          <w:sz w:val="18"/>
          <w:szCs w:val="18"/>
        </w:rPr>
      </w:pPr>
      <w:r w:rsidRPr="00763B9A">
        <w:rPr>
          <w:sz w:val="18"/>
          <w:szCs w:val="18"/>
        </w:rPr>
        <w:t xml:space="preserve">Extensibility: Introduce object of a different class </w:t>
      </w:r>
    </w:p>
    <w:p w14:paraId="676C2CD7" w14:textId="3BBE0608" w:rsidR="00CF2390" w:rsidRDefault="00CF2390" w:rsidP="00CF2390">
      <w:pPr>
        <w:rPr>
          <w:u w:val="single"/>
        </w:rPr>
      </w:pPr>
      <w:r w:rsidRPr="00CF2390">
        <w:rPr>
          <w:u w:val="single"/>
        </w:rPr>
        <w:t>DATASET</w:t>
      </w:r>
    </w:p>
    <w:p w14:paraId="331992A3" w14:textId="34229138" w:rsidR="00CF2390" w:rsidRPr="00763B9A" w:rsidRDefault="006B3256" w:rsidP="00CF2390">
      <w:pPr>
        <w:pStyle w:val="ListParagraph"/>
        <w:numPr>
          <w:ilvl w:val="0"/>
          <w:numId w:val="2"/>
        </w:numPr>
        <w:rPr>
          <w:sz w:val="18"/>
          <w:szCs w:val="18"/>
          <w:u w:val="single"/>
        </w:rPr>
      </w:pPr>
      <w:r w:rsidRPr="00763B9A">
        <w:rPr>
          <w:sz w:val="18"/>
          <w:szCs w:val="18"/>
        </w:rPr>
        <w:t xml:space="preserve">Dataset used is Synthetic dataset created during pipeline as datasets respected the paper have been deprecated or URL Extraction for images for VQA models at high levels are not possible </w:t>
      </w:r>
    </w:p>
    <w:p w14:paraId="3D528EAF" w14:textId="74E4F492" w:rsidR="006B3256" w:rsidRPr="00763B9A" w:rsidRDefault="006B3256" w:rsidP="00CF2390">
      <w:pPr>
        <w:pStyle w:val="ListParagraph"/>
        <w:numPr>
          <w:ilvl w:val="0"/>
          <w:numId w:val="2"/>
        </w:numPr>
        <w:rPr>
          <w:sz w:val="18"/>
          <w:szCs w:val="18"/>
          <w:u w:val="single"/>
        </w:rPr>
      </w:pPr>
      <w:r w:rsidRPr="00763B9A">
        <w:rPr>
          <w:sz w:val="18"/>
          <w:szCs w:val="18"/>
        </w:rPr>
        <w:t xml:space="preserve">Working of the Synthetic dataset </w:t>
      </w:r>
    </w:p>
    <w:p w14:paraId="7D2F8E60" w14:textId="4C47A479" w:rsidR="006B3256" w:rsidRPr="00763B9A" w:rsidRDefault="006B3256" w:rsidP="006B3256">
      <w:pPr>
        <w:pStyle w:val="ListParagraph"/>
        <w:numPr>
          <w:ilvl w:val="1"/>
          <w:numId w:val="2"/>
        </w:numPr>
        <w:rPr>
          <w:sz w:val="18"/>
          <w:szCs w:val="18"/>
          <w:u w:val="single"/>
        </w:rPr>
      </w:pPr>
      <w:r w:rsidRPr="00763B9A">
        <w:rPr>
          <w:sz w:val="18"/>
          <w:szCs w:val="18"/>
        </w:rPr>
        <w:t xml:space="preserve">We try to simulate different background selections, Main object placements and distractor objects and different light variations </w:t>
      </w:r>
    </w:p>
    <w:p w14:paraId="43079519" w14:textId="329D7C4D" w:rsidR="006B3256" w:rsidRPr="00763B9A" w:rsidRDefault="006B3256" w:rsidP="006B3256">
      <w:pPr>
        <w:pStyle w:val="ListParagraph"/>
        <w:numPr>
          <w:ilvl w:val="1"/>
          <w:numId w:val="2"/>
        </w:numPr>
        <w:rPr>
          <w:sz w:val="18"/>
          <w:szCs w:val="18"/>
          <w:u w:val="single"/>
        </w:rPr>
      </w:pPr>
      <w:r w:rsidRPr="00763B9A">
        <w:rPr>
          <w:sz w:val="18"/>
          <w:szCs w:val="18"/>
        </w:rPr>
        <w:t xml:space="preserve">Each object is drawn symbolically, Metadata is recorded as well for each </w:t>
      </w:r>
    </w:p>
    <w:p w14:paraId="14E15349" w14:textId="4281F33B" w:rsidR="006B3256" w:rsidRPr="00763B9A" w:rsidRDefault="006B3256" w:rsidP="006B3256">
      <w:pPr>
        <w:pStyle w:val="ListParagraph"/>
        <w:numPr>
          <w:ilvl w:val="0"/>
          <w:numId w:val="2"/>
        </w:numPr>
        <w:rPr>
          <w:sz w:val="18"/>
          <w:szCs w:val="18"/>
          <w:u w:val="single"/>
        </w:rPr>
      </w:pPr>
      <w:r w:rsidRPr="00763B9A">
        <w:rPr>
          <w:sz w:val="18"/>
          <w:szCs w:val="18"/>
        </w:rPr>
        <w:t xml:space="preserve">Question Answer Generation </w:t>
      </w:r>
    </w:p>
    <w:p w14:paraId="1E741533" w14:textId="3F4EEDE5" w:rsidR="006B3256" w:rsidRPr="00763B9A" w:rsidRDefault="006B3256" w:rsidP="006B3256">
      <w:pPr>
        <w:pStyle w:val="ListParagraph"/>
        <w:numPr>
          <w:ilvl w:val="1"/>
          <w:numId w:val="2"/>
        </w:numPr>
        <w:rPr>
          <w:sz w:val="18"/>
          <w:szCs w:val="18"/>
          <w:u w:val="single"/>
        </w:rPr>
      </w:pPr>
      <w:r w:rsidRPr="00763B9A">
        <w:rPr>
          <w:sz w:val="18"/>
          <w:szCs w:val="18"/>
        </w:rPr>
        <w:t xml:space="preserve">QA pairs very simple ones are generated </w:t>
      </w:r>
    </w:p>
    <w:p w14:paraId="48F0F3AA" w14:textId="347160DF" w:rsidR="006B3256" w:rsidRPr="00763B9A" w:rsidRDefault="006B3256" w:rsidP="006B3256">
      <w:pPr>
        <w:pStyle w:val="ListParagraph"/>
        <w:numPr>
          <w:ilvl w:val="1"/>
          <w:numId w:val="2"/>
        </w:numPr>
        <w:rPr>
          <w:sz w:val="18"/>
          <w:szCs w:val="18"/>
          <w:u w:val="single"/>
        </w:rPr>
      </w:pPr>
      <w:r w:rsidRPr="00763B9A">
        <w:rPr>
          <w:sz w:val="18"/>
          <w:szCs w:val="18"/>
        </w:rPr>
        <w:t xml:space="preserve">Colour: “What is the colour of the cup” as an example </w:t>
      </w:r>
    </w:p>
    <w:p w14:paraId="56079E42" w14:textId="1471B64C" w:rsidR="006B3256" w:rsidRPr="00763B9A" w:rsidRDefault="006B3256" w:rsidP="006B3256">
      <w:pPr>
        <w:pStyle w:val="ListParagraph"/>
        <w:numPr>
          <w:ilvl w:val="1"/>
          <w:numId w:val="2"/>
        </w:numPr>
        <w:rPr>
          <w:sz w:val="18"/>
          <w:szCs w:val="18"/>
          <w:u w:val="single"/>
        </w:rPr>
      </w:pPr>
      <w:r w:rsidRPr="00763B9A">
        <w:rPr>
          <w:sz w:val="18"/>
          <w:szCs w:val="18"/>
        </w:rPr>
        <w:t xml:space="preserve">This ensures us to do low level GRE study </w:t>
      </w:r>
    </w:p>
    <w:p w14:paraId="5CB5038A" w14:textId="335B5F69" w:rsidR="006B3256" w:rsidRDefault="006B3256" w:rsidP="006B3256">
      <w:pPr>
        <w:rPr>
          <w:u w:val="single"/>
        </w:rPr>
      </w:pPr>
      <w:r>
        <w:rPr>
          <w:u w:val="single"/>
        </w:rPr>
        <w:t>MODEL SELECTION:</w:t>
      </w:r>
    </w:p>
    <w:p w14:paraId="5CAFE06A" w14:textId="0EAD4879" w:rsidR="006B3256" w:rsidRPr="00763B9A" w:rsidRDefault="006B3256" w:rsidP="006B3256">
      <w:pPr>
        <w:pStyle w:val="ListParagraph"/>
        <w:numPr>
          <w:ilvl w:val="0"/>
          <w:numId w:val="3"/>
        </w:numPr>
        <w:rPr>
          <w:sz w:val="18"/>
          <w:szCs w:val="18"/>
          <w:u w:val="single"/>
        </w:rPr>
      </w:pPr>
      <w:r w:rsidRPr="00763B9A">
        <w:rPr>
          <w:sz w:val="18"/>
          <w:szCs w:val="18"/>
        </w:rPr>
        <w:t xml:space="preserve">BLIP Models are specifically designed to bridge vision and language tasks making them highly suitable for synthetic GRE datasets </w:t>
      </w:r>
    </w:p>
    <w:p w14:paraId="28171E44" w14:textId="3346A23F" w:rsidR="006B3256" w:rsidRPr="00763B9A" w:rsidRDefault="006B3256" w:rsidP="006B3256">
      <w:pPr>
        <w:pStyle w:val="ListParagraph"/>
        <w:numPr>
          <w:ilvl w:val="0"/>
          <w:numId w:val="3"/>
        </w:numPr>
        <w:rPr>
          <w:sz w:val="18"/>
          <w:szCs w:val="18"/>
          <w:u w:val="single"/>
        </w:rPr>
      </w:pPr>
      <w:r w:rsidRPr="00763B9A">
        <w:rPr>
          <w:sz w:val="18"/>
          <w:szCs w:val="18"/>
        </w:rPr>
        <w:t xml:space="preserve">BLIP Models are pretrained on large image-text pairs, learning how to visual elements mapped to descriptive language, this allows them to answer QA pairs about objects well </w:t>
      </w:r>
    </w:p>
    <w:p w14:paraId="25E46180" w14:textId="6267A8A9" w:rsidR="006B3256" w:rsidRDefault="006B3256" w:rsidP="006B3256">
      <w:pPr>
        <w:rPr>
          <w:u w:val="single"/>
        </w:rPr>
      </w:pPr>
      <w:r>
        <w:rPr>
          <w:u w:val="single"/>
        </w:rPr>
        <w:t xml:space="preserve">PERFORMANCE </w:t>
      </w:r>
    </w:p>
    <w:p w14:paraId="48E9E3FB" w14:textId="6A2C79FC" w:rsidR="006B3256" w:rsidRPr="00763B9A" w:rsidRDefault="006B3256" w:rsidP="006B3256">
      <w:pPr>
        <w:pStyle w:val="ListParagraph"/>
        <w:numPr>
          <w:ilvl w:val="0"/>
          <w:numId w:val="4"/>
        </w:numPr>
        <w:rPr>
          <w:sz w:val="18"/>
          <w:szCs w:val="18"/>
        </w:rPr>
      </w:pPr>
      <w:r w:rsidRPr="00763B9A">
        <w:rPr>
          <w:sz w:val="18"/>
          <w:szCs w:val="18"/>
        </w:rPr>
        <w:t xml:space="preserve">The metrics used for each dataset are (Original </w:t>
      </w:r>
      <w:r w:rsidR="00763B9A" w:rsidRPr="00763B9A">
        <w:rPr>
          <w:sz w:val="18"/>
          <w:szCs w:val="18"/>
        </w:rPr>
        <w:t>VQA,</w:t>
      </w:r>
      <w:r w:rsidRPr="00763B9A">
        <w:rPr>
          <w:sz w:val="18"/>
          <w:szCs w:val="18"/>
        </w:rPr>
        <w:t xml:space="preserve"> GRE-</w:t>
      </w:r>
      <w:r w:rsidR="00763B9A" w:rsidRPr="00763B9A">
        <w:rPr>
          <w:sz w:val="18"/>
          <w:szCs w:val="18"/>
        </w:rPr>
        <w:t>G,</w:t>
      </w:r>
      <w:r w:rsidRPr="00763B9A">
        <w:rPr>
          <w:sz w:val="18"/>
          <w:szCs w:val="18"/>
        </w:rPr>
        <w:t xml:space="preserve"> GRE-</w:t>
      </w:r>
      <w:r w:rsidR="00763B9A" w:rsidRPr="00763B9A">
        <w:rPr>
          <w:sz w:val="18"/>
          <w:szCs w:val="18"/>
        </w:rPr>
        <w:t>R,</w:t>
      </w:r>
      <w:r w:rsidRPr="00763B9A">
        <w:rPr>
          <w:sz w:val="18"/>
          <w:szCs w:val="18"/>
        </w:rPr>
        <w:t xml:space="preserve"> GRE-E)</w:t>
      </w:r>
    </w:p>
    <w:p w14:paraId="3DE023D9" w14:textId="5ABDE2D5" w:rsidR="00763B9A" w:rsidRPr="00763B9A" w:rsidRDefault="00763B9A" w:rsidP="00763B9A">
      <w:pPr>
        <w:pStyle w:val="ListParagraph"/>
        <w:numPr>
          <w:ilvl w:val="0"/>
          <w:numId w:val="4"/>
        </w:numPr>
        <w:rPr>
          <w:sz w:val="18"/>
          <w:szCs w:val="18"/>
        </w:rPr>
      </w:pPr>
      <w:r w:rsidRPr="00763B9A">
        <w:rPr>
          <w:sz w:val="18"/>
          <w:szCs w:val="18"/>
        </w:rPr>
        <w:t xml:space="preserve">Prediction matching, GRE score, Performance gap are all calculated </w:t>
      </w:r>
    </w:p>
    <w:p w14:paraId="5F6E0D39" w14:textId="32C8A070" w:rsidR="00763B9A" w:rsidRDefault="00763B9A" w:rsidP="00763B9A">
      <w:pPr>
        <w:pStyle w:val="ListParagraph"/>
        <w:numPr>
          <w:ilvl w:val="0"/>
          <w:numId w:val="4"/>
        </w:numPr>
        <w:rPr>
          <w:sz w:val="18"/>
          <w:szCs w:val="18"/>
        </w:rPr>
      </w:pPr>
      <w:r w:rsidRPr="00763B9A">
        <w:rPr>
          <w:sz w:val="18"/>
          <w:szCs w:val="18"/>
        </w:rPr>
        <w:t xml:space="preserve">The stats do not resemble the same as the paper due to the low real world quality resemblance from the synthetic dataset </w:t>
      </w:r>
    </w:p>
    <w:p w14:paraId="38ECC2D6" w14:textId="77777777" w:rsidR="00763B9A" w:rsidRPr="00763B9A" w:rsidRDefault="00763B9A" w:rsidP="00763B9A">
      <w:pPr>
        <w:rPr>
          <w:sz w:val="18"/>
          <w:szCs w:val="18"/>
        </w:rPr>
      </w:pPr>
    </w:p>
    <w:p w14:paraId="2AC64C93" w14:textId="5CFEF1F8" w:rsidR="00763B9A" w:rsidRPr="006B3256" w:rsidRDefault="00763B9A" w:rsidP="00763B9A">
      <w:pPr>
        <w:pStyle w:val="ListParagraph"/>
      </w:pPr>
      <w:r w:rsidRPr="00763B9A">
        <w:drawing>
          <wp:inline distT="0" distB="0" distL="0" distR="0" wp14:anchorId="3B959EB8" wp14:editId="0D6365AB">
            <wp:extent cx="5731510" cy="1495425"/>
            <wp:effectExtent l="0" t="0" r="2540" b="9525"/>
            <wp:docPr id="84285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0465" name=""/>
                    <pic:cNvPicPr/>
                  </pic:nvPicPr>
                  <pic:blipFill>
                    <a:blip r:embed="rId5"/>
                    <a:stretch>
                      <a:fillRect/>
                    </a:stretch>
                  </pic:blipFill>
                  <pic:spPr>
                    <a:xfrm>
                      <a:off x="0" y="0"/>
                      <a:ext cx="5731510" cy="1495425"/>
                    </a:xfrm>
                    <a:prstGeom prst="rect">
                      <a:avLst/>
                    </a:prstGeom>
                  </pic:spPr>
                </pic:pic>
              </a:graphicData>
            </a:graphic>
          </wp:inline>
        </w:drawing>
      </w:r>
    </w:p>
    <w:sectPr w:rsidR="00763B9A" w:rsidRPr="006B32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1C30"/>
    <w:multiLevelType w:val="hybridMultilevel"/>
    <w:tmpl w:val="2D4ACF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21557A"/>
    <w:multiLevelType w:val="hybridMultilevel"/>
    <w:tmpl w:val="BF9A1D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BD6A69"/>
    <w:multiLevelType w:val="hybridMultilevel"/>
    <w:tmpl w:val="37DAF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CD5C0A"/>
    <w:multiLevelType w:val="hybridMultilevel"/>
    <w:tmpl w:val="7FE61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0190917">
    <w:abstractNumId w:val="1"/>
  </w:num>
  <w:num w:numId="2" w16cid:durableId="1986733752">
    <w:abstractNumId w:val="0"/>
  </w:num>
  <w:num w:numId="3" w16cid:durableId="1229000396">
    <w:abstractNumId w:val="2"/>
  </w:num>
  <w:num w:numId="4" w16cid:durableId="1111819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390"/>
    <w:rsid w:val="005A7967"/>
    <w:rsid w:val="006B3256"/>
    <w:rsid w:val="00763B9A"/>
    <w:rsid w:val="007B6EE2"/>
    <w:rsid w:val="00975D1E"/>
    <w:rsid w:val="00CF2390"/>
    <w:rsid w:val="00CF24FC"/>
    <w:rsid w:val="00DC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CA7A"/>
  <w15:chartTrackingRefBased/>
  <w15:docId w15:val="{6B9E4333-E8D4-45E2-BF46-C50DF038A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390"/>
    <w:rPr>
      <w:rFonts w:eastAsiaTheme="majorEastAsia" w:cstheme="majorBidi"/>
      <w:color w:val="272727" w:themeColor="text1" w:themeTint="D8"/>
    </w:rPr>
  </w:style>
  <w:style w:type="paragraph" w:styleId="Title">
    <w:name w:val="Title"/>
    <w:basedOn w:val="Normal"/>
    <w:next w:val="Normal"/>
    <w:link w:val="TitleChar"/>
    <w:uiPriority w:val="10"/>
    <w:qFormat/>
    <w:rsid w:val="00CF2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390"/>
    <w:pPr>
      <w:spacing w:before="160"/>
      <w:jc w:val="center"/>
    </w:pPr>
    <w:rPr>
      <w:i/>
      <w:iCs/>
      <w:color w:val="404040" w:themeColor="text1" w:themeTint="BF"/>
    </w:rPr>
  </w:style>
  <w:style w:type="character" w:customStyle="1" w:styleId="QuoteChar">
    <w:name w:val="Quote Char"/>
    <w:basedOn w:val="DefaultParagraphFont"/>
    <w:link w:val="Quote"/>
    <w:uiPriority w:val="29"/>
    <w:rsid w:val="00CF2390"/>
    <w:rPr>
      <w:i/>
      <w:iCs/>
      <w:color w:val="404040" w:themeColor="text1" w:themeTint="BF"/>
    </w:rPr>
  </w:style>
  <w:style w:type="paragraph" w:styleId="ListParagraph">
    <w:name w:val="List Paragraph"/>
    <w:basedOn w:val="Normal"/>
    <w:uiPriority w:val="34"/>
    <w:qFormat/>
    <w:rsid w:val="00CF2390"/>
    <w:pPr>
      <w:ind w:left="720"/>
      <w:contextualSpacing/>
    </w:pPr>
  </w:style>
  <w:style w:type="character" w:styleId="IntenseEmphasis">
    <w:name w:val="Intense Emphasis"/>
    <w:basedOn w:val="DefaultParagraphFont"/>
    <w:uiPriority w:val="21"/>
    <w:qFormat/>
    <w:rsid w:val="00CF2390"/>
    <w:rPr>
      <w:i/>
      <w:iCs/>
      <w:color w:val="2F5496" w:themeColor="accent1" w:themeShade="BF"/>
    </w:rPr>
  </w:style>
  <w:style w:type="paragraph" w:styleId="IntenseQuote">
    <w:name w:val="Intense Quote"/>
    <w:basedOn w:val="Normal"/>
    <w:next w:val="Normal"/>
    <w:link w:val="IntenseQuoteChar"/>
    <w:uiPriority w:val="30"/>
    <w:qFormat/>
    <w:rsid w:val="00CF2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390"/>
    <w:rPr>
      <w:i/>
      <w:iCs/>
      <w:color w:val="2F5496" w:themeColor="accent1" w:themeShade="BF"/>
    </w:rPr>
  </w:style>
  <w:style w:type="character" w:styleId="IntenseReference">
    <w:name w:val="Intense Reference"/>
    <w:basedOn w:val="DefaultParagraphFont"/>
    <w:uiPriority w:val="32"/>
    <w:qFormat/>
    <w:rsid w:val="00CF23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Aarya-2</dc:creator>
  <cp:keywords/>
  <dc:description/>
  <cp:lastModifiedBy>Aarya-2</cp:lastModifiedBy>
  <cp:revision>2</cp:revision>
  <cp:lastPrinted>2025-10-13T17:18:00Z</cp:lastPrinted>
  <dcterms:created xsi:type="dcterms:W3CDTF">2025-10-13T16:53:00Z</dcterms:created>
  <dcterms:modified xsi:type="dcterms:W3CDTF">2025-10-13T17:19:00Z</dcterms:modified>
</cp:coreProperties>
</file>