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DEED" w14:textId="4C286C7B" w:rsidR="005F17D0" w:rsidRPr="00EA067D" w:rsidRDefault="00E326C7" w:rsidP="00EA067D">
      <w:pPr>
        <w:jc w:val="center"/>
        <w:rPr>
          <w:b/>
          <w:bCs/>
        </w:rPr>
      </w:pPr>
      <w:r w:rsidRPr="00EA067D">
        <w:rPr>
          <w:b/>
          <w:bCs/>
        </w:rPr>
        <w:t>Баг Репорт:</w:t>
      </w:r>
      <w:r w:rsidR="00EA067D" w:rsidRPr="00EA067D">
        <w:rPr>
          <w:b/>
          <w:bCs/>
        </w:rPr>
        <w:t xml:space="preserve"> </w:t>
      </w:r>
      <w:r w:rsidR="00255498">
        <w:rPr>
          <w:b/>
          <w:bCs/>
        </w:rPr>
        <w:t>При создании документа</w:t>
      </w:r>
      <w:r w:rsidR="00EA067D" w:rsidRPr="00EA067D">
        <w:rPr>
          <w:b/>
          <w:bCs/>
        </w:rPr>
        <w:t xml:space="preserve"> Заказ поставщику для номенклатуры с Видом услуга доступно поле Количество.</w:t>
      </w:r>
    </w:p>
    <w:p w14:paraId="4B54E48B" w14:textId="77777777" w:rsidR="00EA067D" w:rsidRDefault="00EA067D">
      <w:r w:rsidRPr="00EA067D">
        <w:rPr>
          <w:b/>
          <w:bCs/>
        </w:rPr>
        <w:t>Критичность:</w:t>
      </w:r>
      <w:r>
        <w:t xml:space="preserve"> Блокирующий. </w:t>
      </w:r>
    </w:p>
    <w:p w14:paraId="57DD2779" w14:textId="12D0778C" w:rsidR="00427E82" w:rsidRDefault="00EA067D">
      <w:r w:rsidRPr="00EA067D">
        <w:rPr>
          <w:b/>
          <w:bCs/>
        </w:rPr>
        <w:t>Приоритет</w:t>
      </w:r>
      <w:r>
        <w:t xml:space="preserve"> Высокий</w:t>
      </w:r>
    </w:p>
    <w:p w14:paraId="62870189" w14:textId="163C667A" w:rsidR="00EA067D" w:rsidRDefault="00EA067D">
      <w:r w:rsidRPr="00EA067D">
        <w:rPr>
          <w:b/>
          <w:bCs/>
        </w:rPr>
        <w:t>Окружение:</w:t>
      </w:r>
      <w:r>
        <w:t xml:space="preserve"> Локальная база </w:t>
      </w:r>
      <w:r w:rsidRPr="00EA067D">
        <w:t>DemoIRP</w:t>
      </w:r>
    </w:p>
    <w:p w14:paraId="26340B85" w14:textId="397FD700" w:rsidR="00EA067D" w:rsidRDefault="00EA067D">
      <w:r w:rsidRPr="00EA067D">
        <w:rPr>
          <w:b/>
          <w:bCs/>
        </w:rPr>
        <w:t>Детальное описание:</w:t>
      </w:r>
      <w:r>
        <w:t xml:space="preserve"> В табличной части документа Заказ поставщику если в поле Номенклатура указана номенклатура с Видом услуга, поле Количество доступно для заполнения и редактирования.</w:t>
      </w:r>
    </w:p>
    <w:p w14:paraId="2A9137EE" w14:textId="5BEF6B08" w:rsidR="00EA067D" w:rsidRPr="00EA067D" w:rsidRDefault="00EA067D">
      <w:pPr>
        <w:rPr>
          <w:b/>
          <w:bCs/>
        </w:rPr>
      </w:pPr>
      <w:r w:rsidRPr="00EA067D">
        <w:rPr>
          <w:b/>
          <w:bCs/>
        </w:rPr>
        <w:t>Шаги для воспроизведения:</w:t>
      </w:r>
    </w:p>
    <w:p w14:paraId="0AE9FDCE" w14:textId="3FC2E297" w:rsidR="00EA067D" w:rsidRDefault="00EA067D" w:rsidP="00EA067D">
      <w:pPr>
        <w:pStyle w:val="a3"/>
        <w:numPr>
          <w:ilvl w:val="0"/>
          <w:numId w:val="1"/>
        </w:numPr>
      </w:pPr>
      <w:r>
        <w:t>Создать документ Заказ поставщику</w:t>
      </w:r>
    </w:p>
    <w:p w14:paraId="327B82DD" w14:textId="53FFF3AF" w:rsidR="00EA067D" w:rsidRDefault="00EA067D" w:rsidP="00EA067D">
      <w:pPr>
        <w:pStyle w:val="a3"/>
        <w:numPr>
          <w:ilvl w:val="0"/>
          <w:numId w:val="1"/>
        </w:numPr>
      </w:pPr>
      <w:r>
        <w:t>В шапке документа в поле «Партнер» ввести значение «</w:t>
      </w:r>
      <w:r w:rsidRPr="00EA067D">
        <w:t>Поставщик 1 (1 соглашение)</w:t>
      </w:r>
      <w:r>
        <w:t>»</w:t>
      </w:r>
    </w:p>
    <w:p w14:paraId="1D345FCF" w14:textId="13465149" w:rsidR="00EA067D" w:rsidRDefault="00EA067D" w:rsidP="00EA067D">
      <w:pPr>
        <w:pStyle w:val="a3"/>
        <w:numPr>
          <w:ilvl w:val="0"/>
          <w:numId w:val="1"/>
        </w:numPr>
      </w:pPr>
      <w:r>
        <w:t>В табличной части в поле «Номенклатура» выбрать номенклатуру с видом «Услуга». Если номенклатуры такой нет, то создать ее.</w:t>
      </w:r>
    </w:p>
    <w:p w14:paraId="0BA91F63" w14:textId="707267BF" w:rsidR="00EA067D" w:rsidRDefault="00EA067D" w:rsidP="00EA067D">
      <w:pPr>
        <w:pStyle w:val="a3"/>
        <w:numPr>
          <w:ilvl w:val="0"/>
          <w:numId w:val="1"/>
        </w:numPr>
      </w:pPr>
      <w:r>
        <w:t>Перейти в поле «Количество». Убедиться, что можно изменять значение данного поля.</w:t>
      </w:r>
    </w:p>
    <w:p w14:paraId="7002FA67" w14:textId="2D2EB7E3" w:rsidR="00EA067D" w:rsidRPr="00255498" w:rsidRDefault="00255498" w:rsidP="00EA067D">
      <w:pPr>
        <w:rPr>
          <w:b/>
          <w:bCs/>
        </w:rPr>
      </w:pPr>
      <w:r w:rsidRPr="00255498">
        <w:rPr>
          <w:b/>
          <w:bCs/>
        </w:rPr>
        <w:t>Фактический результат. Ожидаемый результат:</w:t>
      </w:r>
    </w:p>
    <w:p w14:paraId="6A7664DB" w14:textId="104FA1AE" w:rsidR="00427E82" w:rsidRDefault="00E326C7">
      <w:r>
        <w:t xml:space="preserve">Что сделали: Создали новый </w:t>
      </w:r>
      <w:r w:rsidR="00427E82">
        <w:t xml:space="preserve">Заказ поставщику. В табличной части в поле номенклатура выбрали Услугу (если номенклатуры с Видом «Услуга» нет </w:t>
      </w:r>
      <w:r>
        <w:t xml:space="preserve"> </w:t>
      </w:r>
      <w:r w:rsidR="00427E82">
        <w:t xml:space="preserve">у поставщика – создать ее. В </w:t>
      </w:r>
      <w:r w:rsidR="00EA067D">
        <w:t>п</w:t>
      </w:r>
      <w:r w:rsidR="00427E82">
        <w:t xml:space="preserve">оле </w:t>
      </w:r>
      <w:r w:rsidR="00EA067D">
        <w:t>К</w:t>
      </w:r>
      <w:r w:rsidR="00427E82">
        <w:t xml:space="preserve">оличество заполнили значение 6. </w:t>
      </w:r>
    </w:p>
    <w:p w14:paraId="3B11EF05" w14:textId="1981D181" w:rsidR="00EA067D" w:rsidRDefault="00255498">
      <w:r>
        <w:t>Фактический результат</w:t>
      </w:r>
      <w:r w:rsidR="00EA067D">
        <w:t>. Для номенклатуры в Видом «Услуга» в поле Количество можно завести значение</w:t>
      </w:r>
    </w:p>
    <w:p w14:paraId="03C22565" w14:textId="6038B437" w:rsidR="00EA067D" w:rsidRDefault="00083544">
      <w:r>
        <w:t>Ожидаемый результат</w:t>
      </w:r>
      <w:r w:rsidR="00EA067D">
        <w:t>: В табличной части документа Заказ поставщику если в поле Номенклатура указана номенклатура с Видом услуга, то поле Количество не доступно для заполнения и редактирования.</w:t>
      </w:r>
    </w:p>
    <w:p w14:paraId="6FAAF934" w14:textId="555F63EB" w:rsidR="00255498" w:rsidRPr="004E6F69" w:rsidRDefault="00255498">
      <w:r w:rsidRPr="00255498">
        <w:rPr>
          <w:b/>
          <w:bCs/>
        </w:rPr>
        <w:t xml:space="preserve">Приложения: </w:t>
      </w:r>
      <w:r w:rsidR="004E6F69">
        <w:t>Скриншот с ошибкой по заполнению поля Количество</w:t>
      </w:r>
    </w:p>
    <w:p w14:paraId="6CDF928D" w14:textId="2D3BD6D7" w:rsidR="00E326C7" w:rsidRDefault="004E6F69">
      <w:r>
        <w:rPr>
          <w:noProof/>
        </w:rPr>
        <w:drawing>
          <wp:inline distT="0" distB="0" distL="0" distR="0" wp14:anchorId="6BADD02B" wp14:editId="214E6145">
            <wp:extent cx="5940425" cy="160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58F9"/>
    <w:multiLevelType w:val="hybridMultilevel"/>
    <w:tmpl w:val="3F609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C7"/>
    <w:rsid w:val="00083544"/>
    <w:rsid w:val="00255498"/>
    <w:rsid w:val="00427E82"/>
    <w:rsid w:val="004E6F69"/>
    <w:rsid w:val="005F17D0"/>
    <w:rsid w:val="00E326C7"/>
    <w:rsid w:val="00E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0A77"/>
  <w15:chartTrackingRefBased/>
  <w15:docId w15:val="{18EC58B4-C6D9-4152-B01E-687F1053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2024-03-10T21:24:00Z</dcterms:created>
  <dcterms:modified xsi:type="dcterms:W3CDTF">2024-03-10T22:16:00Z</dcterms:modified>
</cp:coreProperties>
</file>