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Шестой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индивидуального проекта является приобретение навыков создания персонального сайта с помощью hugo и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1"/>
    <w:bookmarkStart w:id="86" w:name="выполнение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</w:t>
      </w:r>
    </w:p>
    <w:p>
      <w:pPr>
        <w:numPr>
          <w:ilvl w:val="0"/>
          <w:numId w:val="1002"/>
        </w:numPr>
        <w:pStyle w:val="Compact"/>
      </w:pPr>
      <w:r>
        <w:t xml:space="preserve">Обеспечена возможность размещения информации на другом языке с помощью файла language.yaml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Созданы две директории для разных языков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962682"/>
            <wp:effectExtent b="0" l="0" r="0" t="0"/>
            <wp:docPr descr="Figure 1: Изменение файла language.yaml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Изменение файла language.yaml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597469"/>
            <wp:effectExtent b="0" l="0" r="0" t="0"/>
            <wp:docPr descr="Figure 2: Директории для разных языков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Директории для разных языков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Вся информация переразмещена на русском языке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-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962682"/>
            <wp:effectExtent b="0" l="0" r="0" t="0"/>
            <wp:docPr descr="Figure 3: Повторное размещение информации на русском (1)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Повторное размещение информации на русском (1)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165970"/>
            <wp:effectExtent b="0" l="0" r="0" t="0"/>
            <wp:docPr descr="Figure 4: Повторное размещение информации на русском (2)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Повторное размещение информации на русском (2)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165970"/>
            <wp:effectExtent b="0" l="0" r="0" t="0"/>
            <wp:docPr descr="Figure 5: Повторное размещение информации на русском (3)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Повторное размещение информации на русском (3)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165970"/>
            <wp:effectExtent b="0" l="0" r="0" t="0"/>
            <wp:docPr descr="Figure 6: Повторное размещение информации на русском (4)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Повторное размещение информации на русском (4)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165970"/>
            <wp:effectExtent b="0" l="0" r="0" t="0"/>
            <wp:docPr descr="Figure 7: Повторное размещение информации на русском (5)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Повторное размещение информации на русском (5)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165970"/>
            <wp:effectExtent b="0" l="0" r="0" t="0"/>
            <wp:docPr descr="Figure 8: Повторное размещение информации на русском (6)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Повторное размещение информации на русском (6)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165970"/>
            <wp:effectExtent b="0" l="0" r="0" t="0"/>
            <wp:docPr descr="Figure 9: Повторное размещение информации на русском (7)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Повторное размещение информации на русском (7)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165970"/>
            <wp:effectExtent b="0" l="0" r="0" t="0"/>
            <wp:docPr descr="Figure 10: Повторное размещение информации на русском (8)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Повторное размещение информации на русском (8)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165970"/>
            <wp:effectExtent b="0" l="0" r="0" t="0"/>
            <wp:docPr descr="Figure 11: Повторное размещение информации на русском (9)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Повторное размещение информации на русском (9)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165970"/>
            <wp:effectExtent b="0" l="0" r="0" t="0"/>
            <wp:docPr descr="Figure 12: Повторное размещение информации на русском (10)" title="" id="67" name="Picture"/>
            <a:graphic>
              <a:graphicData uri="http://schemas.openxmlformats.org/drawingml/2006/picture">
                <pic:pic>
                  <pic:nvPicPr>
                    <pic:cNvPr descr="image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Повторное размещение информации на русском (10)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399576"/>
            <wp:effectExtent b="0" l="0" r="0" t="0"/>
            <wp:docPr descr="Figure 13: Повторное размещение информации на русском (11)" title="" id="71" name="Picture"/>
            <a:graphic>
              <a:graphicData uri="http://schemas.openxmlformats.org/drawingml/2006/picture">
                <pic:pic>
                  <pic:nvPicPr>
                    <pic:cNvPr descr="image/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Повторное размещение информации на русском (11)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Создан пост по прошедшей неделе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 Создан пост по теме</w:t>
      </w:r>
      <w:r>
        <w:t xml:space="preserve"> </w:t>
      </w:r>
      <w:r>
        <w:t xml:space="preserve">“</w:t>
      </w:r>
      <w:r>
        <w:t xml:space="preserve">Планы на лето</w:t>
      </w:r>
      <w:r>
        <w:t xml:space="preserve">”</w:t>
      </w:r>
      <w:r>
        <w:t xml:space="preserve"> </w:t>
      </w:r>
      <w:r>
        <w:t xml:space="preserve">(по выбору)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165970"/>
            <wp:effectExtent b="0" l="0" r="0" t="0"/>
            <wp:docPr descr="Figure 14: Пост по прошедшей неделе" title="" id="75" name="Picture"/>
            <a:graphic>
              <a:graphicData uri="http://schemas.openxmlformats.org/drawingml/2006/picture">
                <pic:pic>
                  <pic:nvPicPr>
                    <pic:cNvPr descr="image/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Пост по прошедшей неделе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165970"/>
            <wp:effectExtent b="0" l="0" r="0" t="0"/>
            <wp:docPr descr="Figure 15: Пост по теме по выбору" title="" id="79" name="Picture"/>
            <a:graphic>
              <a:graphicData uri="http://schemas.openxmlformats.org/drawingml/2006/picture">
                <pic:pic>
                  <pic:nvPicPr>
                    <pic:cNvPr descr="image/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Пост по теме по выбору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Сайт работает корректно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4520458"/>
            <wp:effectExtent b="0" l="0" r="0" t="0"/>
            <wp:docPr descr="Figure 16: Итоговый вид сайта" title="" id="83" name="Picture"/>
            <a:graphic>
              <a:graphicData uri="http://schemas.openxmlformats.org/drawingml/2006/picture">
                <pic:pic>
                  <pic:nvPicPr>
                    <pic:cNvPr descr="image/0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Итоговый вид сайта</w:t>
      </w:r>
    </w:p>
    <w:bookmarkEnd w:id="0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Необходимая информация добавлена, сайт видоизменен, навык работы получен.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Шестой этап индивидуального проекта</dc:title>
  <dc:creator>Сафин Андрей Алексеевич</dc:creator>
  <dc:language>ru-RU</dc:language>
  <cp:keywords/>
  <dcterms:created xsi:type="dcterms:W3CDTF">2023-05-27T13:09:03Z</dcterms:created>
  <dcterms:modified xsi:type="dcterms:W3CDTF">2023-05-27T13:09:03Z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