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5B1F7" w14:textId="5D06292D" w:rsidR="00C02D02" w:rsidRDefault="000C7AB3" w:rsidP="00C02D02">
      <w:pPr>
        <w:spacing w:after="0" w:line="240" w:lineRule="auto"/>
        <w:jc w:val="center"/>
      </w:pPr>
      <w:bookmarkStart w:id="0" w:name="_Hlk207894517"/>
      <w:r>
        <w:t>DATA EXPERTISE AU GOLF NATIONAL</w:t>
      </w:r>
    </w:p>
    <w:bookmarkEnd w:id="0"/>
    <w:p w14:paraId="4004A087" w14:textId="77777777" w:rsidR="0091676A" w:rsidRDefault="0091676A" w:rsidP="0091676A">
      <w:pPr>
        <w:spacing w:after="0" w:line="240" w:lineRule="auto"/>
      </w:pPr>
    </w:p>
    <w:p w14:paraId="572FE21B" w14:textId="32CFC264" w:rsidR="0091676A" w:rsidRDefault="0091676A" w:rsidP="0091676A">
      <w:pPr>
        <w:spacing w:after="0" w:line="240" w:lineRule="auto"/>
      </w:pPr>
      <w:r>
        <w:t>Type : Séjour</w:t>
      </w:r>
    </w:p>
    <w:p w14:paraId="630218F9" w14:textId="7B86ECD6" w:rsidR="0091676A" w:rsidRDefault="0091676A" w:rsidP="0091676A">
      <w:pPr>
        <w:spacing w:after="0" w:line="240" w:lineRule="auto"/>
      </w:pPr>
      <w:r>
        <w:t xml:space="preserve">Titre : </w:t>
      </w:r>
      <w:r w:rsidR="000C7AB3" w:rsidRPr="000C7AB3">
        <w:t>data expertise au golf national</w:t>
      </w:r>
    </w:p>
    <w:p w14:paraId="6284F4BA" w14:textId="490400AB" w:rsidR="0091676A" w:rsidRDefault="0091676A" w:rsidP="0091676A">
      <w:pPr>
        <w:spacing w:after="0" w:line="240" w:lineRule="auto"/>
      </w:pPr>
      <w:r>
        <w:t>Description brève du produit :</w:t>
      </w:r>
    </w:p>
    <w:p w14:paraId="01B01EF0" w14:textId="7AC71B50" w:rsidR="0091676A" w:rsidRDefault="000C7AB3" w:rsidP="0091676A">
      <w:pPr>
        <w:spacing w:after="0" w:line="240" w:lineRule="auto"/>
      </w:pPr>
      <w:r>
        <w:t>Changez de regard sur votre conception du golf. Venez trouver votre swing en suivant un stage au golf national avec toutes les nouvelles technologies et la participation de Damien GUINARD, un des meilleurs data expert français</w:t>
      </w:r>
      <w:r w:rsidR="0027463E" w:rsidRPr="0027463E">
        <w:t>.</w:t>
      </w:r>
      <w:r w:rsidR="0027463E">
        <w:t xml:space="preserve"> </w:t>
      </w:r>
    </w:p>
    <w:p w14:paraId="159A17A7" w14:textId="59FD08D6" w:rsidR="0091676A" w:rsidRDefault="0091676A" w:rsidP="0091676A">
      <w:pPr>
        <w:spacing w:after="0" w:line="240" w:lineRule="auto"/>
      </w:pPr>
      <w:r>
        <w:t>Jour 1 :</w:t>
      </w:r>
    </w:p>
    <w:p w14:paraId="2A1787AA" w14:textId="205DC985" w:rsidR="0091676A" w:rsidRDefault="0091676A" w:rsidP="0091676A">
      <w:pPr>
        <w:spacing w:after="0" w:line="240" w:lineRule="auto"/>
      </w:pPr>
      <w:r>
        <w:t>Titre du jour :</w:t>
      </w:r>
      <w:r w:rsidR="00101F94">
        <w:t xml:space="preserve"> </w:t>
      </w:r>
      <w:r w:rsidR="000C7AB3">
        <w:t>trouver votre swing</w:t>
      </w:r>
    </w:p>
    <w:p w14:paraId="63BC5CB9" w14:textId="75706380" w:rsidR="0091676A" w:rsidRDefault="0091676A" w:rsidP="0091676A">
      <w:pPr>
        <w:spacing w:after="0" w:line="240" w:lineRule="auto"/>
      </w:pPr>
      <w:r>
        <w:t>Description du jour :</w:t>
      </w:r>
    </w:p>
    <w:p w14:paraId="6A4ACACF" w14:textId="060CBC04" w:rsidR="0027463E" w:rsidRDefault="0027463E" w:rsidP="0027463E">
      <w:pPr>
        <w:spacing w:after="0" w:line="240" w:lineRule="auto"/>
      </w:pPr>
      <w:r>
        <w:t xml:space="preserve">9h-12h : </w:t>
      </w:r>
      <w:r w:rsidR="000C7AB3">
        <w:t>passage sur les plaques de force avec Damien. Explication de votre système de swing. Travail sur les mises en jeu et votre long jeu en général.</w:t>
      </w:r>
    </w:p>
    <w:p w14:paraId="60A30D86" w14:textId="403BCC0F" w:rsidR="0027463E" w:rsidRDefault="0027463E" w:rsidP="0091676A">
      <w:pPr>
        <w:spacing w:after="0" w:line="240" w:lineRule="auto"/>
      </w:pPr>
      <w:r>
        <w:t xml:space="preserve">14h-18h : </w:t>
      </w:r>
      <w:r w:rsidR="00C02D02">
        <w:t xml:space="preserve">Parcours </w:t>
      </w:r>
      <w:r w:rsidR="000C7AB3">
        <w:t>de l’aigle</w:t>
      </w:r>
      <w:r w:rsidR="00C02D02">
        <w:t xml:space="preserve"> </w:t>
      </w:r>
    </w:p>
    <w:p w14:paraId="4C3E087D" w14:textId="63C3521C" w:rsidR="0091676A" w:rsidRDefault="0091676A" w:rsidP="0091676A">
      <w:pPr>
        <w:spacing w:after="0" w:line="240" w:lineRule="auto"/>
      </w:pPr>
      <w:r>
        <w:t xml:space="preserve">Jour </w:t>
      </w:r>
      <w:r w:rsidR="00025951">
        <w:t>2</w:t>
      </w:r>
      <w:r>
        <w:t xml:space="preserve"> :</w:t>
      </w:r>
    </w:p>
    <w:p w14:paraId="726333A6" w14:textId="723F9DFF" w:rsidR="00C02D02" w:rsidRDefault="00C02D02" w:rsidP="00C02D02">
      <w:pPr>
        <w:spacing w:after="0" w:line="240" w:lineRule="auto"/>
      </w:pPr>
      <w:r>
        <w:t xml:space="preserve">Titre du jour : </w:t>
      </w:r>
      <w:r w:rsidR="008D52AC">
        <w:t>boot camp</w:t>
      </w:r>
    </w:p>
    <w:p w14:paraId="4469C785" w14:textId="0938F857" w:rsidR="0091676A" w:rsidRDefault="00C02D02" w:rsidP="0091676A">
      <w:pPr>
        <w:spacing w:after="0" w:line="240" w:lineRule="auto"/>
      </w:pPr>
      <w:r>
        <w:t xml:space="preserve">Description du jour : </w:t>
      </w:r>
    </w:p>
    <w:p w14:paraId="08FA9F38" w14:textId="24B11E5D" w:rsidR="00025951" w:rsidRDefault="00025951" w:rsidP="00025951">
      <w:pPr>
        <w:spacing w:after="0" w:line="240" w:lineRule="auto"/>
      </w:pPr>
      <w:r>
        <w:t xml:space="preserve">9h-12h : </w:t>
      </w:r>
      <w:r w:rsidR="008D52AC">
        <w:t>stabiliser son long jeu -</w:t>
      </w:r>
      <w:r w:rsidR="008D52AC">
        <w:t xml:space="preserve"> data recording (Trackman ou flight scope)</w:t>
      </w:r>
    </w:p>
    <w:p w14:paraId="11BAEE14" w14:textId="550EE9AC" w:rsidR="00025951" w:rsidRDefault="00025951" w:rsidP="00025951">
      <w:pPr>
        <w:spacing w:after="0" w:line="240" w:lineRule="auto"/>
      </w:pPr>
      <w:r>
        <w:t xml:space="preserve">14h-18h : </w:t>
      </w:r>
      <w:r w:rsidR="008D52AC">
        <w:t xml:space="preserve">chip roulé, chip levé, </w:t>
      </w:r>
      <w:r w:rsidR="000C7AB3">
        <w:t>pitch &amp; run et sortie de bunker</w:t>
      </w:r>
      <w:r w:rsidR="000C7AB3">
        <w:t xml:space="preserve"> </w:t>
      </w:r>
    </w:p>
    <w:p w14:paraId="29181063" w14:textId="42B9CA2A" w:rsidR="0091676A" w:rsidRDefault="0091676A" w:rsidP="0091676A">
      <w:pPr>
        <w:spacing w:after="0" w:line="240" w:lineRule="auto"/>
      </w:pPr>
      <w:r>
        <w:t xml:space="preserve">Jour </w:t>
      </w:r>
      <w:r w:rsidR="00025951">
        <w:t>3</w:t>
      </w:r>
      <w:r>
        <w:t xml:space="preserve"> :</w:t>
      </w:r>
    </w:p>
    <w:p w14:paraId="57F7873B" w14:textId="065B3545" w:rsidR="00C02D02" w:rsidRDefault="00C02D02" w:rsidP="00C02D02">
      <w:pPr>
        <w:spacing w:after="0" w:line="240" w:lineRule="auto"/>
      </w:pPr>
      <w:r>
        <w:t xml:space="preserve">Titre du jour : </w:t>
      </w:r>
      <w:r w:rsidR="00025951">
        <w:t xml:space="preserve">stratégie </w:t>
      </w:r>
    </w:p>
    <w:p w14:paraId="3E186476" w14:textId="77777777" w:rsidR="000C7AB3" w:rsidRDefault="00C02D02" w:rsidP="00C02D02">
      <w:pPr>
        <w:spacing w:after="0" w:line="240" w:lineRule="auto"/>
      </w:pPr>
      <w:r>
        <w:t xml:space="preserve">Description du jour : </w:t>
      </w:r>
    </w:p>
    <w:p w14:paraId="6B944D08" w14:textId="00628762" w:rsidR="000C7AB3" w:rsidRDefault="000C7AB3" w:rsidP="00C02D02">
      <w:pPr>
        <w:spacing w:after="0" w:line="240" w:lineRule="auto"/>
      </w:pPr>
      <w:r>
        <w:t xml:space="preserve">9h-11h </w:t>
      </w:r>
      <w:r w:rsidR="008D52AC">
        <w:t xml:space="preserve">putting </w:t>
      </w:r>
    </w:p>
    <w:p w14:paraId="4E0BCA35" w14:textId="5011B4AA" w:rsidR="00C02D02" w:rsidRDefault="000C7AB3" w:rsidP="00C02D02">
      <w:pPr>
        <w:spacing w:after="0" w:line="240" w:lineRule="auto"/>
      </w:pPr>
      <w:r>
        <w:t xml:space="preserve">13h -17h </w:t>
      </w:r>
      <w:r w:rsidR="00025951">
        <w:t xml:space="preserve">Parcours </w:t>
      </w:r>
      <w:r>
        <w:t>de l’aigle</w:t>
      </w:r>
    </w:p>
    <w:p w14:paraId="4001ABC8" w14:textId="27D4BF99" w:rsidR="0091676A" w:rsidRDefault="0091676A" w:rsidP="00025951">
      <w:pPr>
        <w:spacing w:after="0" w:line="240" w:lineRule="auto"/>
      </w:pPr>
      <w:r>
        <w:t xml:space="preserve">    </w:t>
      </w:r>
    </w:p>
    <w:p w14:paraId="740CCA2D" w14:textId="3AA45548" w:rsidR="0091676A" w:rsidRDefault="00151FFF" w:rsidP="0091676A">
      <w:pPr>
        <w:spacing w:after="0" w:line="240" w:lineRule="auto"/>
      </w:pPr>
      <w:r>
        <w:t>Durée</w:t>
      </w:r>
      <w:r w:rsidR="0091676A">
        <w:t xml:space="preserve"> :</w:t>
      </w:r>
      <w:r>
        <w:t xml:space="preserve"> </w:t>
      </w:r>
      <w:r w:rsidR="00025951">
        <w:t>3</w:t>
      </w:r>
      <w:r>
        <w:t xml:space="preserve"> jours</w:t>
      </w:r>
    </w:p>
    <w:p w14:paraId="29B51B75" w14:textId="1180433F" w:rsidR="0091676A" w:rsidRDefault="0091676A" w:rsidP="0091676A">
      <w:pPr>
        <w:spacing w:after="0" w:line="240" w:lineRule="auto"/>
      </w:pPr>
      <w:r>
        <w:t>Dates :</w:t>
      </w:r>
      <w:r w:rsidR="00151FFF">
        <w:t xml:space="preserve"> à définir</w:t>
      </w:r>
      <w:r w:rsidR="00C02D02">
        <w:t xml:space="preserve"> / proposer</w:t>
      </w:r>
    </w:p>
    <w:p w14:paraId="23EB1BC4" w14:textId="4971EAFA" w:rsidR="0091676A" w:rsidRDefault="0091676A" w:rsidP="0091676A">
      <w:pPr>
        <w:spacing w:after="0" w:line="240" w:lineRule="auto"/>
      </w:pPr>
      <w:r>
        <w:t>Lieu / Accueil :</w:t>
      </w:r>
      <w:r w:rsidR="00151FFF">
        <w:t xml:space="preserve"> </w:t>
      </w:r>
      <w:r w:rsidR="000C7AB3">
        <w:t>golf National – Guyancourt (Fr)</w:t>
      </w:r>
    </w:p>
    <w:p w14:paraId="0D94F3E4" w14:textId="545C4545" w:rsidR="0091676A" w:rsidRDefault="0091676A" w:rsidP="0091676A">
      <w:pPr>
        <w:spacing w:after="0" w:line="240" w:lineRule="auto"/>
      </w:pPr>
      <w:r>
        <w:t>Tarif Participant :</w:t>
      </w:r>
      <w:r w:rsidR="00151FFF">
        <w:t xml:space="preserve"> à partir de </w:t>
      </w:r>
      <w:r w:rsidR="008D52AC">
        <w:t xml:space="preserve">650€ </w:t>
      </w:r>
      <w:r w:rsidR="00151FFF">
        <w:t>en demi-pension</w:t>
      </w:r>
      <w:r w:rsidR="008D52AC">
        <w:t xml:space="preserve"> GF inclus</w:t>
      </w:r>
    </w:p>
    <w:p w14:paraId="265D2275" w14:textId="32DD0619" w:rsidR="0091676A" w:rsidRDefault="0091676A" w:rsidP="0091676A">
      <w:pPr>
        <w:spacing w:after="0" w:line="240" w:lineRule="auto"/>
      </w:pPr>
      <w:r>
        <w:t>Nombre de participants :</w:t>
      </w:r>
      <w:r w:rsidR="00151FFF">
        <w:t xml:space="preserve"> 6 à 9</w:t>
      </w:r>
    </w:p>
    <w:p w14:paraId="097451D7" w14:textId="60C4EE6B" w:rsidR="00770AD6" w:rsidRDefault="0091676A" w:rsidP="0091676A">
      <w:pPr>
        <w:spacing w:after="0" w:line="240" w:lineRule="auto"/>
      </w:pPr>
      <w:r>
        <w:t>Niveau :</w:t>
      </w:r>
      <w:r w:rsidR="00151FFF">
        <w:t xml:space="preserve"> tous </w:t>
      </w:r>
    </w:p>
    <w:p w14:paraId="2D478BE1" w14:textId="77777777" w:rsidR="004A3D23" w:rsidRDefault="004A3D23" w:rsidP="0091676A">
      <w:pPr>
        <w:spacing w:after="0" w:line="240" w:lineRule="auto"/>
      </w:pPr>
    </w:p>
    <w:sectPr w:rsidR="004A3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76A"/>
    <w:rsid w:val="00025951"/>
    <w:rsid w:val="000C7AB3"/>
    <w:rsid w:val="00101F94"/>
    <w:rsid w:val="00151FFF"/>
    <w:rsid w:val="001A25BD"/>
    <w:rsid w:val="0027463E"/>
    <w:rsid w:val="004A3D23"/>
    <w:rsid w:val="006F0D59"/>
    <w:rsid w:val="00770AD6"/>
    <w:rsid w:val="007D4D92"/>
    <w:rsid w:val="008D52AC"/>
    <w:rsid w:val="0091676A"/>
    <w:rsid w:val="00A67954"/>
    <w:rsid w:val="00C02D02"/>
    <w:rsid w:val="00FA2C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D329"/>
  <w15:chartTrackingRefBased/>
  <w15:docId w15:val="{B7D53C93-BE80-4D3B-A297-3E3A6834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6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16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1676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1676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1676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1676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1676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1676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1676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676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1676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1676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1676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1676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1676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1676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1676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1676A"/>
    <w:rPr>
      <w:rFonts w:eastAsiaTheme="majorEastAsia" w:cstheme="majorBidi"/>
      <w:color w:val="272727" w:themeColor="text1" w:themeTint="D8"/>
    </w:rPr>
  </w:style>
  <w:style w:type="paragraph" w:styleId="Titre">
    <w:name w:val="Title"/>
    <w:basedOn w:val="Normal"/>
    <w:next w:val="Normal"/>
    <w:link w:val="TitreCar"/>
    <w:uiPriority w:val="10"/>
    <w:qFormat/>
    <w:rsid w:val="00916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676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1676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1676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1676A"/>
    <w:pPr>
      <w:spacing w:before="160"/>
      <w:jc w:val="center"/>
    </w:pPr>
    <w:rPr>
      <w:i/>
      <w:iCs/>
      <w:color w:val="404040" w:themeColor="text1" w:themeTint="BF"/>
    </w:rPr>
  </w:style>
  <w:style w:type="character" w:customStyle="1" w:styleId="CitationCar">
    <w:name w:val="Citation Car"/>
    <w:basedOn w:val="Policepardfaut"/>
    <w:link w:val="Citation"/>
    <w:uiPriority w:val="29"/>
    <w:rsid w:val="0091676A"/>
    <w:rPr>
      <w:i/>
      <w:iCs/>
      <w:color w:val="404040" w:themeColor="text1" w:themeTint="BF"/>
    </w:rPr>
  </w:style>
  <w:style w:type="paragraph" w:styleId="Paragraphedeliste">
    <w:name w:val="List Paragraph"/>
    <w:basedOn w:val="Normal"/>
    <w:uiPriority w:val="34"/>
    <w:qFormat/>
    <w:rsid w:val="0091676A"/>
    <w:pPr>
      <w:ind w:left="720"/>
      <w:contextualSpacing/>
    </w:pPr>
  </w:style>
  <w:style w:type="character" w:styleId="Accentuationintense">
    <w:name w:val="Intense Emphasis"/>
    <w:basedOn w:val="Policepardfaut"/>
    <w:uiPriority w:val="21"/>
    <w:qFormat/>
    <w:rsid w:val="0091676A"/>
    <w:rPr>
      <w:i/>
      <w:iCs/>
      <w:color w:val="0F4761" w:themeColor="accent1" w:themeShade="BF"/>
    </w:rPr>
  </w:style>
  <w:style w:type="paragraph" w:styleId="Citationintense">
    <w:name w:val="Intense Quote"/>
    <w:basedOn w:val="Normal"/>
    <w:next w:val="Normal"/>
    <w:link w:val="CitationintenseCar"/>
    <w:uiPriority w:val="30"/>
    <w:qFormat/>
    <w:rsid w:val="00916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1676A"/>
    <w:rPr>
      <w:i/>
      <w:iCs/>
      <w:color w:val="0F4761" w:themeColor="accent1" w:themeShade="BF"/>
    </w:rPr>
  </w:style>
  <w:style w:type="character" w:styleId="Rfrenceintense">
    <w:name w:val="Intense Reference"/>
    <w:basedOn w:val="Policepardfaut"/>
    <w:uiPriority w:val="32"/>
    <w:qFormat/>
    <w:rsid w:val="009167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171</Words>
  <Characters>941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ascedu</dc:creator>
  <cp:keywords/>
  <dc:description/>
  <cp:lastModifiedBy>pierre ascedu</cp:lastModifiedBy>
  <cp:revision>5</cp:revision>
  <dcterms:created xsi:type="dcterms:W3CDTF">2025-09-03T14:49:00Z</dcterms:created>
  <dcterms:modified xsi:type="dcterms:W3CDTF">2025-09-04T14:26:00Z</dcterms:modified>
</cp:coreProperties>
</file>