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A665" w14:textId="7451A5B7" w:rsidR="005E4581" w:rsidRDefault="00591A40">
      <w:pPr>
        <w:rPr>
          <w:lang w:val="en-US"/>
        </w:rPr>
      </w:pPr>
      <w:r>
        <w:rPr>
          <w:lang w:val="en-US"/>
        </w:rPr>
        <w:t>Let’s keep it simple.</w:t>
      </w:r>
    </w:p>
    <w:p w14:paraId="2BC1B73E" w14:textId="67258A01" w:rsidR="00591A40" w:rsidRDefault="00591A40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DD4808C" wp14:editId="669D16C3">
            <wp:simplePos x="0" y="0"/>
            <wp:positionH relativeFrom="column">
              <wp:posOffset>2615381</wp:posOffset>
            </wp:positionH>
            <wp:positionV relativeFrom="paragraph">
              <wp:posOffset>462874</wp:posOffset>
            </wp:positionV>
            <wp:extent cx="2355872" cy="3534144"/>
            <wp:effectExtent l="0" t="0" r="0" b="0"/>
            <wp:wrapNone/>
            <wp:docPr id="82817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73890" name="Picture 8281738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301" cy="3543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3203FC7C" wp14:editId="5808D9EC">
            <wp:simplePos x="0" y="0"/>
            <wp:positionH relativeFrom="column">
              <wp:posOffset>-246380</wp:posOffset>
            </wp:positionH>
            <wp:positionV relativeFrom="paragraph">
              <wp:posOffset>413795</wp:posOffset>
            </wp:positionV>
            <wp:extent cx="2388870" cy="3583305"/>
            <wp:effectExtent l="0" t="0" r="0" b="0"/>
            <wp:wrapNone/>
            <wp:docPr id="897382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82233" name="Picture 8973822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Color combinations like below:</w:t>
      </w:r>
    </w:p>
    <w:p w14:paraId="75C8CA63" w14:textId="77777777" w:rsidR="00591A40" w:rsidRDefault="00591A40">
      <w:pPr>
        <w:rPr>
          <w:lang w:val="en-US"/>
        </w:rPr>
      </w:pPr>
    </w:p>
    <w:p w14:paraId="7FAEE9FA" w14:textId="77777777" w:rsidR="00591A40" w:rsidRDefault="00591A40">
      <w:pPr>
        <w:rPr>
          <w:lang w:val="en-US"/>
        </w:rPr>
      </w:pPr>
    </w:p>
    <w:p w14:paraId="3210D33E" w14:textId="77777777" w:rsidR="00591A40" w:rsidRDefault="00591A40">
      <w:pPr>
        <w:rPr>
          <w:lang w:val="en-US"/>
        </w:rPr>
      </w:pPr>
    </w:p>
    <w:p w14:paraId="622D0F75" w14:textId="77777777" w:rsidR="00591A40" w:rsidRDefault="00591A40">
      <w:pPr>
        <w:rPr>
          <w:lang w:val="en-US"/>
        </w:rPr>
      </w:pPr>
    </w:p>
    <w:p w14:paraId="04B884E6" w14:textId="77777777" w:rsidR="00591A40" w:rsidRDefault="00591A40">
      <w:pPr>
        <w:rPr>
          <w:lang w:val="en-US"/>
        </w:rPr>
      </w:pPr>
    </w:p>
    <w:p w14:paraId="678434F4" w14:textId="77777777" w:rsidR="00591A40" w:rsidRDefault="00591A40">
      <w:pPr>
        <w:rPr>
          <w:lang w:val="en-US"/>
        </w:rPr>
      </w:pPr>
    </w:p>
    <w:p w14:paraId="01FC33F5" w14:textId="77777777" w:rsidR="00591A40" w:rsidRDefault="00591A40">
      <w:pPr>
        <w:rPr>
          <w:lang w:val="en-US"/>
        </w:rPr>
      </w:pPr>
    </w:p>
    <w:p w14:paraId="21DB31F1" w14:textId="77777777" w:rsidR="00591A40" w:rsidRDefault="00591A40">
      <w:pPr>
        <w:rPr>
          <w:lang w:val="en-US"/>
        </w:rPr>
      </w:pPr>
    </w:p>
    <w:p w14:paraId="36C4EE49" w14:textId="77777777" w:rsidR="00591A40" w:rsidRDefault="00591A40">
      <w:pPr>
        <w:rPr>
          <w:lang w:val="en-US"/>
        </w:rPr>
      </w:pPr>
    </w:p>
    <w:p w14:paraId="722F4E29" w14:textId="77777777" w:rsidR="00591A40" w:rsidRDefault="00591A40">
      <w:pPr>
        <w:rPr>
          <w:lang w:val="en-US"/>
        </w:rPr>
      </w:pPr>
    </w:p>
    <w:p w14:paraId="09E7B1C1" w14:textId="77777777" w:rsidR="00591A40" w:rsidRDefault="00591A40">
      <w:pPr>
        <w:rPr>
          <w:lang w:val="en-US"/>
        </w:rPr>
      </w:pPr>
    </w:p>
    <w:p w14:paraId="0859A6B7" w14:textId="77777777" w:rsidR="00591A40" w:rsidRDefault="00591A40">
      <w:pPr>
        <w:rPr>
          <w:lang w:val="en-US"/>
        </w:rPr>
      </w:pPr>
    </w:p>
    <w:p w14:paraId="05C03CA3" w14:textId="77777777" w:rsidR="00591A40" w:rsidRDefault="00591A40">
      <w:pPr>
        <w:rPr>
          <w:lang w:val="en-US"/>
        </w:rPr>
      </w:pPr>
    </w:p>
    <w:p w14:paraId="2D79E12A" w14:textId="77777777" w:rsidR="00591A40" w:rsidRDefault="00591A40">
      <w:pPr>
        <w:rPr>
          <w:lang w:val="en-US"/>
        </w:rPr>
      </w:pPr>
    </w:p>
    <w:p w14:paraId="57012E60" w14:textId="77777777" w:rsidR="00591A40" w:rsidRDefault="00591A40">
      <w:pPr>
        <w:rPr>
          <w:lang w:val="en-US"/>
        </w:rPr>
      </w:pPr>
    </w:p>
    <w:p w14:paraId="7FD26868" w14:textId="77777777" w:rsidR="00591A40" w:rsidRDefault="00591A40">
      <w:pPr>
        <w:rPr>
          <w:lang w:val="en-US"/>
        </w:rPr>
      </w:pPr>
    </w:p>
    <w:p w14:paraId="7ED950D7" w14:textId="77777777" w:rsidR="00591A40" w:rsidRDefault="00591A40">
      <w:pPr>
        <w:rPr>
          <w:lang w:val="en-US"/>
        </w:rPr>
      </w:pPr>
    </w:p>
    <w:p w14:paraId="6982F080" w14:textId="77777777" w:rsidR="00591A40" w:rsidRDefault="00591A40">
      <w:pPr>
        <w:rPr>
          <w:lang w:val="en-US"/>
        </w:rPr>
      </w:pPr>
    </w:p>
    <w:p w14:paraId="4A7AECD0" w14:textId="77777777" w:rsidR="00591A40" w:rsidRDefault="00591A40">
      <w:pPr>
        <w:rPr>
          <w:lang w:val="en-US"/>
        </w:rPr>
      </w:pPr>
    </w:p>
    <w:p w14:paraId="4F63F770" w14:textId="77777777" w:rsidR="00591A40" w:rsidRDefault="00591A40">
      <w:pPr>
        <w:rPr>
          <w:lang w:val="en-US"/>
        </w:rPr>
      </w:pPr>
    </w:p>
    <w:p w14:paraId="470812DF" w14:textId="77777777" w:rsidR="00591A40" w:rsidRDefault="00591A40">
      <w:pPr>
        <w:rPr>
          <w:lang w:val="en-US"/>
        </w:rPr>
      </w:pPr>
    </w:p>
    <w:p w14:paraId="7F8C6BB2" w14:textId="77777777" w:rsidR="00591A40" w:rsidRDefault="00591A40">
      <w:pPr>
        <w:rPr>
          <w:lang w:val="en-US"/>
        </w:rPr>
      </w:pPr>
    </w:p>
    <w:p w14:paraId="7F256F00" w14:textId="0942D0B1" w:rsidR="00591A40" w:rsidRDefault="00591A40">
      <w:pPr>
        <w:rPr>
          <w:lang w:val="en-US"/>
        </w:rPr>
      </w:pPr>
      <w:r>
        <w:rPr>
          <w:lang w:val="en-US"/>
        </w:rPr>
        <w:t>In starting of the website during entering, highlight logo below image:</w:t>
      </w:r>
    </w:p>
    <w:p w14:paraId="2E482E34" w14:textId="77777777" w:rsidR="00591A40" w:rsidRDefault="00591A40">
      <w:pPr>
        <w:rPr>
          <w:lang w:val="en-US"/>
        </w:rPr>
      </w:pPr>
    </w:p>
    <w:p w14:paraId="71D6C9CE" w14:textId="0F9A8551" w:rsidR="00591A40" w:rsidRDefault="009965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F91BB0" wp14:editId="085AB145">
            <wp:extent cx="5617335" cy="1799303"/>
            <wp:effectExtent l="0" t="0" r="0" b="0"/>
            <wp:docPr id="1556216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16160" name="Picture 155621616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2" t="31138" r="18336" b="37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018" cy="1826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0316E" w14:textId="1A4F4E1B" w:rsidR="00591A40" w:rsidRDefault="00591A40">
      <w:pPr>
        <w:rPr>
          <w:lang w:val="en-US"/>
        </w:rPr>
      </w:pPr>
      <w:r>
        <w:rPr>
          <w:lang w:val="en-US"/>
        </w:rPr>
        <w:t>Below this:</w:t>
      </w:r>
    </w:p>
    <w:p w14:paraId="1080FF1F" w14:textId="0AA1638D" w:rsidR="00591A40" w:rsidRDefault="00591A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74C5ED" wp14:editId="7E30CE5A">
            <wp:extent cx="5731510" cy="1858645"/>
            <wp:effectExtent l="0" t="0" r="0" b="0"/>
            <wp:docPr id="374150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50834" name="Picture 3741508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1155" w14:textId="77777777" w:rsidR="0099658E" w:rsidRDefault="0099658E">
      <w:pPr>
        <w:rPr>
          <w:lang w:val="en-US"/>
        </w:rPr>
      </w:pPr>
    </w:p>
    <w:p w14:paraId="1DB4F965" w14:textId="2560ECB1" w:rsidR="0099658E" w:rsidRDefault="0099658E">
      <w:pPr>
        <w:rPr>
          <w:lang w:val="en-US"/>
        </w:rPr>
      </w:pPr>
      <w:r>
        <w:rPr>
          <w:lang w:val="en-US"/>
        </w:rPr>
        <w:t>Capacity:</w:t>
      </w:r>
    </w:p>
    <w:p w14:paraId="12556404" w14:textId="7E55D2C1" w:rsidR="0099658E" w:rsidRPr="0099658E" w:rsidRDefault="0099658E" w:rsidP="009965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9658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Projects – Blasting &amp; Painting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ab/>
      </w:r>
      <w:r w:rsidRPr="0099658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3000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MT</w:t>
      </w:r>
      <w:r w:rsidRPr="0099658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/ Month</w:t>
      </w:r>
    </w:p>
    <w:p w14:paraId="77D5B1F8" w14:textId="4F8C395E" w:rsidR="0099658E" w:rsidRPr="0099658E" w:rsidRDefault="0099658E" w:rsidP="009965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9658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Maintenance Painting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ab/>
      </w:r>
      <w:r w:rsidRPr="0099658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 Lakh Sq. Meter / Month</w:t>
      </w:r>
    </w:p>
    <w:p w14:paraId="5C197619" w14:textId="4A02BEAD" w:rsidR="0099658E" w:rsidRDefault="0099658E" w:rsidP="009965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Manpower: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  <w:t>600 +</w:t>
      </w:r>
    </w:p>
    <w:p w14:paraId="1F13E1D8" w14:textId="77777777" w:rsidR="0099658E" w:rsidRDefault="0099658E" w:rsidP="009965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C97C6E" w14:textId="431B8406" w:rsidR="0099658E" w:rsidRPr="0099658E" w:rsidRDefault="0099658E" w:rsidP="009965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  <w:t>30 years +</w:t>
      </w:r>
    </w:p>
    <w:p w14:paraId="2F3CB5B9" w14:textId="77777777" w:rsidR="0099658E" w:rsidRDefault="0099658E" w:rsidP="0099658E">
      <w:pPr>
        <w:spacing w:before="100" w:beforeAutospacing="1" w:after="100" w:afterAutospacing="1"/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 xml:space="preserve">Present clients: </w:t>
      </w:r>
      <w:r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ab/>
      </w:r>
      <w:r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ab/>
      </w:r>
      <w:r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ab/>
      </w:r>
      <w:r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ab/>
        <w:t>25+</w:t>
      </w:r>
    </w:p>
    <w:p w14:paraId="7233DEAA" w14:textId="77777777" w:rsidR="0099658E" w:rsidRDefault="0099658E" w:rsidP="0099658E">
      <w:pPr>
        <w:spacing w:before="100" w:beforeAutospacing="1" w:after="100" w:afterAutospacing="1"/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</w:pPr>
    </w:p>
    <w:p w14:paraId="7151F793" w14:textId="77777777" w:rsidR="0099658E" w:rsidRPr="0099658E" w:rsidRDefault="0099658E" w:rsidP="009965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965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WHAT WE DO</w:t>
      </w:r>
    </w:p>
    <w:p w14:paraId="7093BA0F" w14:textId="77777777" w:rsidR="0099658E" w:rsidRPr="0099658E" w:rsidRDefault="0099658E" w:rsidP="009965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965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• Anti-corrosive Painting</w:t>
      </w:r>
      <w:r w:rsidRPr="009965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Decorative Painting</w:t>
      </w:r>
      <w:r w:rsidRPr="009965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Abrasive Blasting</w:t>
      </w:r>
      <w:r w:rsidRPr="009965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Wet-Abrasive Blasting</w:t>
      </w:r>
      <w:r w:rsidRPr="009965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Metallizing &amp; Galvanizing</w:t>
      </w:r>
      <w:r w:rsidRPr="009965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Corrosion Audits</w:t>
      </w:r>
      <w:r w:rsidRPr="009965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High Performance Coating</w:t>
      </w:r>
      <w:r w:rsidRPr="009965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Acid Proof Lining</w:t>
      </w:r>
      <w:r w:rsidRPr="009965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Fire Proofing</w:t>
      </w:r>
      <w:r w:rsidRPr="009965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Chimney Internal &amp; External Coating</w:t>
      </w:r>
      <w:r w:rsidRPr="009965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• Floor Coating</w:t>
      </w:r>
    </w:p>
    <w:p w14:paraId="7AC4F90C" w14:textId="77777777" w:rsidR="00566B3A" w:rsidRDefault="00566B3A" w:rsidP="00566B3A">
      <w:pPr>
        <w:tabs>
          <w:tab w:val="left" w:pos="6690"/>
        </w:tabs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3A1E911B" w14:textId="137E991F" w:rsidR="0099658E" w:rsidRPr="00566B3A" w:rsidRDefault="0099658E" w:rsidP="00566B3A">
      <w:pPr>
        <w:tabs>
          <w:tab w:val="left" w:pos="6690"/>
        </w:tabs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66B3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ASSOCIATED WITH PAINT MANUFACTURERS LIKE:</w:t>
      </w:r>
    </w:p>
    <w:p w14:paraId="0C135DBA" w14:textId="10E83541" w:rsidR="0099658E" w:rsidRDefault="0099658E" w:rsidP="0099658E">
      <w:pPr>
        <w:tabs>
          <w:tab w:val="left" w:pos="6690"/>
        </w:tabs>
        <w:jc w:val="both"/>
        <w:rPr>
          <w:rFonts w:ascii="Nunito" w:hAnsi="Nunito"/>
          <w:color w:val="236B32"/>
          <w:sz w:val="32"/>
          <w:szCs w:val="32"/>
        </w:rPr>
      </w:pPr>
      <w:r w:rsidRPr="009965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E35DE">
        <w:rPr>
          <w:rFonts w:ascii="Nunito" w:hAnsi="Nunito"/>
          <w:color w:val="236B32"/>
          <w:sz w:val="32"/>
          <w:szCs w:val="32"/>
        </w:rPr>
        <w:t>ATUL LTD</w:t>
      </w:r>
    </w:p>
    <w:p w14:paraId="54D929ED" w14:textId="5D406FF1" w:rsidR="0099658E" w:rsidRPr="008E35DE" w:rsidRDefault="0099658E" w:rsidP="0099658E">
      <w:pPr>
        <w:tabs>
          <w:tab w:val="left" w:pos="6690"/>
        </w:tabs>
        <w:jc w:val="both"/>
        <w:rPr>
          <w:rFonts w:ascii="Nunito" w:hAnsi="Nunito"/>
          <w:color w:val="236B32"/>
          <w:sz w:val="32"/>
          <w:szCs w:val="32"/>
        </w:rPr>
      </w:pPr>
      <w:r w:rsidRPr="008E35DE">
        <w:rPr>
          <w:rFonts w:ascii="Nunito" w:hAnsi="Nunito"/>
          <w:color w:val="236B32"/>
          <w:sz w:val="32"/>
          <w:szCs w:val="32"/>
        </w:rPr>
        <w:t>AKZONOBEL INTERNATIONAL</w:t>
      </w:r>
    </w:p>
    <w:p w14:paraId="2A2A421D" w14:textId="77777777" w:rsidR="0099658E" w:rsidRDefault="0099658E" w:rsidP="0099658E">
      <w:pPr>
        <w:tabs>
          <w:tab w:val="left" w:pos="6690"/>
        </w:tabs>
        <w:jc w:val="both"/>
        <w:rPr>
          <w:rFonts w:ascii="Nunito" w:hAnsi="Nunito"/>
          <w:color w:val="236B32"/>
          <w:sz w:val="32"/>
          <w:szCs w:val="32"/>
        </w:rPr>
      </w:pPr>
      <w:r w:rsidRPr="008E35DE">
        <w:rPr>
          <w:rFonts w:ascii="Nunito" w:hAnsi="Nunito"/>
          <w:color w:val="236B32"/>
          <w:sz w:val="32"/>
          <w:szCs w:val="32"/>
        </w:rPr>
        <w:t>ASIAN PAINTS</w:t>
      </w:r>
    </w:p>
    <w:p w14:paraId="32372448" w14:textId="77777777" w:rsidR="0099658E" w:rsidRDefault="0099658E" w:rsidP="0099658E">
      <w:pPr>
        <w:tabs>
          <w:tab w:val="left" w:pos="6690"/>
        </w:tabs>
        <w:jc w:val="both"/>
        <w:rPr>
          <w:rFonts w:ascii="Nunito" w:hAnsi="Nunito"/>
          <w:color w:val="236B32"/>
          <w:sz w:val="32"/>
          <w:szCs w:val="32"/>
        </w:rPr>
      </w:pPr>
      <w:r>
        <w:rPr>
          <w:rFonts w:ascii="Nunito" w:hAnsi="Nunito"/>
          <w:color w:val="236B32"/>
          <w:sz w:val="32"/>
          <w:szCs w:val="32"/>
        </w:rPr>
        <w:t>HTD NextGen</w:t>
      </w:r>
    </w:p>
    <w:p w14:paraId="0877BE85" w14:textId="77777777" w:rsidR="0099658E" w:rsidRPr="008E35DE" w:rsidRDefault="0099658E" w:rsidP="0099658E">
      <w:pPr>
        <w:tabs>
          <w:tab w:val="left" w:pos="6690"/>
        </w:tabs>
        <w:jc w:val="both"/>
        <w:rPr>
          <w:rFonts w:ascii="Nunito" w:hAnsi="Nunito"/>
          <w:color w:val="236B32"/>
          <w:sz w:val="32"/>
          <w:szCs w:val="32"/>
        </w:rPr>
      </w:pPr>
      <w:r>
        <w:rPr>
          <w:rFonts w:ascii="Nunito" w:hAnsi="Nunito"/>
          <w:color w:val="236B32"/>
          <w:sz w:val="32"/>
          <w:szCs w:val="32"/>
        </w:rPr>
        <w:t>PPG-SIGMA</w:t>
      </w:r>
    </w:p>
    <w:p w14:paraId="74D4980E" w14:textId="77777777" w:rsidR="0099658E" w:rsidRPr="008E35DE" w:rsidRDefault="0099658E" w:rsidP="0099658E">
      <w:pPr>
        <w:tabs>
          <w:tab w:val="left" w:pos="6690"/>
        </w:tabs>
        <w:jc w:val="both"/>
        <w:rPr>
          <w:rFonts w:ascii="Nunito" w:hAnsi="Nunito"/>
          <w:color w:val="236B32"/>
          <w:sz w:val="32"/>
          <w:szCs w:val="32"/>
        </w:rPr>
      </w:pPr>
      <w:r w:rsidRPr="008E35DE">
        <w:rPr>
          <w:rFonts w:ascii="Nunito" w:hAnsi="Nunito"/>
          <w:color w:val="236B32"/>
          <w:sz w:val="32"/>
          <w:szCs w:val="32"/>
        </w:rPr>
        <w:t>BERGER</w:t>
      </w:r>
      <w:r>
        <w:rPr>
          <w:rFonts w:ascii="Nunito" w:hAnsi="Nunito"/>
          <w:color w:val="236B32"/>
          <w:sz w:val="32"/>
          <w:szCs w:val="32"/>
        </w:rPr>
        <w:t xml:space="preserve"> PAINTS</w:t>
      </w:r>
    </w:p>
    <w:p w14:paraId="1ADA4394" w14:textId="77777777" w:rsidR="0099658E" w:rsidRPr="008E35DE" w:rsidRDefault="0099658E" w:rsidP="0099658E">
      <w:pPr>
        <w:tabs>
          <w:tab w:val="left" w:pos="6690"/>
        </w:tabs>
        <w:jc w:val="both"/>
        <w:rPr>
          <w:rFonts w:ascii="Nunito" w:hAnsi="Nunito"/>
          <w:color w:val="236B32"/>
          <w:sz w:val="32"/>
          <w:szCs w:val="32"/>
        </w:rPr>
      </w:pPr>
      <w:r w:rsidRPr="008E35DE">
        <w:rPr>
          <w:rFonts w:ascii="Nunito" w:hAnsi="Nunito"/>
          <w:color w:val="236B32"/>
          <w:sz w:val="32"/>
          <w:szCs w:val="32"/>
        </w:rPr>
        <w:t>HEMPEL PAINTS</w:t>
      </w:r>
    </w:p>
    <w:p w14:paraId="425F4D39" w14:textId="77777777" w:rsidR="0099658E" w:rsidRDefault="0099658E" w:rsidP="0099658E">
      <w:pPr>
        <w:tabs>
          <w:tab w:val="left" w:pos="6690"/>
        </w:tabs>
        <w:jc w:val="both"/>
        <w:rPr>
          <w:rFonts w:ascii="Nunito" w:hAnsi="Nunito"/>
          <w:color w:val="236B32"/>
          <w:sz w:val="32"/>
          <w:szCs w:val="32"/>
        </w:rPr>
      </w:pPr>
      <w:r w:rsidRPr="008E35DE">
        <w:rPr>
          <w:rFonts w:ascii="Nunito" w:hAnsi="Nunito"/>
          <w:color w:val="236B32"/>
          <w:sz w:val="32"/>
          <w:szCs w:val="32"/>
        </w:rPr>
        <w:t>JOTUN</w:t>
      </w:r>
    </w:p>
    <w:p w14:paraId="5D224FFC" w14:textId="7325F187" w:rsidR="0099658E" w:rsidRDefault="0099658E" w:rsidP="0099658E">
      <w:pPr>
        <w:rPr>
          <w:rFonts w:ascii="Nunito" w:hAnsi="Nunito"/>
          <w:color w:val="236B32"/>
          <w:sz w:val="32"/>
          <w:szCs w:val="32"/>
        </w:rPr>
      </w:pPr>
      <w:r>
        <w:rPr>
          <w:rFonts w:ascii="Nunito" w:hAnsi="Nunito"/>
          <w:color w:val="236B32"/>
          <w:sz w:val="32"/>
          <w:szCs w:val="32"/>
        </w:rPr>
        <w:t>KIRLOSKAR CORROCOAT</w:t>
      </w:r>
    </w:p>
    <w:p w14:paraId="528C6AEA" w14:textId="3E5D8E1D" w:rsidR="00566B3A" w:rsidRDefault="00566B3A" w:rsidP="00566B3A">
      <w:pPr>
        <w:tabs>
          <w:tab w:val="left" w:pos="6690"/>
        </w:tabs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CERTIFICATIONS:</w:t>
      </w:r>
    </w:p>
    <w:p w14:paraId="59FCF9AD" w14:textId="77777777" w:rsidR="00566B3A" w:rsidRDefault="00566B3A" w:rsidP="00566B3A">
      <w:pPr>
        <w:rPr>
          <w:rFonts w:ascii="Nunito" w:hAnsi="Nunito"/>
          <w:b/>
          <w:bCs/>
          <w:color w:val="236B32"/>
          <w:sz w:val="32"/>
          <w:szCs w:val="32"/>
        </w:rPr>
      </w:pPr>
    </w:p>
    <w:p w14:paraId="7BCAC18C" w14:textId="0FC37F72" w:rsidR="00566B3A" w:rsidRDefault="00566B3A" w:rsidP="00566B3A">
      <w:pPr>
        <w:rPr>
          <w:rFonts w:ascii="Nunito" w:hAnsi="Nunito"/>
          <w:color w:val="236B32"/>
          <w:sz w:val="32"/>
          <w:szCs w:val="32"/>
        </w:rPr>
      </w:pPr>
      <w:r w:rsidRPr="00431D15">
        <w:rPr>
          <w:rFonts w:ascii="Nunito" w:hAnsi="Nunito"/>
          <w:b/>
          <w:bCs/>
          <w:color w:val="236B32"/>
          <w:sz w:val="32"/>
          <w:szCs w:val="32"/>
        </w:rPr>
        <w:t>NACE INTERNATIONAL</w:t>
      </w:r>
      <w:r>
        <w:rPr>
          <w:rFonts w:ascii="Nunito" w:hAnsi="Nunito"/>
          <w:color w:val="236B32"/>
          <w:sz w:val="32"/>
          <w:szCs w:val="32"/>
        </w:rPr>
        <w:t xml:space="preserve"> – Coating Inspector</w:t>
      </w:r>
    </w:p>
    <w:p w14:paraId="2C701B49" w14:textId="77777777" w:rsidR="00566B3A" w:rsidRDefault="00566B3A" w:rsidP="00566B3A">
      <w:pPr>
        <w:rPr>
          <w:rFonts w:ascii="Nunito" w:hAnsi="Nunito"/>
          <w:color w:val="236B32"/>
          <w:sz w:val="32"/>
          <w:szCs w:val="32"/>
        </w:rPr>
      </w:pPr>
    </w:p>
    <w:p w14:paraId="63D389EC" w14:textId="77777777" w:rsidR="00566B3A" w:rsidRDefault="00566B3A" w:rsidP="00566B3A">
      <w:pPr>
        <w:rPr>
          <w:rFonts w:ascii="Nunito" w:hAnsi="Nunito"/>
          <w:color w:val="236B32"/>
          <w:sz w:val="32"/>
          <w:szCs w:val="32"/>
        </w:rPr>
      </w:pPr>
      <w:r w:rsidRPr="00431D15">
        <w:rPr>
          <w:rFonts w:ascii="Nunito" w:hAnsi="Nunito"/>
          <w:b/>
          <w:bCs/>
          <w:color w:val="236B32"/>
          <w:sz w:val="32"/>
          <w:szCs w:val="32"/>
        </w:rPr>
        <w:t>SSPC</w:t>
      </w:r>
      <w:r>
        <w:rPr>
          <w:rFonts w:ascii="Nunito" w:hAnsi="Nunito"/>
          <w:color w:val="236B32"/>
          <w:sz w:val="32"/>
          <w:szCs w:val="32"/>
        </w:rPr>
        <w:t xml:space="preserve"> – Paint Coatings, Inspection &amp; Quality Control</w:t>
      </w:r>
    </w:p>
    <w:p w14:paraId="455F0ABC" w14:textId="77777777" w:rsidR="00566B3A" w:rsidRDefault="00566B3A" w:rsidP="00566B3A">
      <w:pPr>
        <w:rPr>
          <w:rFonts w:ascii="Nunito" w:hAnsi="Nunito"/>
          <w:color w:val="236B32"/>
          <w:sz w:val="32"/>
          <w:szCs w:val="32"/>
        </w:rPr>
      </w:pPr>
    </w:p>
    <w:p w14:paraId="6A2BACA1" w14:textId="77777777" w:rsidR="00566B3A" w:rsidRDefault="00566B3A" w:rsidP="00566B3A">
      <w:pPr>
        <w:rPr>
          <w:rFonts w:ascii="Nunito" w:hAnsi="Nunito"/>
          <w:color w:val="236B32"/>
          <w:sz w:val="32"/>
          <w:szCs w:val="32"/>
        </w:rPr>
      </w:pPr>
      <w:r w:rsidRPr="00431D15">
        <w:rPr>
          <w:rFonts w:ascii="Nunito" w:hAnsi="Nunito"/>
          <w:b/>
          <w:bCs/>
          <w:color w:val="236B32"/>
          <w:sz w:val="32"/>
          <w:szCs w:val="32"/>
        </w:rPr>
        <w:t>ISO 9001:2015</w:t>
      </w:r>
      <w:r>
        <w:rPr>
          <w:rFonts w:ascii="Nunito" w:hAnsi="Nunito"/>
          <w:color w:val="236B32"/>
          <w:sz w:val="32"/>
          <w:szCs w:val="32"/>
        </w:rPr>
        <w:t xml:space="preserve"> – Quality Management System</w:t>
      </w:r>
    </w:p>
    <w:p w14:paraId="288A90A1" w14:textId="77777777" w:rsidR="00566B3A" w:rsidRDefault="00566B3A" w:rsidP="00566B3A">
      <w:pPr>
        <w:rPr>
          <w:rFonts w:ascii="Nunito" w:hAnsi="Nunito"/>
          <w:color w:val="236B32"/>
          <w:sz w:val="32"/>
          <w:szCs w:val="32"/>
        </w:rPr>
      </w:pPr>
    </w:p>
    <w:p w14:paraId="66DB38CB" w14:textId="77777777" w:rsidR="00566B3A" w:rsidRDefault="00566B3A" w:rsidP="00566B3A">
      <w:pPr>
        <w:rPr>
          <w:rFonts w:ascii="Nunito" w:hAnsi="Nunito"/>
          <w:color w:val="236B32"/>
          <w:sz w:val="32"/>
          <w:szCs w:val="32"/>
        </w:rPr>
      </w:pPr>
      <w:r w:rsidRPr="00431D15">
        <w:rPr>
          <w:rFonts w:ascii="Nunito" w:hAnsi="Nunito"/>
          <w:b/>
          <w:bCs/>
          <w:color w:val="236B32"/>
          <w:sz w:val="32"/>
          <w:szCs w:val="32"/>
        </w:rPr>
        <w:t>ISO 14001:2015</w:t>
      </w:r>
      <w:r>
        <w:rPr>
          <w:rFonts w:ascii="Nunito" w:hAnsi="Nunito"/>
          <w:color w:val="236B32"/>
          <w:sz w:val="32"/>
          <w:szCs w:val="32"/>
        </w:rPr>
        <w:t xml:space="preserve"> – Environmental Management System</w:t>
      </w:r>
    </w:p>
    <w:p w14:paraId="031EA874" w14:textId="77777777" w:rsidR="00566B3A" w:rsidRDefault="00566B3A" w:rsidP="00566B3A">
      <w:pPr>
        <w:rPr>
          <w:rFonts w:ascii="Nunito" w:hAnsi="Nunito"/>
          <w:color w:val="236B32"/>
          <w:sz w:val="32"/>
          <w:szCs w:val="32"/>
        </w:rPr>
      </w:pPr>
    </w:p>
    <w:p w14:paraId="4A312269" w14:textId="77777777" w:rsidR="00566B3A" w:rsidRDefault="00566B3A" w:rsidP="00566B3A">
      <w:pPr>
        <w:rPr>
          <w:rFonts w:ascii="Nunito" w:hAnsi="Nunito"/>
          <w:color w:val="236B32"/>
          <w:sz w:val="32"/>
          <w:szCs w:val="32"/>
        </w:rPr>
      </w:pPr>
      <w:r w:rsidRPr="00431D15">
        <w:rPr>
          <w:rFonts w:ascii="Nunito" w:hAnsi="Nunito"/>
          <w:b/>
          <w:bCs/>
          <w:color w:val="236B32"/>
          <w:sz w:val="32"/>
          <w:szCs w:val="32"/>
        </w:rPr>
        <w:t>ISO 45001:2018</w:t>
      </w:r>
      <w:r>
        <w:rPr>
          <w:rFonts w:ascii="Nunito" w:hAnsi="Nunito"/>
          <w:color w:val="236B32"/>
          <w:sz w:val="32"/>
          <w:szCs w:val="32"/>
        </w:rPr>
        <w:t xml:space="preserve"> – Occupational Health &amp; Safety Management System</w:t>
      </w:r>
    </w:p>
    <w:p w14:paraId="79757804" w14:textId="77777777" w:rsidR="00566B3A" w:rsidRDefault="00566B3A" w:rsidP="00566B3A">
      <w:pPr>
        <w:tabs>
          <w:tab w:val="left" w:pos="6690"/>
        </w:tabs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6BEC1532" w14:textId="77777777" w:rsidR="00566B3A" w:rsidRPr="00566B3A" w:rsidRDefault="00566B3A" w:rsidP="00566B3A">
      <w:pPr>
        <w:tabs>
          <w:tab w:val="left" w:pos="6690"/>
        </w:tabs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3CE6EFDD" w14:textId="1445D242" w:rsidR="00566B3A" w:rsidRDefault="00566B3A" w:rsidP="00566B3A">
      <w:pPr>
        <w:tabs>
          <w:tab w:val="left" w:pos="6690"/>
        </w:tabs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PRESENCE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:</w:t>
      </w:r>
    </w:p>
    <w:p w14:paraId="29053E59" w14:textId="77777777" w:rsidR="00566B3A" w:rsidRDefault="00566B3A" w:rsidP="00566B3A">
      <w:pPr>
        <w:tabs>
          <w:tab w:val="left" w:pos="6690"/>
        </w:tabs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2625592E" w14:textId="0908ECE5" w:rsidR="00566B3A" w:rsidRDefault="00566B3A" w:rsidP="00566B3A">
      <w:pPr>
        <w:tabs>
          <w:tab w:val="left" w:pos="6690"/>
        </w:tabs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PING US</w:t>
      </w:r>
      <w:r w:rsidR="007364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/ SAY HI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:</w:t>
      </w:r>
    </w:p>
    <w:p w14:paraId="0C36952B" w14:textId="6F5C24A2" w:rsidR="0099658E" w:rsidRPr="0099658E" w:rsidRDefault="0099658E" w:rsidP="009965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965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</w:p>
    <w:p w14:paraId="62200FD7" w14:textId="77777777" w:rsidR="0099658E" w:rsidRPr="00591A40" w:rsidRDefault="0099658E">
      <w:pPr>
        <w:rPr>
          <w:lang w:val="en-US"/>
        </w:rPr>
      </w:pPr>
    </w:p>
    <w:sectPr w:rsidR="0099658E" w:rsidRPr="00591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40"/>
    <w:rsid w:val="002220AB"/>
    <w:rsid w:val="004112C7"/>
    <w:rsid w:val="00566B3A"/>
    <w:rsid w:val="00591A40"/>
    <w:rsid w:val="005E4581"/>
    <w:rsid w:val="007364AC"/>
    <w:rsid w:val="0099658E"/>
    <w:rsid w:val="00B17F97"/>
    <w:rsid w:val="00D5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44936"/>
  <w15:chartTrackingRefBased/>
  <w15:docId w15:val="{8B2BF2D2-08DE-6044-A0A6-D5FC5FCA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A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A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A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A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1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A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A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A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A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65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9658E"/>
    <w:rPr>
      <w:b/>
      <w:bCs/>
    </w:rPr>
  </w:style>
  <w:style w:type="character" w:customStyle="1" w:styleId="apple-converted-space">
    <w:name w:val="apple-converted-space"/>
    <w:basedOn w:val="DefaultParagraphFont"/>
    <w:rsid w:val="00996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shukla</dc:creator>
  <cp:keywords/>
  <dc:description/>
  <cp:lastModifiedBy>dev shukla</cp:lastModifiedBy>
  <cp:revision>1</cp:revision>
  <dcterms:created xsi:type="dcterms:W3CDTF">2026-06-17T10:52:00Z</dcterms:created>
  <dcterms:modified xsi:type="dcterms:W3CDTF">2026-06-17T11:36:00Z</dcterms:modified>
</cp:coreProperties>
</file>