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119F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24235">
        <w:t xml:space="preserve">Ahi, K., Agrawal, V. and Valizadeh, S., 2025. </w:t>
      </w:r>
      <w:proofErr w:type="gramStart"/>
      <w:r w:rsidRPr="00424235">
        <w:t>Dual-use</w:t>
      </w:r>
      <w:proofErr w:type="gramEnd"/>
      <w:r w:rsidRPr="00424235">
        <w:t xml:space="preserve"> of large language models (</w:t>
      </w:r>
      <w:proofErr w:type="spellStart"/>
      <w:r w:rsidRPr="00424235">
        <w:t>llms</w:t>
      </w:r>
      <w:proofErr w:type="spellEnd"/>
      <w:r w:rsidRPr="00424235">
        <w:t>) and generative ai (</w:t>
      </w:r>
      <w:proofErr w:type="spellStart"/>
      <w:r w:rsidRPr="00424235">
        <w:t>genai</w:t>
      </w:r>
      <w:proofErr w:type="spellEnd"/>
      <w:r w:rsidRPr="00424235">
        <w:t>) in cybersecurity: Risks, defenses, and governance strategies.</w:t>
      </w:r>
    </w:p>
    <w:p w14:paraId="4A2DFA72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0EDC0A7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1C04AD52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p w14:paraId="7A79F6C8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33FD4840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16C980D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4B5F82EE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2A2EB65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5D16AF5A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4A51F7E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0812BC">
        <w:t xml:space="preserve">Haque, B.T., Rahman, M.A., Rubel, M.S.K.C. and </w:t>
      </w:r>
      <w:proofErr w:type="spellStart"/>
      <w:r w:rsidRPr="000812BC">
        <w:t>Hossan</w:t>
      </w:r>
      <w:proofErr w:type="spellEnd"/>
      <w:r w:rsidRPr="000812BC">
        <w:t xml:space="preserve">, M.I., 2025. Large Language Model (LLM)–Driven Threat Correlation and Governance Automation for Security Operations in US Enterprise Systems. </w:t>
      </w:r>
      <w:r w:rsidRPr="000812BC">
        <w:rPr>
          <w:i/>
          <w:iCs/>
        </w:rPr>
        <w:t>Journal of Computer Science and Technology Studies</w:t>
      </w:r>
      <w:r w:rsidRPr="000812BC">
        <w:t xml:space="preserve">, </w:t>
      </w:r>
      <w:r w:rsidRPr="000812BC">
        <w:rPr>
          <w:i/>
          <w:iCs/>
        </w:rPr>
        <w:t>7</w:t>
      </w:r>
      <w:r w:rsidRPr="000812BC">
        <w:t>(8), pp.1296-1315.</w:t>
      </w:r>
    </w:p>
    <w:p w14:paraId="45A0E59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</w:t>
      </w:r>
      <w:r w:rsidRPr="00710EBE">
        <w:lastRenderedPageBreak/>
        <w:t xml:space="preserve">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8957973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2960FA35" w14:textId="77777777" w:rsidR="000D1541" w:rsidRDefault="000D1541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086B9D65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2381F2E0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4B4F4448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C6234B">
        <w:t xml:space="preserve">SHARIF, K.S., SHRESTHA, S., BERTINO, E., LOU, J., WU, D. and XU, H., 2026. A Cross-Layer Security Survey of LLM Agentic Systems: Attacks, Defenses, and Open Challenges. </w:t>
      </w:r>
      <w:r w:rsidRPr="00C6234B">
        <w:rPr>
          <w:i/>
          <w:iCs/>
        </w:rPr>
        <w:t xml:space="preserve">ACM </w:t>
      </w:r>
      <w:proofErr w:type="spellStart"/>
      <w:r w:rsidRPr="00C6234B">
        <w:rPr>
          <w:i/>
          <w:iCs/>
        </w:rPr>
        <w:t>Comput</w:t>
      </w:r>
      <w:proofErr w:type="spellEnd"/>
      <w:r w:rsidRPr="00C6234B">
        <w:rPr>
          <w:i/>
          <w:iCs/>
        </w:rPr>
        <w:t xml:space="preserve">. </w:t>
      </w:r>
      <w:proofErr w:type="spellStart"/>
      <w:r w:rsidRPr="00C6234B">
        <w:rPr>
          <w:i/>
          <w:iCs/>
        </w:rPr>
        <w:t>Surv</w:t>
      </w:r>
      <w:proofErr w:type="spellEnd"/>
      <w:r w:rsidRPr="00C6234B">
        <w:t xml:space="preserve">, </w:t>
      </w:r>
      <w:r w:rsidRPr="00C6234B">
        <w:rPr>
          <w:i/>
          <w:iCs/>
        </w:rPr>
        <w:t>1</w:t>
      </w:r>
      <w:r w:rsidRPr="00C6234B">
        <w:t>(1).</w:t>
      </w:r>
    </w:p>
    <w:p w14:paraId="3AFB4DE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55E794C4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30430FDA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17C3E036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507D2C1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15E38347" w14:textId="69D3C51F" w:rsidR="00C17EF6" w:rsidRDefault="00C17EF6" w:rsidP="00FD288F">
      <w:pPr>
        <w:pStyle w:val="ListParagraph"/>
        <w:numPr>
          <w:ilvl w:val="0"/>
          <w:numId w:val="1"/>
        </w:numPr>
      </w:pPr>
      <w:r w:rsidRPr="00C17EF6">
        <w:t xml:space="preserve">Pan, J., Jian, B., Hager, P., Zhang, Y., Liu, C., Jungmann, F., Li, H.B., Canisius, J., You, C., Wu, J. and Zhu, J., 2026. Addressing benchmarking gaps in large language models for health and medicine with dynamic red-teaming. </w:t>
      </w:r>
      <w:r w:rsidRPr="00C17EF6">
        <w:rPr>
          <w:i/>
          <w:iCs/>
        </w:rPr>
        <w:t>Nature Health</w:t>
      </w:r>
      <w:r w:rsidRPr="00C17EF6">
        <w:t>, pp.1-17.</w:t>
      </w:r>
    </w:p>
    <w:p w14:paraId="626CDA72" w14:textId="4134CC98" w:rsidR="00C17EF6" w:rsidRDefault="00C17EF6" w:rsidP="00FD288F">
      <w:pPr>
        <w:pStyle w:val="ListParagraph"/>
        <w:numPr>
          <w:ilvl w:val="0"/>
          <w:numId w:val="1"/>
        </w:numPr>
      </w:pPr>
      <w:r w:rsidRPr="00C17EF6">
        <w:t xml:space="preserve">Panfilov, A., </w:t>
      </w:r>
      <w:proofErr w:type="spellStart"/>
      <w:r w:rsidRPr="00C17EF6">
        <w:t>Kassianik</w:t>
      </w:r>
      <w:proofErr w:type="spellEnd"/>
      <w:r w:rsidRPr="00C17EF6">
        <w:t xml:space="preserve">, P., Andriushchenko, M. and </w:t>
      </w:r>
      <w:proofErr w:type="spellStart"/>
      <w:r w:rsidRPr="00C17EF6">
        <w:t>Geiping</w:t>
      </w:r>
      <w:proofErr w:type="spellEnd"/>
      <w:r w:rsidRPr="00C17EF6">
        <w:t xml:space="preserve">, J., 2026, April. Capability-based scaling trends for </w:t>
      </w:r>
      <w:proofErr w:type="spellStart"/>
      <w:r w:rsidRPr="00C17EF6">
        <w:t>llm</w:t>
      </w:r>
      <w:proofErr w:type="spellEnd"/>
      <w:r w:rsidRPr="00C17EF6">
        <w:t xml:space="preserve">-based red-teaming. In </w:t>
      </w:r>
      <w:r w:rsidRPr="00C17EF6">
        <w:rPr>
          <w:i/>
          <w:iCs/>
        </w:rPr>
        <w:t>International Conference on Learning Representations</w:t>
      </w:r>
      <w:r w:rsidRPr="00C17EF6">
        <w:t xml:space="preserve"> </w:t>
      </w:r>
      <w:r w:rsidRPr="00C17EF6">
        <w:lastRenderedPageBreak/>
        <w:t>(Vol. 2026, pp. 77219-77252).</w:t>
      </w:r>
    </w:p>
    <w:sectPr w:rsidR="00C17E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0812BC"/>
    <w:rsid w:val="000D1541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24235"/>
    <w:rsid w:val="00465066"/>
    <w:rsid w:val="00496962"/>
    <w:rsid w:val="004A0117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17EF6"/>
    <w:rsid w:val="00C31956"/>
    <w:rsid w:val="00C6234B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799</Words>
  <Characters>4556</Characters>
  <Application>Microsoft Office Word</Application>
  <DocSecurity>0</DocSecurity>
  <Lines>37</Lines>
  <Paragraphs>10</Paragraphs>
  <ScaleCrop>false</ScaleCrop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67</cp:revision>
  <dcterms:created xsi:type="dcterms:W3CDTF">2026-10-22T22:54:00Z</dcterms:created>
  <dcterms:modified xsi:type="dcterms:W3CDTF">2026-10-23T00:13:00Z</dcterms:modified>
</cp:coreProperties>
</file>