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Shakriya Panday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Sanopul,Nepaltaar,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Balaju,Kathmandu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9869117846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pandayshakriya@gmail.com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"/>
            <w:bookmarkEnd w:id="1"/>
            <w:r w:rsidDel="00000000" w:rsidR="00000000" w:rsidRPr="00000000">
              <w:rPr>
                <w:rtl w:val="0"/>
              </w:rPr>
              <w:t xml:space="preserve">Sainik Awasiya Mahavidyalaya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Sallaghari,Bhaktapur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SEE</w:t>
            </w:r>
          </w:p>
          <w:p w:rsidR="00000000" w:rsidDel="00000000" w:rsidP="00000000" w:rsidRDefault="00000000" w:rsidRPr="00000000" w14:paraId="0000000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2"/>
            <w:bookmarkEnd w:id="2"/>
            <w:r w:rsidDel="00000000" w:rsidR="00000000" w:rsidRPr="00000000">
              <w:rPr>
                <w:rtl w:val="0"/>
              </w:rPr>
              <w:t xml:space="preserve">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3"/>
            <w:bookmarkEnd w:id="3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2"/>
                <w:szCs w:val="22"/>
              </w:rPr>
            </w:pPr>
            <w:bookmarkStart w:colFirst="0" w:colLast="0" w:name="_vm051rmyhoww" w:id="4"/>
            <w:bookmarkEnd w:id="4"/>
            <w:r w:rsidDel="00000000" w:rsidR="00000000" w:rsidRPr="00000000">
              <w:rPr>
                <w:rtl w:val="0"/>
              </w:rPr>
              <w:t xml:space="preserve">Traffic Management 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5"/>
            <w:bookmarkEnd w:id="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Analysis with python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GUI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Machine learning with python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6"/>
            <w:bookmarkEnd w:id="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English,Nepali,Hindi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