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Physics-I Optics/Thermodynamics problems (Final Exam)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(4) Light is incident normally on a diffraction grating and the first order diffraction maximum is seen at 32 degrees. The second order diffraction maximum will be seen at (tick the correct option): 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(i) 84 degrees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(ii) 48 degrees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(iii) 64 degrees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(iv) None of these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(5) The energy of a laser pulse coming out of a mode locked pulsed laser is 0.5 Joule. The laser is working at 10 Hz (ten pulses per second).   If the width of each pulse is 5 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(i) The peak power of the pulse is _____  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(ii) The average power of the laser is ______  [1]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(6) For questions (a) to (c), tick the correct option: [3]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The difference between a reversible process and a cyclic process is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(i) A system need not come to the initial state in a cyclic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(ii) The surroundings need not come back to the initial state in a cyclic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(iii) A system need not come back to the initial state in a reversible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(iv) The surroundings need not come back to the initial state in a reversible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During an isothermal process: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(i) The temperature remains constant but internal energy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(ii) The internal energy remains constant but temperature changes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(iii) The internal energy remains constant but heat flows across the boundary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(iv) The internal energy increases since heat flows across the boundary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The enthalpy of a system remains constant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(i) A reversible isochoric (constant volume)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(ii) An irreversible adiabatic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(iii) A reversible isobaric (constant pressure) adiabatic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(iv) A reversible isothermal process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(11) (a) Give 2 reasons why it is important for a diffraction grating to have a large number of slits (of the order of thousands). 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Find the number of slits N of a diffraction grating required to resolve the two D-lines of sodium light to the first order. The wavelengths of the two lines are 589.0 nm and 589.6 nm. 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(12) For a single slit of width 0.2 mm and a screen placed far away at a distance of 3 m from the slit, calculate the total width of the central maximum (distance between the first 2 minima on both sides of the central maximum) assuming Fraunhofer diffraction with light of wavelength 500 nm. [3]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(13) Fringes of equal thickness are observed when a beam of light of vacuum wavelength 500 nm is incident normally on a wedge-shaped thin film with refractive index 1.5 and air on both sides. What is the angle of wedge alpha  if the distance between successive dark fringes is 1/3 cm? [3]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(14) (a) State the mathematical condition for a quantity Z to be called a thermodynamic property of a system. 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Deduce whether the following quantity is the differential of a thermodynamic property: dZ = P dv + v dP 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(15) (a) Give the expression of the First Law of Thermodynamics for the case of i) a cyclic process, ii) any process. Explain the terms. [2]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For a gas enclosed in a piston-cylinder assembly which is initially at a pressure of 500 Newton m sq and has initial volume 0.2 m3, calculate the work done by the gas (in Joules) if it expands to a final state with pressure 100 Newton/m sq. Assume that the volume of the gas is inversely proportional to pressure. [3]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