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BB37" w14:textId="77777777" w:rsidR="004E5957" w:rsidRDefault="004E5957">
      <w:pPr>
        <w:spacing w:before="800" w:after="0" w:line="20" w:lineRule="exact"/>
      </w:pPr>
    </w:p>
    <w:p w14:paraId="4DF0E39A" w14:textId="77777777" w:rsidR="004E5957" w:rsidRDefault="00392FF8">
      <w:pPr>
        <w:pBdr>
          <w:bottom w:val="single" w:sz="18" w:space="6" w:color="2E75B6"/>
        </w:pBdr>
        <w:spacing w:after="80"/>
      </w:pPr>
      <w:r>
        <w:rPr>
          <w:b/>
          <w:color w:val="1B365D"/>
          <w:sz w:val="56"/>
        </w:rPr>
        <w:t>MindStack AI — Product Requirements Document</w:t>
      </w:r>
    </w:p>
    <w:p w14:paraId="2D5874BF" w14:textId="77777777" w:rsidR="004E5957" w:rsidRDefault="00392FF8">
      <w:pPr>
        <w:spacing w:before="160" w:after="40"/>
      </w:pPr>
      <w:r>
        <w:rPr>
          <w:color w:val="5A5A5A"/>
          <w:sz w:val="26"/>
        </w:rPr>
        <w:t>Local-First Intelligence. Zero Compromise on Privacy or Cost.</w:t>
      </w:r>
    </w:p>
    <w:p w14:paraId="35838925" w14:textId="77777777" w:rsidR="004E5957" w:rsidRDefault="00392FF8">
      <w:pPr>
        <w:spacing w:before="40" w:after="400"/>
      </w:pPr>
      <w:r>
        <w:rPr>
          <w:color w:val="8B8B8B"/>
          <w:sz w:val="20"/>
        </w:rPr>
        <w:t>April 2026</w:t>
      </w:r>
    </w:p>
    <w:p w14:paraId="12312E68" w14:textId="77777777" w:rsidR="004E5957" w:rsidRDefault="004E5957">
      <w:pPr>
        <w:spacing w:before="120"/>
      </w:pPr>
    </w:p>
    <w:p w14:paraId="03CDF6B8" w14:textId="77777777" w:rsidR="004E5957" w:rsidRDefault="00392FF8">
      <w:pPr>
        <w:jc w:val="center"/>
      </w:pPr>
      <w:r>
        <w:rPr>
          <w:i/>
          <w:color w:val="6B7280"/>
        </w:rPr>
        <w:t>CONFIDENTIAL — This document is intended solely for internal engineering teams, investors, and authorized enterprise clients. Unauthorized distribution is strictly prohibited.</w:t>
      </w:r>
    </w:p>
    <w:p w14:paraId="0F7EA765" w14:textId="77777777" w:rsidR="004E5957" w:rsidRDefault="004E5957">
      <w:pPr>
        <w:pBdr>
          <w:bottom w:val="single" w:sz="4" w:space="0" w:color="D1D5DB"/>
        </w:pBdr>
        <w:spacing w:before="160" w:after="160"/>
      </w:pPr>
    </w:p>
    <w:p w14:paraId="08E88A2A" w14:textId="77777777" w:rsidR="004E5957" w:rsidRDefault="00392FF8">
      <w:pPr>
        <w:pStyle w:val="Heading1"/>
        <w:pBdr>
          <w:bottom w:val="single" w:sz="6" w:space="4" w:color="D1D5DB"/>
        </w:pBdr>
      </w:pPr>
      <w:r>
        <w:rPr>
          <w:rFonts w:ascii="Calibri" w:hAnsi="Calibri"/>
        </w:rPr>
        <w:t>Table of Contents</w:t>
      </w:r>
    </w:p>
    <w:p w14:paraId="5C0910C6" w14:textId="77777777" w:rsidR="004E5957" w:rsidRDefault="00392FF8">
      <w:pPr>
        <w:pStyle w:val="ListNumber"/>
      </w:pPr>
      <w:r>
        <w:t>Executive Summary</w:t>
      </w:r>
    </w:p>
    <w:p w14:paraId="62D55983" w14:textId="77777777" w:rsidR="004E5957" w:rsidRDefault="00392FF8">
      <w:pPr>
        <w:pStyle w:val="ListNumber2"/>
      </w:pPr>
      <w:r>
        <w:t>Vision Statement</w:t>
      </w:r>
    </w:p>
    <w:p w14:paraId="2DD7F1C6" w14:textId="77777777" w:rsidR="004E5957" w:rsidRDefault="00392FF8">
      <w:pPr>
        <w:pStyle w:val="ListNumber2"/>
      </w:pPr>
      <w:r>
        <w:t>Core Innovation &amp; Business Opportunity</w:t>
      </w:r>
    </w:p>
    <w:p w14:paraId="50630415" w14:textId="77777777" w:rsidR="004E5957" w:rsidRDefault="00392FF8">
      <w:pPr>
        <w:pStyle w:val="ListNumber2"/>
      </w:pPr>
      <w:r>
        <w:t>Current State &amp; PRD Scope</w:t>
      </w:r>
    </w:p>
    <w:p w14:paraId="01A07A97" w14:textId="77777777" w:rsidR="004E5957" w:rsidRDefault="00392FF8">
      <w:pPr>
        <w:pStyle w:val="ListNumber"/>
      </w:pPr>
      <w:r>
        <w:t>Product Architecture Overview</w:t>
      </w:r>
    </w:p>
    <w:p w14:paraId="048BA7FC" w14:textId="77777777" w:rsidR="004E5957" w:rsidRDefault="00392FF8">
      <w:pPr>
        <w:pStyle w:val="ListNumber2"/>
      </w:pPr>
      <w:r>
        <w:t>High-Level System Architecture</w:t>
      </w:r>
    </w:p>
    <w:p w14:paraId="7CB819B4" w14:textId="77777777" w:rsidR="004E5957" w:rsidRDefault="00392FF8">
      <w:pPr>
        <w:pStyle w:val="ListNumber2"/>
      </w:pPr>
      <w:r>
        <w:t>Three-Tier Routing Architecture</w:t>
      </w:r>
    </w:p>
    <w:p w14:paraId="3DBF0BB4" w14:textId="77777777" w:rsidR="004E5957" w:rsidRDefault="00392FF8">
      <w:pPr>
        <w:pStyle w:val="ListNumber2"/>
      </w:pPr>
      <w:r>
        <w:t>Dual API Key Model</w:t>
      </w:r>
    </w:p>
    <w:p w14:paraId="6530D5F9" w14:textId="77777777" w:rsidR="004E5957" w:rsidRDefault="00392FF8">
      <w:pPr>
        <w:pStyle w:val="ListNumber2"/>
      </w:pPr>
      <w:r>
        <w:t>Multi-Tenant Data Isolation</w:t>
      </w:r>
    </w:p>
    <w:p w14:paraId="1D8DACA4" w14:textId="77777777" w:rsidR="004E5957" w:rsidRDefault="00392FF8">
      <w:pPr>
        <w:pStyle w:val="ListNumber2"/>
      </w:pPr>
      <w:r>
        <w:t>Technology Stack</w:t>
      </w:r>
    </w:p>
    <w:p w14:paraId="5F24DABB" w14:textId="77777777" w:rsidR="004E5957" w:rsidRDefault="00392FF8">
      <w:pPr>
        <w:pStyle w:val="ListNumber"/>
      </w:pPr>
      <w:r>
        <w:t>Owner Dashboard — Detailed Requirements</w:t>
      </w:r>
    </w:p>
    <w:p w14:paraId="23E818E5" w14:textId="77777777" w:rsidR="004E5957" w:rsidRDefault="00392FF8">
      <w:pPr>
        <w:pStyle w:val="ListNumber2"/>
      </w:pPr>
      <w:r>
        <w:t>Clone Management</w:t>
      </w:r>
    </w:p>
    <w:p w14:paraId="1A0FBE51" w14:textId="77777777" w:rsidR="004E5957" w:rsidRDefault="00392FF8">
      <w:pPr>
        <w:pStyle w:val="ListNumber2"/>
      </w:pPr>
      <w:r>
        <w:t>Dual API Key Management Per Clone</w:t>
      </w:r>
    </w:p>
    <w:p w14:paraId="6904FAF2" w14:textId="77777777" w:rsidR="004E5957" w:rsidRDefault="00392FF8">
      <w:pPr>
        <w:pStyle w:val="ListNumber2"/>
      </w:pPr>
      <w:r>
        <w:t>Document Databank Management</w:t>
      </w:r>
    </w:p>
    <w:p w14:paraId="7F1C07BA" w14:textId="77777777" w:rsidR="004E5957" w:rsidRDefault="00392FF8">
      <w:pPr>
        <w:pStyle w:val="ListNumber2"/>
      </w:pPr>
      <w:r>
        <w:t>All Clones Overview</w:t>
      </w:r>
    </w:p>
    <w:p w14:paraId="71616766" w14:textId="77777777" w:rsidR="004E5957" w:rsidRDefault="00392FF8">
      <w:pPr>
        <w:pStyle w:val="ListNumber2"/>
      </w:pPr>
      <w:r>
        <w:t>Individual Clone Analytics &amp; Insights</w:t>
      </w:r>
    </w:p>
    <w:p w14:paraId="40C8A592" w14:textId="77777777" w:rsidR="004E5957" w:rsidRDefault="00392FF8">
      <w:pPr>
        <w:pStyle w:val="ListNumber2"/>
      </w:pPr>
      <w:r>
        <w:t>Owner Billing &amp; Subscription Management</w:t>
      </w:r>
    </w:p>
    <w:p w14:paraId="6C84B312" w14:textId="77777777" w:rsidR="004E5957" w:rsidRDefault="00392FF8">
      <w:pPr>
        <w:pStyle w:val="ListNumber"/>
      </w:pPr>
      <w:r>
        <w:lastRenderedPageBreak/>
        <w:t>Client Dashboard — Detailed Requirements</w:t>
      </w:r>
    </w:p>
    <w:p w14:paraId="39D69BFF" w14:textId="77777777" w:rsidR="004E5957" w:rsidRDefault="00392FF8">
      <w:pPr>
        <w:pStyle w:val="ListNumber2"/>
      </w:pPr>
      <w:r>
        <w:t>Client Dashboard Overview</w:t>
      </w:r>
    </w:p>
    <w:p w14:paraId="792B532F" w14:textId="77777777" w:rsidR="004E5957" w:rsidRDefault="00392FF8">
      <w:pPr>
        <w:pStyle w:val="ListNumber2"/>
      </w:pPr>
      <w:r>
        <w:t>Client File Upload &amp; Databank Management</w:t>
      </w:r>
    </w:p>
    <w:p w14:paraId="0E233234" w14:textId="77777777" w:rsidR="004E5957" w:rsidRDefault="00392FF8">
      <w:pPr>
        <w:pStyle w:val="ListNumber2"/>
      </w:pPr>
      <w:r>
        <w:t>Client CRM Dashboard</w:t>
      </w:r>
    </w:p>
    <w:p w14:paraId="7749BFBE" w14:textId="77777777" w:rsidR="004E5957" w:rsidRDefault="00392FF8">
      <w:pPr>
        <w:pStyle w:val="ListNumber2"/>
      </w:pPr>
      <w:r>
        <w:t>Client Usage &amp; Cost Analytics</w:t>
      </w:r>
    </w:p>
    <w:p w14:paraId="634DC778" w14:textId="77777777" w:rsidR="004E5957" w:rsidRDefault="00392FF8">
      <w:pPr>
        <w:pStyle w:val="ListNumber2"/>
      </w:pPr>
      <w:r>
        <w:t>Client Settings</w:t>
      </w:r>
    </w:p>
    <w:p w14:paraId="39EA32B7" w14:textId="77777777" w:rsidR="004E5957" w:rsidRDefault="00392FF8">
      <w:pPr>
        <w:pStyle w:val="ListNumber"/>
      </w:pPr>
      <w:r>
        <w:t>Document Databank Architecture — Technical Deep Dive</w:t>
      </w:r>
    </w:p>
    <w:p w14:paraId="68A87470" w14:textId="77777777" w:rsidR="004E5957" w:rsidRDefault="00392FF8">
      <w:pPr>
        <w:pStyle w:val="ListNumber2"/>
      </w:pPr>
      <w:r>
        <w:t>File Ingestion Pipeline</w:t>
      </w:r>
    </w:p>
    <w:p w14:paraId="2187E45A" w14:textId="77777777" w:rsidR="004E5957" w:rsidRDefault="00392FF8">
      <w:pPr>
        <w:pStyle w:val="ListNumber2"/>
      </w:pPr>
      <w:r>
        <w:t>Query Processing Pipeline</w:t>
      </w:r>
    </w:p>
    <w:p w14:paraId="7550073D" w14:textId="77777777" w:rsidR="004E5957" w:rsidRDefault="00392FF8">
      <w:pPr>
        <w:pStyle w:val="ListNumber2"/>
      </w:pPr>
      <w:r>
        <w:t>Data Isolation Enforcement</w:t>
      </w:r>
    </w:p>
    <w:p w14:paraId="1A32B85B" w14:textId="77777777" w:rsidR="004E5957" w:rsidRDefault="00392FF8">
      <w:pPr>
        <w:pStyle w:val="ListNumber2"/>
      </w:pPr>
      <w:r>
        <w:t>Supported File Types</w:t>
      </w:r>
    </w:p>
    <w:p w14:paraId="26D74504" w14:textId="77777777" w:rsidR="004E5957" w:rsidRDefault="00392FF8">
      <w:pPr>
        <w:pStyle w:val="ListNumber"/>
      </w:pPr>
      <w:r>
        <w:t>Widget &amp; Deployment System</w:t>
      </w:r>
    </w:p>
    <w:p w14:paraId="2B7F68A5" w14:textId="77777777" w:rsidR="004E5957" w:rsidRDefault="00392FF8">
      <w:pPr>
        <w:pStyle w:val="ListNumber"/>
      </w:pPr>
      <w:r>
        <w:t>CRM Integration — Detailed Specification</w:t>
      </w:r>
    </w:p>
    <w:p w14:paraId="51DE52A3" w14:textId="77777777" w:rsidR="004E5957" w:rsidRDefault="00392FF8">
      <w:pPr>
        <w:pStyle w:val="ListNumber"/>
      </w:pPr>
      <w:r>
        <w:t>Security, Compliance &amp; Data Privacy</w:t>
      </w:r>
    </w:p>
    <w:p w14:paraId="5915291B" w14:textId="77777777" w:rsidR="004E5957" w:rsidRDefault="00392FF8">
      <w:pPr>
        <w:pStyle w:val="ListNumber"/>
      </w:pPr>
      <w:r>
        <w:t>Industry Benchmarking</w:t>
      </w:r>
    </w:p>
    <w:p w14:paraId="1BD6CE3F" w14:textId="77777777" w:rsidR="004E5957" w:rsidRDefault="00392FF8">
      <w:pPr>
        <w:pStyle w:val="ListNumber"/>
      </w:pPr>
      <w:r>
        <w:t>Product Roadmap</w:t>
      </w:r>
    </w:p>
    <w:p w14:paraId="1AB30DC6" w14:textId="77777777" w:rsidR="004E5957" w:rsidRDefault="00392FF8">
      <w:pPr>
        <w:pStyle w:val="ListNumber"/>
      </w:pPr>
      <w:r>
        <w:t>Non-Functional Requirements</w:t>
      </w:r>
    </w:p>
    <w:p w14:paraId="622411F6" w14:textId="77777777" w:rsidR="004E5957" w:rsidRDefault="00392FF8">
      <w:pPr>
        <w:pStyle w:val="ListNumber"/>
      </w:pPr>
      <w:r>
        <w:t>Glossary &amp; Appendix</w:t>
      </w:r>
    </w:p>
    <w:p w14:paraId="1CD1EA94" w14:textId="77777777" w:rsidR="004E5957" w:rsidRDefault="00392FF8">
      <w:r>
        <w:br w:type="page"/>
      </w:r>
    </w:p>
    <w:p w14:paraId="3C20EBEF" w14:textId="77777777" w:rsidR="004E5957" w:rsidRDefault="00392FF8">
      <w:pPr>
        <w:pStyle w:val="Heading1"/>
        <w:pBdr>
          <w:bottom w:val="single" w:sz="6" w:space="4" w:color="D1D5DB"/>
        </w:pBdr>
      </w:pPr>
      <w:r>
        <w:rPr>
          <w:rFonts w:ascii="Calibri" w:hAnsi="Calibri"/>
        </w:rPr>
        <w:lastRenderedPageBreak/>
        <w:t>Section 1: Executive Summary</w:t>
      </w:r>
    </w:p>
    <w:p w14:paraId="56080431" w14:textId="77777777" w:rsidR="004E5957" w:rsidRDefault="00392FF8">
      <w:pPr>
        <w:pStyle w:val="Heading2"/>
      </w:pPr>
      <w:r>
        <w:rPr>
          <w:rFonts w:ascii="Calibri" w:hAnsi="Calibri"/>
        </w:rPr>
        <w:t>1.1 Vision Statement</w:t>
      </w:r>
    </w:p>
    <w:p w14:paraId="0C95B9E0" w14:textId="77777777" w:rsidR="004E5957" w:rsidRDefault="00392FF8">
      <w:r>
        <w:t>MindStack AI is a Local-First Personalized Hybrid AI Chatbot SaaS Platform engineered to fundamentally transform how businesses deploy conversational AI — delivering enterprise-grade intelligence at a fraction of the cost, without compromising data privacy or regulatory compliance. Our vision is to democratize AI-powered customer engagement for every business in India and beyond: from a single real estate developer managing 300+ premium projects to a multi-branch insurance firm handling thousands of daily i</w:t>
      </w:r>
      <w:r>
        <w:t>nquiries. By intelligently routing 75% of all queries to a local, on-premise processing tier at near-zero cost, and reserving cloud AI only for the 25% of queries that genuinely require advanced reasoning, MindStack AI creates a new category of AI infrastructure — one that is simultaneously more affordable, more private, more sustainable, and more intelligent than any existing cloud-only or rule-based alternative.</w:t>
      </w:r>
    </w:p>
    <w:p w14:paraId="67087354" w14:textId="77777777" w:rsidR="004E5957" w:rsidRDefault="00392FF8">
      <w:pPr>
        <w:pStyle w:val="Heading2"/>
      </w:pPr>
      <w:r>
        <w:rPr>
          <w:rFonts w:ascii="Calibri" w:hAnsi="Calibri"/>
        </w:rPr>
        <w:t>1.2 Core Innovation: The 75/25 Hybrid Routing Rule</w:t>
      </w:r>
    </w:p>
    <w:p w14:paraId="4A3D5D1E" w14:textId="77777777" w:rsidR="004E5957" w:rsidRDefault="00392FF8">
      <w:r>
        <w:t>The foundational innovation of MindStack AI is its patent-pending Intelligent Routing Layer — a real-time query complexity analysis engine that classifies every incoming user query and routes it to the optimal processing tier. Extensive research across enterprise support environments confirms that approximately 75% of all customer inquiries are predictable, repetitive, and informational in nature (e.g., 'What is the price of the 3BHK?', 'Where is the project located?', 'What amenities are included?'). These</w:t>
      </w:r>
      <w:r>
        <w:t xml:space="preserve"> queries can be answered instantly and at near-zero cost from a locally indexed document databank using Retrieval-Augmented Generation (RAG). Only the remaining 25% — queries requiring nuanced reasoning, multi-step logic, or contextual synthesis — are routed to a cloud LLM (OpenAI GPT-4o, Anthropic Claude, or Google Gemini). This architecture delivers a 75% reduction in AI operational costs, sub-100ms response times for local queries, 100% data privacy for routine interactions, and a 75% reduction in energy</w:t>
      </w:r>
      <w:r>
        <w:t xml:space="preserve"> consumption compared to cloud-only deployments.</w:t>
      </w:r>
    </w:p>
    <w:tbl>
      <w:tblPr>
        <w:tblW w:w="0" w:type="auto"/>
        <w:jc w:val="center"/>
        <w:tblLook w:val="04A0" w:firstRow="1" w:lastRow="0" w:firstColumn="1" w:lastColumn="0" w:noHBand="0" w:noVBand="1"/>
      </w:tblPr>
      <w:tblGrid>
        <w:gridCol w:w="2232"/>
        <w:gridCol w:w="2232"/>
        <w:gridCol w:w="2232"/>
        <w:gridCol w:w="2232"/>
      </w:tblGrid>
      <w:tr w:rsidR="004E5957" w14:paraId="7702E319" w14:textId="77777777">
        <w:trPr>
          <w:jc w:val="center"/>
        </w:trPr>
        <w:tc>
          <w:tcPr>
            <w:tcW w:w="2232" w:type="dxa"/>
            <w:shd w:val="clear" w:color="auto" w:fill="F2F6FA"/>
            <w:tcMar>
              <w:top w:w="120" w:type="dxa"/>
              <w:left w:w="160" w:type="dxa"/>
              <w:bottom w:w="120" w:type="dxa"/>
              <w:right w:w="160" w:type="dxa"/>
            </w:tcMar>
          </w:tcPr>
          <w:p w14:paraId="2F2A2E8D" w14:textId="77777777" w:rsidR="004E5957" w:rsidRDefault="00392FF8">
            <w:pPr>
              <w:spacing w:after="40" w:line="240" w:lineRule="auto"/>
              <w:jc w:val="center"/>
            </w:pPr>
            <w:r>
              <w:rPr>
                <w:b/>
                <w:color w:val="1B365D"/>
                <w:sz w:val="44"/>
              </w:rPr>
              <w:t>75%</w:t>
            </w:r>
          </w:p>
          <w:p w14:paraId="0048AB39" w14:textId="77777777" w:rsidR="004E5957" w:rsidRDefault="00392FF8">
            <w:pPr>
              <w:spacing w:after="40" w:line="240" w:lineRule="auto"/>
              <w:jc w:val="center"/>
            </w:pPr>
            <w:r>
              <w:rPr>
                <w:b/>
                <w:color w:val="D97706"/>
                <w:sz w:val="20"/>
              </w:rPr>
              <w:t>Patent-Pending</w:t>
            </w:r>
          </w:p>
          <w:p w14:paraId="7EDD4E91" w14:textId="77777777" w:rsidR="004E5957" w:rsidRDefault="00392FF8">
            <w:pPr>
              <w:spacing w:before="40" w:after="0" w:line="240" w:lineRule="auto"/>
              <w:jc w:val="center"/>
            </w:pPr>
            <w:r>
              <w:rPr>
                <w:caps/>
                <w:color w:val="8B8B8B"/>
                <w:sz w:val="17"/>
              </w:rPr>
              <w:t>Queries Handled Locally at ~₹0 Cost</w:t>
            </w:r>
          </w:p>
        </w:tc>
        <w:tc>
          <w:tcPr>
            <w:tcW w:w="2232" w:type="dxa"/>
            <w:shd w:val="clear" w:color="auto" w:fill="F2F6FA"/>
            <w:tcMar>
              <w:top w:w="120" w:type="dxa"/>
              <w:left w:w="160" w:type="dxa"/>
              <w:bottom w:w="120" w:type="dxa"/>
              <w:right w:w="160" w:type="dxa"/>
            </w:tcMar>
          </w:tcPr>
          <w:p w14:paraId="0B1C1EF8" w14:textId="77777777" w:rsidR="004E5957" w:rsidRDefault="00392FF8">
            <w:pPr>
              <w:spacing w:after="40" w:line="240" w:lineRule="auto"/>
              <w:jc w:val="center"/>
            </w:pPr>
            <w:r>
              <w:rPr>
                <w:b/>
                <w:color w:val="1B365D"/>
                <w:sz w:val="44"/>
              </w:rPr>
              <w:t>&lt;100ms</w:t>
            </w:r>
          </w:p>
          <w:p w14:paraId="50DCCF8F" w14:textId="77777777" w:rsidR="004E5957" w:rsidRDefault="00392FF8">
            <w:pPr>
              <w:spacing w:after="40" w:line="240" w:lineRule="auto"/>
              <w:jc w:val="center"/>
            </w:pPr>
            <w:r>
              <w:rPr>
                <w:b/>
                <w:color w:val="D97706"/>
                <w:sz w:val="20"/>
              </w:rPr>
              <w:t>vs 1–2s cloud-only</w:t>
            </w:r>
          </w:p>
          <w:p w14:paraId="42137505" w14:textId="77777777" w:rsidR="004E5957" w:rsidRDefault="00392FF8">
            <w:pPr>
              <w:spacing w:before="40" w:after="0" w:line="240" w:lineRule="auto"/>
              <w:jc w:val="center"/>
            </w:pPr>
            <w:r>
              <w:rPr>
                <w:caps/>
                <w:color w:val="8B8B8B"/>
                <w:sz w:val="17"/>
              </w:rPr>
              <w:t>Local Query Response Time</w:t>
            </w:r>
          </w:p>
        </w:tc>
        <w:tc>
          <w:tcPr>
            <w:tcW w:w="2232" w:type="dxa"/>
            <w:shd w:val="clear" w:color="auto" w:fill="F2F6FA"/>
            <w:tcMar>
              <w:top w:w="120" w:type="dxa"/>
              <w:left w:w="160" w:type="dxa"/>
              <w:bottom w:w="120" w:type="dxa"/>
              <w:right w:w="160" w:type="dxa"/>
            </w:tcMar>
          </w:tcPr>
          <w:p w14:paraId="7F7D1302" w14:textId="77777777" w:rsidR="004E5957" w:rsidRDefault="00392FF8">
            <w:pPr>
              <w:spacing w:after="40" w:line="240" w:lineRule="auto"/>
              <w:jc w:val="center"/>
            </w:pPr>
            <w:r>
              <w:rPr>
                <w:b/>
                <w:color w:val="1B365D"/>
                <w:sz w:val="44"/>
              </w:rPr>
              <w:t>75%</w:t>
            </w:r>
          </w:p>
          <w:p w14:paraId="7C4F3DE4" w14:textId="77777777" w:rsidR="004E5957" w:rsidRDefault="00392FF8">
            <w:pPr>
              <w:spacing w:after="40" w:line="240" w:lineRule="auto"/>
              <w:jc w:val="center"/>
            </w:pPr>
            <w:r>
              <w:rPr>
                <w:b/>
                <w:color w:val="D97706"/>
                <w:sz w:val="20"/>
              </w:rPr>
              <w:t>₹</w:t>
            </w:r>
            <w:r>
              <w:rPr>
                <w:b/>
                <w:color w:val="D97706"/>
                <w:sz w:val="20"/>
              </w:rPr>
              <w:t>56,250/month saved</w:t>
            </w:r>
          </w:p>
          <w:p w14:paraId="070651F0" w14:textId="77777777" w:rsidR="004E5957" w:rsidRDefault="00392FF8">
            <w:pPr>
              <w:spacing w:before="40" w:after="0" w:line="240" w:lineRule="auto"/>
              <w:jc w:val="center"/>
            </w:pPr>
            <w:r>
              <w:rPr>
                <w:caps/>
                <w:color w:val="8B8B8B"/>
                <w:sz w:val="17"/>
              </w:rPr>
              <w:t>Cost Reduction vs Cloud-Only</w:t>
            </w:r>
          </w:p>
        </w:tc>
        <w:tc>
          <w:tcPr>
            <w:tcW w:w="2232" w:type="dxa"/>
            <w:shd w:val="clear" w:color="auto" w:fill="F2F6FA"/>
            <w:tcMar>
              <w:top w:w="120" w:type="dxa"/>
              <w:left w:w="160" w:type="dxa"/>
              <w:bottom w:w="120" w:type="dxa"/>
              <w:right w:w="160" w:type="dxa"/>
            </w:tcMar>
          </w:tcPr>
          <w:p w14:paraId="18820C47" w14:textId="77777777" w:rsidR="004E5957" w:rsidRDefault="00392FF8">
            <w:pPr>
              <w:spacing w:after="40" w:line="240" w:lineRule="auto"/>
              <w:jc w:val="center"/>
            </w:pPr>
            <w:r>
              <w:rPr>
                <w:b/>
                <w:color w:val="1B365D"/>
                <w:sz w:val="44"/>
              </w:rPr>
              <w:t>100%</w:t>
            </w:r>
          </w:p>
          <w:p w14:paraId="501DBA16" w14:textId="77777777" w:rsidR="004E5957" w:rsidRDefault="00392FF8">
            <w:pPr>
              <w:spacing w:after="40" w:line="240" w:lineRule="auto"/>
              <w:jc w:val="center"/>
            </w:pPr>
            <w:r>
              <w:rPr>
                <w:b/>
                <w:color w:val="D97706"/>
                <w:sz w:val="20"/>
              </w:rPr>
              <w:t>DPDP Act 2023 Compliant</w:t>
            </w:r>
          </w:p>
          <w:p w14:paraId="1F78C3F9" w14:textId="77777777" w:rsidR="004E5957" w:rsidRDefault="00392FF8">
            <w:pPr>
              <w:spacing w:before="40" w:after="0" w:line="240" w:lineRule="auto"/>
              <w:jc w:val="center"/>
            </w:pPr>
            <w:r>
              <w:rPr>
                <w:caps/>
                <w:color w:val="8B8B8B"/>
                <w:sz w:val="17"/>
              </w:rPr>
              <w:t>Data Privacy for Local Queries</w:t>
            </w:r>
          </w:p>
        </w:tc>
      </w:tr>
    </w:tbl>
    <w:p w14:paraId="44CF2666" w14:textId="77777777" w:rsidR="004E5957" w:rsidRDefault="004E5957">
      <w:pPr>
        <w:spacing w:before="160" w:after="80"/>
      </w:pPr>
    </w:p>
    <w:p w14:paraId="5A00FBAF" w14:textId="77777777" w:rsidR="004E5957" w:rsidRDefault="00392FF8">
      <w:pPr>
        <w:pStyle w:val="Heading2"/>
      </w:pPr>
      <w:r>
        <w:rPr>
          <w:rFonts w:ascii="Calibri" w:hAnsi="Calibri"/>
        </w:rPr>
        <w:lastRenderedPageBreak/>
        <w:t>1.3 Target Audience</w:t>
      </w:r>
    </w:p>
    <w:p w14:paraId="72C4403D" w14:textId="77777777" w:rsidR="004E5957" w:rsidRDefault="00392FF8">
      <w:r>
        <w:t>MindStack AI is designed for any business that requires an intelligent, always-on chatbot for sales enablement, customer support, or lead generation. The platform is sector-agnostic by design, with pre-configured templates and intent models for the following verticals:</w:t>
      </w:r>
    </w:p>
    <w:p w14:paraId="6DE151ED" w14:textId="77777777" w:rsidR="004E5957" w:rsidRDefault="00392FF8">
      <w:pPr>
        <w:pStyle w:val="ListBullet"/>
      </w:pPr>
      <w:r>
        <w:t>Real Estate — Primary launch vertical. 300+ premium projects, 2,500+ developers in Tier-1 cities. $4B+ global TAM. 25% CAGR through 2028.</w:t>
      </w:r>
    </w:p>
    <w:p w14:paraId="7810F558" w14:textId="77777777" w:rsidR="004E5957" w:rsidRDefault="00392FF8">
      <w:pPr>
        <w:pStyle w:val="ListBullet"/>
      </w:pPr>
      <w:r>
        <w:t>Finance &amp; Banking — Loan inquiries, account support, product discovery.</w:t>
      </w:r>
    </w:p>
    <w:p w14:paraId="3DA121BC" w14:textId="77777777" w:rsidR="004E5957" w:rsidRDefault="00392FF8">
      <w:pPr>
        <w:pStyle w:val="ListBullet"/>
      </w:pPr>
      <w:r>
        <w:t>Insurance — Policy queries, claims status, premium calculations.</w:t>
      </w:r>
    </w:p>
    <w:p w14:paraId="6998115F" w14:textId="77777777" w:rsidR="004E5957" w:rsidRDefault="00392FF8">
      <w:pPr>
        <w:pStyle w:val="ListBullet"/>
      </w:pPr>
      <w:r>
        <w:t>Healthcare — Appointment booking, symptom triage, doctor availability.</w:t>
      </w:r>
    </w:p>
    <w:p w14:paraId="09DF4ED2" w14:textId="77777777" w:rsidR="004E5957" w:rsidRDefault="00392FF8">
      <w:pPr>
        <w:pStyle w:val="ListBullet"/>
      </w:pPr>
      <w:r>
        <w:t>Hospitality &amp; Travel — Room availability, booking support, itinerary queries.</w:t>
      </w:r>
    </w:p>
    <w:p w14:paraId="56DF7194" w14:textId="77777777" w:rsidR="004E5957" w:rsidRDefault="00392FF8">
      <w:pPr>
        <w:pStyle w:val="ListBullet"/>
      </w:pPr>
      <w:r>
        <w:t>E-commerce &amp; Retail — Product discovery, order tracking, return policies.</w:t>
      </w:r>
    </w:p>
    <w:p w14:paraId="551529CF" w14:textId="77777777" w:rsidR="004E5957" w:rsidRDefault="00392FF8">
      <w:pPr>
        <w:pStyle w:val="ListBullet"/>
      </w:pPr>
      <w:r>
        <w:t>Legal &amp; Compliance — Document queries, case status, regulatory FAQs.</w:t>
      </w:r>
    </w:p>
    <w:p w14:paraId="27F1CB62" w14:textId="77777777" w:rsidR="004E5957" w:rsidRDefault="00392FF8">
      <w:pPr>
        <w:pStyle w:val="ListBullet"/>
      </w:pPr>
      <w:r>
        <w:t>Education — Admissions, course information, fee structures.</w:t>
      </w:r>
    </w:p>
    <w:p w14:paraId="021438A3" w14:textId="77777777" w:rsidR="004E5957" w:rsidRDefault="00392FF8">
      <w:pPr>
        <w:pStyle w:val="ListBullet"/>
      </w:pPr>
      <w:r>
        <w:t>Manufacturing &amp; IT/SaaS — Technical support, product documentation, onboarding.</w:t>
      </w:r>
    </w:p>
    <w:p w14:paraId="5CCD6402" w14:textId="77777777" w:rsidR="004E5957" w:rsidRDefault="00392FF8">
      <w:pPr>
        <w:pStyle w:val="Heading2"/>
      </w:pPr>
      <w:r>
        <w:rPr>
          <w:rFonts w:ascii="Calibri" w:hAnsi="Calibri"/>
        </w:rPr>
        <w:t>1.4 Current State: V3 Prototype</w:t>
      </w:r>
    </w:p>
    <w:p w14:paraId="4E8293AB" w14:textId="77777777" w:rsidR="004E5957" w:rsidRDefault="00392FF8">
      <w:r>
        <w:t>As of April 2026, MindStack AI has a fully functional V3 prototype — a single-page HTML/JavaScript application demonstrating the core hybrid routing engine. The prototype includes: a keyword-based local file database with chunking and similarity search; a cloud LLM routing layer via OpenAI GPT-4o API; a real-time CRM module with intent detection, lead scoring, and pipeline management; a multi-company switcher supporting Godrej Properties, Prestige Group, and Brigade Group; an embeddable widget preview syste</w:t>
      </w:r>
      <w:r>
        <w:t>m with live customization; an analytics dashboard with routing breakdown, cost comparison, and query logs; and a settings panel for API key management and routing threshold configuration. The prototype has achieved 75%+ local query handling in real estate test scenarios, with routing accuracy exceeding 95% and local response times consistently under 100ms. A live demo is available at: intelligent-query-hub--mindstackai7.replit.app/stats.</w:t>
      </w:r>
    </w:p>
    <w:p w14:paraId="0267EA08" w14:textId="77777777" w:rsidR="004E5957" w:rsidRDefault="00392FF8">
      <w:pPr>
        <w:pStyle w:val="Heading2"/>
      </w:pPr>
      <w:r>
        <w:rPr>
          <w:rFonts w:ascii="Calibri" w:hAnsi="Calibri"/>
        </w:rPr>
        <w:t>1.5 Business Opportunity &amp; Financial Projections</w:t>
      </w:r>
    </w:p>
    <w:p w14:paraId="6789DF63" w14:textId="77777777" w:rsidR="004E5957" w:rsidRDefault="00392FF8">
      <w:r>
        <w:t>The India Conversational AI market is projected to grow from ₹38.10 Billion in 2024 to ₹152.31 Billion by 2030, at a 26.22% CAGR (Research and Markets, 2025). The broader India AI market is expected to reach $27.7B by 2032 at 19.2% CAGR (GM Research, 2025). Globally, the Conversational AI market will reach $49.80B by 2032 at 19.6% CAGR. MindStack AI's business model combines a one-time setup fee with recurring SaaS subscription revenue and usage-based cloud overage margins.</w:t>
      </w:r>
    </w:p>
    <w:p w14:paraId="2F4BD8CC" w14:textId="77777777" w:rsidR="004E5957" w:rsidRDefault="00392FF8">
      <w:pPr>
        <w:spacing w:before="240" w:after="80"/>
      </w:pPr>
      <w:r>
        <w:rPr>
          <w:b/>
          <w:caps/>
          <w:color w:val="5A5A5A"/>
          <w:sz w:val="18"/>
        </w:rPr>
        <w:lastRenderedPageBreak/>
        <w:t>Table 1 — MindStack AI Revenue Streams</w:t>
      </w:r>
    </w:p>
    <w:tbl>
      <w:tblPr>
        <w:tblW w:w="0" w:type="auto"/>
        <w:jc w:val="center"/>
        <w:tblLook w:val="04A0" w:firstRow="1" w:lastRow="0" w:firstColumn="1" w:lastColumn="0" w:noHBand="0" w:noVBand="1"/>
      </w:tblPr>
      <w:tblGrid>
        <w:gridCol w:w="2232"/>
        <w:gridCol w:w="2232"/>
        <w:gridCol w:w="2232"/>
        <w:gridCol w:w="2232"/>
      </w:tblGrid>
      <w:tr w:rsidR="004E5957" w14:paraId="692C8D8F" w14:textId="77777777">
        <w:trPr>
          <w:jc w:val="center"/>
        </w:trPr>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0BC8CFF2" w14:textId="77777777" w:rsidR="004E5957" w:rsidRDefault="00392FF8">
            <w:pPr>
              <w:spacing w:after="0" w:line="240" w:lineRule="auto"/>
            </w:pPr>
            <w:r>
              <w:rPr>
                <w:b/>
                <w:color w:val="FFFFFF"/>
                <w:sz w:val="18"/>
              </w:rPr>
              <w:t>Revenue Stream</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31DE357B" w14:textId="77777777" w:rsidR="004E5957" w:rsidRDefault="00392FF8">
            <w:pPr>
              <w:spacing w:after="0" w:line="240" w:lineRule="auto"/>
            </w:pPr>
            <w:r>
              <w:rPr>
                <w:b/>
                <w:color w:val="FFFFFF"/>
                <w:sz w:val="18"/>
              </w:rPr>
              <w:t>Structure</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34B67CDC" w14:textId="77777777" w:rsidR="004E5957" w:rsidRDefault="00392FF8">
            <w:pPr>
              <w:spacing w:after="0" w:line="240" w:lineRule="auto"/>
            </w:pPr>
            <w:r>
              <w:rPr>
                <w:b/>
                <w:color w:val="FFFFFF"/>
                <w:sz w:val="18"/>
              </w:rPr>
              <w:t>Amount</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7E0E135" w14:textId="77777777" w:rsidR="004E5957" w:rsidRDefault="00392FF8">
            <w:pPr>
              <w:spacing w:after="0" w:line="240" w:lineRule="auto"/>
            </w:pPr>
            <w:r>
              <w:rPr>
                <w:b/>
                <w:color w:val="FFFFFF"/>
                <w:sz w:val="18"/>
              </w:rPr>
              <w:t>Notes</w:t>
            </w:r>
          </w:p>
        </w:tc>
      </w:tr>
      <w:tr w:rsidR="004E5957" w14:paraId="098D7B54" w14:textId="77777777">
        <w:trPr>
          <w:jc w:val="center"/>
        </w:trPr>
        <w:tc>
          <w:tcPr>
            <w:tcW w:w="2232" w:type="dxa"/>
            <w:tcBorders>
              <w:bottom w:val="single" w:sz="2" w:space="0" w:color="D1D5DB"/>
            </w:tcBorders>
            <w:tcMar>
              <w:top w:w="60" w:type="dxa"/>
              <w:left w:w="100" w:type="dxa"/>
              <w:bottom w:w="60" w:type="dxa"/>
              <w:right w:w="100" w:type="dxa"/>
            </w:tcMar>
            <w:vAlign w:val="center"/>
          </w:tcPr>
          <w:p w14:paraId="6D3FA8F3" w14:textId="77777777" w:rsidR="004E5957" w:rsidRDefault="00392FF8">
            <w:pPr>
              <w:spacing w:after="0" w:line="240" w:lineRule="auto"/>
            </w:pPr>
            <w:r>
              <w:rPr>
                <w:sz w:val="20"/>
              </w:rPr>
              <w:t>Setup Fee</w:t>
            </w:r>
          </w:p>
        </w:tc>
        <w:tc>
          <w:tcPr>
            <w:tcW w:w="2232" w:type="dxa"/>
            <w:tcBorders>
              <w:bottom w:val="single" w:sz="2" w:space="0" w:color="D1D5DB"/>
            </w:tcBorders>
            <w:tcMar>
              <w:top w:w="60" w:type="dxa"/>
              <w:left w:w="100" w:type="dxa"/>
              <w:bottom w:w="60" w:type="dxa"/>
              <w:right w:w="100" w:type="dxa"/>
            </w:tcMar>
            <w:vAlign w:val="center"/>
          </w:tcPr>
          <w:p w14:paraId="3E4151BD" w14:textId="77777777" w:rsidR="004E5957" w:rsidRDefault="00392FF8">
            <w:pPr>
              <w:spacing w:after="0" w:line="240" w:lineRule="auto"/>
            </w:pPr>
            <w:r>
              <w:rPr>
                <w:sz w:val="20"/>
              </w:rPr>
              <w:t>One-time per project</w:t>
            </w:r>
          </w:p>
        </w:tc>
        <w:tc>
          <w:tcPr>
            <w:tcW w:w="2232" w:type="dxa"/>
            <w:tcBorders>
              <w:bottom w:val="single" w:sz="2" w:space="0" w:color="D1D5DB"/>
            </w:tcBorders>
            <w:tcMar>
              <w:top w:w="60" w:type="dxa"/>
              <w:left w:w="100" w:type="dxa"/>
              <w:bottom w:w="60" w:type="dxa"/>
              <w:right w:w="100" w:type="dxa"/>
            </w:tcMar>
            <w:vAlign w:val="center"/>
          </w:tcPr>
          <w:p w14:paraId="6AE98305" w14:textId="77777777" w:rsidR="004E5957" w:rsidRDefault="00392FF8">
            <w:pPr>
              <w:spacing w:after="0" w:line="240" w:lineRule="auto"/>
            </w:pPr>
            <w:r>
              <w:rPr>
                <w:sz w:val="20"/>
              </w:rPr>
              <w:t>₹</w:t>
            </w:r>
            <w:r>
              <w:rPr>
                <w:sz w:val="20"/>
              </w:rPr>
              <w:t>25,000 – ₹50,000</w:t>
            </w:r>
          </w:p>
        </w:tc>
        <w:tc>
          <w:tcPr>
            <w:tcW w:w="2232" w:type="dxa"/>
            <w:tcBorders>
              <w:bottom w:val="single" w:sz="2" w:space="0" w:color="D1D5DB"/>
            </w:tcBorders>
            <w:tcMar>
              <w:top w:w="60" w:type="dxa"/>
              <w:left w:w="100" w:type="dxa"/>
              <w:bottom w:w="60" w:type="dxa"/>
              <w:right w:w="100" w:type="dxa"/>
            </w:tcMar>
            <w:vAlign w:val="center"/>
          </w:tcPr>
          <w:p w14:paraId="1B543BF9" w14:textId="77777777" w:rsidR="004E5957" w:rsidRDefault="00392FF8">
            <w:pPr>
              <w:spacing w:after="0" w:line="240" w:lineRule="auto"/>
            </w:pPr>
            <w:r>
              <w:rPr>
                <w:sz w:val="20"/>
              </w:rPr>
              <w:t>Covers onboarding, document ingestion, widget deployment</w:t>
            </w:r>
          </w:p>
        </w:tc>
      </w:tr>
      <w:tr w:rsidR="004E5957" w14:paraId="0FE625CA"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13C0FE04" w14:textId="77777777" w:rsidR="004E5957" w:rsidRDefault="00392FF8">
            <w:pPr>
              <w:spacing w:after="0" w:line="240" w:lineRule="auto"/>
            </w:pPr>
            <w:r>
              <w:rPr>
                <w:sz w:val="20"/>
              </w:rPr>
              <w:t>SaaS Subscription</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DDD9147" w14:textId="77777777" w:rsidR="004E5957" w:rsidRDefault="00392FF8">
            <w:pPr>
              <w:spacing w:after="0" w:line="240" w:lineRule="auto"/>
            </w:pPr>
            <w:r>
              <w:rPr>
                <w:sz w:val="20"/>
              </w:rPr>
              <w:t>Recurring monthly per project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81B48FA" w14:textId="77777777" w:rsidR="004E5957" w:rsidRDefault="00392FF8">
            <w:pPr>
              <w:spacing w:after="0" w:line="240" w:lineRule="auto"/>
            </w:pPr>
            <w:r>
              <w:rPr>
                <w:sz w:val="20"/>
              </w:rPr>
              <w:t>₹</w:t>
            </w:r>
            <w:r>
              <w:rPr>
                <w:sz w:val="20"/>
              </w:rPr>
              <w:t>20,000 – ₹40,000/month</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9CB8625" w14:textId="77777777" w:rsidR="004E5957" w:rsidRDefault="00392FF8">
            <w:pPr>
              <w:spacing w:after="0" w:line="240" w:lineRule="auto"/>
            </w:pPr>
            <w:r>
              <w:rPr>
                <w:sz w:val="20"/>
              </w:rPr>
              <w:t>Includes platform access, CRM, analytics, support</w:t>
            </w:r>
          </w:p>
        </w:tc>
      </w:tr>
      <w:tr w:rsidR="004E5957" w14:paraId="5660EB4A" w14:textId="77777777">
        <w:trPr>
          <w:jc w:val="center"/>
        </w:trPr>
        <w:tc>
          <w:tcPr>
            <w:tcW w:w="2232" w:type="dxa"/>
            <w:tcBorders>
              <w:bottom w:val="single" w:sz="2" w:space="0" w:color="D1D5DB"/>
            </w:tcBorders>
            <w:tcMar>
              <w:top w:w="60" w:type="dxa"/>
              <w:left w:w="100" w:type="dxa"/>
              <w:bottom w:w="60" w:type="dxa"/>
              <w:right w:w="100" w:type="dxa"/>
            </w:tcMar>
            <w:vAlign w:val="center"/>
          </w:tcPr>
          <w:p w14:paraId="0B44830A" w14:textId="77777777" w:rsidR="004E5957" w:rsidRDefault="00392FF8">
            <w:pPr>
              <w:spacing w:after="0" w:line="240" w:lineRule="auto"/>
            </w:pPr>
            <w:r>
              <w:rPr>
                <w:sz w:val="20"/>
              </w:rPr>
              <w:t>Cloud Usage Overage</w:t>
            </w:r>
          </w:p>
        </w:tc>
        <w:tc>
          <w:tcPr>
            <w:tcW w:w="2232" w:type="dxa"/>
            <w:tcBorders>
              <w:bottom w:val="single" w:sz="2" w:space="0" w:color="D1D5DB"/>
            </w:tcBorders>
            <w:tcMar>
              <w:top w:w="60" w:type="dxa"/>
              <w:left w:w="100" w:type="dxa"/>
              <w:bottom w:w="60" w:type="dxa"/>
              <w:right w:w="100" w:type="dxa"/>
            </w:tcMar>
            <w:vAlign w:val="center"/>
          </w:tcPr>
          <w:p w14:paraId="5E63C324" w14:textId="77777777" w:rsidR="004E5957" w:rsidRDefault="00392FF8">
            <w:pPr>
              <w:spacing w:after="0" w:line="240" w:lineRule="auto"/>
            </w:pPr>
            <w:r>
              <w:rPr>
                <w:sz w:val="20"/>
              </w:rPr>
              <w:t>Variable per query</w:t>
            </w:r>
          </w:p>
        </w:tc>
        <w:tc>
          <w:tcPr>
            <w:tcW w:w="2232" w:type="dxa"/>
            <w:tcBorders>
              <w:bottom w:val="single" w:sz="2" w:space="0" w:color="D1D5DB"/>
            </w:tcBorders>
            <w:tcMar>
              <w:top w:w="60" w:type="dxa"/>
              <w:left w:w="100" w:type="dxa"/>
              <w:bottom w:w="60" w:type="dxa"/>
              <w:right w:w="100" w:type="dxa"/>
            </w:tcMar>
            <w:vAlign w:val="center"/>
          </w:tcPr>
          <w:p w14:paraId="344211DF" w14:textId="77777777" w:rsidR="004E5957" w:rsidRDefault="00392FF8">
            <w:pPr>
              <w:spacing w:after="0" w:line="240" w:lineRule="auto"/>
            </w:pPr>
            <w:r>
              <w:rPr>
                <w:sz w:val="20"/>
              </w:rPr>
              <w:t>20% margin on cloud API cost</w:t>
            </w:r>
          </w:p>
        </w:tc>
        <w:tc>
          <w:tcPr>
            <w:tcW w:w="2232" w:type="dxa"/>
            <w:tcBorders>
              <w:bottom w:val="single" w:sz="2" w:space="0" w:color="D1D5DB"/>
            </w:tcBorders>
            <w:tcMar>
              <w:top w:w="60" w:type="dxa"/>
              <w:left w:w="100" w:type="dxa"/>
              <w:bottom w:w="60" w:type="dxa"/>
              <w:right w:w="100" w:type="dxa"/>
            </w:tcMar>
            <w:vAlign w:val="center"/>
          </w:tcPr>
          <w:p w14:paraId="65B47106" w14:textId="77777777" w:rsidR="004E5957" w:rsidRDefault="00392FF8">
            <w:pPr>
              <w:spacing w:after="0" w:line="240" w:lineRule="auto"/>
            </w:pPr>
            <w:r>
              <w:rPr>
                <w:sz w:val="20"/>
              </w:rPr>
              <w:t>Applied when Key 2 (cloud LLM) is activated beyond plan quota</w:t>
            </w:r>
          </w:p>
        </w:tc>
      </w:tr>
    </w:tbl>
    <w:p w14:paraId="5F2F563D" w14:textId="77777777" w:rsidR="004E5957" w:rsidRDefault="004E5957">
      <w:pPr>
        <w:spacing w:before="80" w:after="80"/>
      </w:pPr>
    </w:p>
    <w:p w14:paraId="360C52A1" w14:textId="77777777" w:rsidR="004E5957" w:rsidRDefault="00392FF8">
      <w:pPr>
        <w:spacing w:before="240" w:after="80"/>
      </w:pPr>
      <w:r>
        <w:rPr>
          <w:b/>
          <w:caps/>
          <w:color w:val="5A5A5A"/>
          <w:sz w:val="18"/>
        </w:rPr>
        <w:t>Table 2 — 3-Year Financial Projections</w:t>
      </w:r>
    </w:p>
    <w:tbl>
      <w:tblPr>
        <w:tblW w:w="0" w:type="auto"/>
        <w:jc w:val="center"/>
        <w:tblLook w:val="04A0" w:firstRow="1" w:lastRow="0" w:firstColumn="1" w:lastColumn="0" w:noHBand="0" w:noVBand="1"/>
      </w:tblPr>
      <w:tblGrid>
        <w:gridCol w:w="1786"/>
        <w:gridCol w:w="1786"/>
        <w:gridCol w:w="1786"/>
        <w:gridCol w:w="1786"/>
        <w:gridCol w:w="1786"/>
      </w:tblGrid>
      <w:tr w:rsidR="004E5957" w14:paraId="423F92E4" w14:textId="77777777">
        <w:trPr>
          <w:jc w:val="center"/>
        </w:trPr>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11CAB69E" w14:textId="77777777" w:rsidR="004E5957" w:rsidRDefault="00392FF8">
            <w:pPr>
              <w:spacing w:after="0" w:line="240" w:lineRule="auto"/>
            </w:pPr>
            <w:r>
              <w:rPr>
                <w:b/>
                <w:color w:val="FFFFFF"/>
                <w:sz w:val="18"/>
              </w:rPr>
              <w:t>Year</w:t>
            </w:r>
          </w:p>
        </w:tc>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28CC93DB" w14:textId="77777777" w:rsidR="004E5957" w:rsidRDefault="00392FF8">
            <w:pPr>
              <w:spacing w:after="0" w:line="240" w:lineRule="auto"/>
            </w:pPr>
            <w:r>
              <w:rPr>
                <w:b/>
                <w:color w:val="FFFFFF"/>
                <w:sz w:val="18"/>
              </w:rPr>
              <w:t>Phase</w:t>
            </w:r>
          </w:p>
        </w:tc>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4B5104D6" w14:textId="77777777" w:rsidR="004E5957" w:rsidRDefault="00392FF8">
            <w:pPr>
              <w:spacing w:after="0" w:line="240" w:lineRule="auto"/>
            </w:pPr>
            <w:r>
              <w:rPr>
                <w:b/>
                <w:color w:val="FFFFFF"/>
                <w:sz w:val="18"/>
              </w:rPr>
              <w:t>Clients</w:t>
            </w:r>
          </w:p>
        </w:tc>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7E335C22" w14:textId="77777777" w:rsidR="004E5957" w:rsidRDefault="00392FF8">
            <w:pPr>
              <w:spacing w:after="0" w:line="240" w:lineRule="auto"/>
            </w:pPr>
            <w:r>
              <w:rPr>
                <w:b/>
                <w:color w:val="FFFFFF"/>
                <w:sz w:val="18"/>
              </w:rPr>
              <w:t>Revenue</w:t>
            </w:r>
          </w:p>
        </w:tc>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13626EC1" w14:textId="77777777" w:rsidR="004E5957" w:rsidRDefault="00392FF8">
            <w:pPr>
              <w:spacing w:after="0" w:line="240" w:lineRule="auto"/>
            </w:pPr>
            <w:r>
              <w:rPr>
                <w:b/>
                <w:color w:val="FFFFFF"/>
                <w:sz w:val="18"/>
              </w:rPr>
              <w:t>Key Milestone</w:t>
            </w:r>
          </w:p>
        </w:tc>
      </w:tr>
      <w:tr w:rsidR="004E5957" w14:paraId="0A1B4E70" w14:textId="77777777">
        <w:trPr>
          <w:jc w:val="center"/>
        </w:trPr>
        <w:tc>
          <w:tcPr>
            <w:tcW w:w="1786" w:type="dxa"/>
            <w:tcBorders>
              <w:bottom w:val="single" w:sz="2" w:space="0" w:color="D1D5DB"/>
            </w:tcBorders>
            <w:tcMar>
              <w:top w:w="60" w:type="dxa"/>
              <w:left w:w="100" w:type="dxa"/>
              <w:bottom w:w="60" w:type="dxa"/>
              <w:right w:w="100" w:type="dxa"/>
            </w:tcMar>
            <w:vAlign w:val="center"/>
          </w:tcPr>
          <w:p w14:paraId="1BF31830" w14:textId="77777777" w:rsidR="004E5957" w:rsidRDefault="00392FF8">
            <w:pPr>
              <w:spacing w:after="0" w:line="240" w:lineRule="auto"/>
            </w:pPr>
            <w:r>
              <w:rPr>
                <w:sz w:val="20"/>
              </w:rPr>
              <w:t>Y1 — 2026</w:t>
            </w:r>
          </w:p>
        </w:tc>
        <w:tc>
          <w:tcPr>
            <w:tcW w:w="1786" w:type="dxa"/>
            <w:tcBorders>
              <w:bottom w:val="single" w:sz="2" w:space="0" w:color="D1D5DB"/>
            </w:tcBorders>
            <w:tcMar>
              <w:top w:w="60" w:type="dxa"/>
              <w:left w:w="100" w:type="dxa"/>
              <w:bottom w:w="60" w:type="dxa"/>
              <w:right w:w="100" w:type="dxa"/>
            </w:tcMar>
            <w:vAlign w:val="center"/>
          </w:tcPr>
          <w:p w14:paraId="57F3975E" w14:textId="77777777" w:rsidR="004E5957" w:rsidRDefault="00392FF8">
            <w:pPr>
              <w:spacing w:after="0" w:line="240" w:lineRule="auto"/>
            </w:pPr>
            <w:r>
              <w:rPr>
                <w:sz w:val="20"/>
              </w:rPr>
              <w:t>Validation</w:t>
            </w:r>
          </w:p>
        </w:tc>
        <w:tc>
          <w:tcPr>
            <w:tcW w:w="1786" w:type="dxa"/>
            <w:tcBorders>
              <w:bottom w:val="single" w:sz="2" w:space="0" w:color="D1D5DB"/>
            </w:tcBorders>
            <w:tcMar>
              <w:top w:w="60" w:type="dxa"/>
              <w:left w:w="100" w:type="dxa"/>
              <w:bottom w:w="60" w:type="dxa"/>
              <w:right w:w="100" w:type="dxa"/>
            </w:tcMar>
            <w:vAlign w:val="center"/>
          </w:tcPr>
          <w:p w14:paraId="3702D840" w14:textId="77777777" w:rsidR="004E5957" w:rsidRDefault="00392FF8">
            <w:pPr>
              <w:spacing w:after="0" w:line="240" w:lineRule="auto"/>
            </w:pPr>
            <w:r>
              <w:rPr>
                <w:sz w:val="20"/>
              </w:rPr>
              <w:t>10 clients</w:t>
            </w:r>
          </w:p>
        </w:tc>
        <w:tc>
          <w:tcPr>
            <w:tcW w:w="1786" w:type="dxa"/>
            <w:tcBorders>
              <w:bottom w:val="single" w:sz="2" w:space="0" w:color="D1D5DB"/>
            </w:tcBorders>
            <w:tcMar>
              <w:top w:w="60" w:type="dxa"/>
              <w:left w:w="100" w:type="dxa"/>
              <w:bottom w:w="60" w:type="dxa"/>
              <w:right w:w="100" w:type="dxa"/>
            </w:tcMar>
            <w:vAlign w:val="center"/>
          </w:tcPr>
          <w:p w14:paraId="032EE6B2" w14:textId="77777777" w:rsidR="004E5957" w:rsidRDefault="00392FF8">
            <w:pPr>
              <w:spacing w:after="0" w:line="240" w:lineRule="auto"/>
            </w:pPr>
            <w:r>
              <w:rPr>
                <w:sz w:val="20"/>
              </w:rPr>
              <w:t>₹</w:t>
            </w:r>
            <w:r>
              <w:rPr>
                <w:sz w:val="20"/>
              </w:rPr>
              <w:t>24 Lakhs</w:t>
            </w:r>
          </w:p>
        </w:tc>
        <w:tc>
          <w:tcPr>
            <w:tcW w:w="1786" w:type="dxa"/>
            <w:tcBorders>
              <w:bottom w:val="single" w:sz="2" w:space="0" w:color="D1D5DB"/>
            </w:tcBorders>
            <w:tcMar>
              <w:top w:w="60" w:type="dxa"/>
              <w:left w:w="100" w:type="dxa"/>
              <w:bottom w:w="60" w:type="dxa"/>
              <w:right w:w="100" w:type="dxa"/>
            </w:tcMar>
            <w:vAlign w:val="center"/>
          </w:tcPr>
          <w:p w14:paraId="3954ED2B" w14:textId="77777777" w:rsidR="004E5957" w:rsidRDefault="00392FF8">
            <w:pPr>
              <w:spacing w:after="0" w:line="240" w:lineRule="auto"/>
            </w:pPr>
            <w:r>
              <w:rPr>
                <w:sz w:val="20"/>
              </w:rPr>
              <w:t>Product-market fit, early adopters, real estate focus</w:t>
            </w:r>
          </w:p>
        </w:tc>
      </w:tr>
      <w:tr w:rsidR="004E5957" w14:paraId="1C3B46A3" w14:textId="77777777">
        <w:trPr>
          <w:jc w:val="center"/>
        </w:trPr>
        <w:tc>
          <w:tcPr>
            <w:tcW w:w="1786" w:type="dxa"/>
            <w:tcBorders>
              <w:bottom w:val="single" w:sz="2" w:space="0" w:color="D1D5DB"/>
            </w:tcBorders>
            <w:shd w:val="clear" w:color="auto" w:fill="F8FAFC"/>
            <w:tcMar>
              <w:top w:w="60" w:type="dxa"/>
              <w:left w:w="100" w:type="dxa"/>
              <w:bottom w:w="60" w:type="dxa"/>
              <w:right w:w="100" w:type="dxa"/>
            </w:tcMar>
            <w:vAlign w:val="center"/>
          </w:tcPr>
          <w:p w14:paraId="549CD190" w14:textId="77777777" w:rsidR="004E5957" w:rsidRDefault="00392FF8">
            <w:pPr>
              <w:spacing w:after="0" w:line="240" w:lineRule="auto"/>
            </w:pPr>
            <w:r>
              <w:rPr>
                <w:sz w:val="20"/>
              </w:rPr>
              <w:t>Y2 — 2027</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1F2067F7" w14:textId="77777777" w:rsidR="004E5957" w:rsidRDefault="00392FF8">
            <w:pPr>
              <w:spacing w:after="0" w:line="240" w:lineRule="auto"/>
            </w:pPr>
            <w:r>
              <w:rPr>
                <w:sz w:val="20"/>
              </w:rPr>
              <w:t>Growth &amp; Scale</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394142BA" w14:textId="77777777" w:rsidR="004E5957" w:rsidRDefault="00392FF8">
            <w:pPr>
              <w:spacing w:after="0" w:line="240" w:lineRule="auto"/>
            </w:pPr>
            <w:r>
              <w:rPr>
                <w:sz w:val="20"/>
              </w:rPr>
              <w:t>70+ clients</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17A9A4CD" w14:textId="77777777" w:rsidR="004E5957" w:rsidRDefault="00392FF8">
            <w:pPr>
              <w:spacing w:after="0" w:line="240" w:lineRule="auto"/>
            </w:pPr>
            <w:r>
              <w:rPr>
                <w:sz w:val="20"/>
              </w:rPr>
              <w:t>₹</w:t>
            </w:r>
            <w:r>
              <w:rPr>
                <w:sz w:val="20"/>
              </w:rPr>
              <w:t>1.68 Crores</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62240E08" w14:textId="77777777" w:rsidR="004E5957" w:rsidRDefault="00392FF8">
            <w:pPr>
              <w:spacing w:after="0" w:line="240" w:lineRule="auto"/>
            </w:pPr>
            <w:r>
              <w:rPr>
                <w:sz w:val="20"/>
              </w:rPr>
              <w:t>CRM integrations, channel partners, multi-sector expansion</w:t>
            </w:r>
          </w:p>
        </w:tc>
      </w:tr>
      <w:tr w:rsidR="004E5957" w14:paraId="06E326F6" w14:textId="77777777">
        <w:trPr>
          <w:jc w:val="center"/>
        </w:trPr>
        <w:tc>
          <w:tcPr>
            <w:tcW w:w="1786" w:type="dxa"/>
            <w:tcBorders>
              <w:bottom w:val="single" w:sz="2" w:space="0" w:color="D1D5DB"/>
            </w:tcBorders>
            <w:tcMar>
              <w:top w:w="60" w:type="dxa"/>
              <w:left w:w="100" w:type="dxa"/>
              <w:bottom w:w="60" w:type="dxa"/>
              <w:right w:w="100" w:type="dxa"/>
            </w:tcMar>
            <w:vAlign w:val="center"/>
          </w:tcPr>
          <w:p w14:paraId="2911AD1D" w14:textId="77777777" w:rsidR="004E5957" w:rsidRDefault="00392FF8">
            <w:pPr>
              <w:spacing w:after="0" w:line="240" w:lineRule="auto"/>
            </w:pPr>
            <w:r>
              <w:rPr>
                <w:sz w:val="20"/>
              </w:rPr>
              <w:t>Y3 — 2028</w:t>
            </w:r>
          </w:p>
        </w:tc>
        <w:tc>
          <w:tcPr>
            <w:tcW w:w="1786" w:type="dxa"/>
            <w:tcBorders>
              <w:bottom w:val="single" w:sz="2" w:space="0" w:color="D1D5DB"/>
            </w:tcBorders>
            <w:tcMar>
              <w:top w:w="60" w:type="dxa"/>
              <w:left w:w="100" w:type="dxa"/>
              <w:bottom w:w="60" w:type="dxa"/>
              <w:right w:w="100" w:type="dxa"/>
            </w:tcMar>
            <w:vAlign w:val="center"/>
          </w:tcPr>
          <w:p w14:paraId="262AF978" w14:textId="77777777" w:rsidR="004E5957" w:rsidRDefault="00392FF8">
            <w:pPr>
              <w:spacing w:after="0" w:line="240" w:lineRule="auto"/>
            </w:pPr>
            <w:r>
              <w:rPr>
                <w:sz w:val="20"/>
              </w:rPr>
              <w:t>Market Leadership</w:t>
            </w:r>
          </w:p>
        </w:tc>
        <w:tc>
          <w:tcPr>
            <w:tcW w:w="1786" w:type="dxa"/>
            <w:tcBorders>
              <w:bottom w:val="single" w:sz="2" w:space="0" w:color="D1D5DB"/>
            </w:tcBorders>
            <w:tcMar>
              <w:top w:w="60" w:type="dxa"/>
              <w:left w:w="100" w:type="dxa"/>
              <w:bottom w:w="60" w:type="dxa"/>
              <w:right w:w="100" w:type="dxa"/>
            </w:tcMar>
            <w:vAlign w:val="center"/>
          </w:tcPr>
          <w:p w14:paraId="59B13274" w14:textId="77777777" w:rsidR="004E5957" w:rsidRDefault="00392FF8">
            <w:pPr>
              <w:spacing w:after="0" w:line="240" w:lineRule="auto"/>
            </w:pPr>
            <w:r>
              <w:rPr>
                <w:sz w:val="20"/>
              </w:rPr>
              <w:t>300+ clients</w:t>
            </w:r>
          </w:p>
        </w:tc>
        <w:tc>
          <w:tcPr>
            <w:tcW w:w="1786" w:type="dxa"/>
            <w:tcBorders>
              <w:bottom w:val="single" w:sz="2" w:space="0" w:color="D1D5DB"/>
            </w:tcBorders>
            <w:tcMar>
              <w:top w:w="60" w:type="dxa"/>
              <w:left w:w="100" w:type="dxa"/>
              <w:bottom w:w="60" w:type="dxa"/>
              <w:right w:w="100" w:type="dxa"/>
            </w:tcMar>
            <w:vAlign w:val="center"/>
          </w:tcPr>
          <w:p w14:paraId="7DE97F60" w14:textId="77777777" w:rsidR="004E5957" w:rsidRDefault="00392FF8">
            <w:pPr>
              <w:spacing w:after="0" w:line="240" w:lineRule="auto"/>
            </w:pPr>
            <w:r>
              <w:rPr>
                <w:sz w:val="20"/>
              </w:rPr>
              <w:t>₹</w:t>
            </w:r>
            <w:r>
              <w:rPr>
                <w:sz w:val="20"/>
              </w:rPr>
              <w:t>7.2 Crores</w:t>
            </w:r>
          </w:p>
        </w:tc>
        <w:tc>
          <w:tcPr>
            <w:tcW w:w="1786" w:type="dxa"/>
            <w:tcBorders>
              <w:bottom w:val="single" w:sz="2" w:space="0" w:color="D1D5DB"/>
            </w:tcBorders>
            <w:tcMar>
              <w:top w:w="60" w:type="dxa"/>
              <w:left w:w="100" w:type="dxa"/>
              <w:bottom w:w="60" w:type="dxa"/>
              <w:right w:w="100" w:type="dxa"/>
            </w:tcMar>
            <w:vAlign w:val="center"/>
          </w:tcPr>
          <w:p w14:paraId="01C89405" w14:textId="77777777" w:rsidR="004E5957" w:rsidRDefault="00392FF8">
            <w:pPr>
              <w:spacing w:after="0" w:line="240" w:lineRule="auto"/>
            </w:pPr>
            <w:r>
              <w:rPr>
                <w:sz w:val="20"/>
              </w:rPr>
              <w:t>Multi-sector, international expansion, enterprise contracts</w:t>
            </w:r>
          </w:p>
        </w:tc>
      </w:tr>
    </w:tbl>
    <w:p w14:paraId="535A661D" w14:textId="77777777" w:rsidR="004E5957" w:rsidRDefault="004E5957">
      <w:pPr>
        <w:spacing w:before="80" w:after="80"/>
      </w:pPr>
    </w:p>
    <w:p w14:paraId="4E0C4097" w14:textId="77777777" w:rsidR="004E5957" w:rsidRDefault="00392FF8">
      <w:pPr>
        <w:pBdr>
          <w:left w:val="single" w:sz="24" w:space="8" w:color="059669"/>
        </w:pBdr>
        <w:shd w:val="clear" w:color="auto" w:fill="ECFDF5"/>
        <w:spacing w:before="160" w:after="160"/>
        <w:ind w:left="240" w:right="240"/>
      </w:pPr>
      <w:r>
        <w:rPr>
          <w:sz w:val="20"/>
        </w:rPr>
        <w:t>Unit Economics: Revenue per project ₹2.4L–₹4.8L annually (setup + subscription). Cost to serve ₹50K–₹84K per project annually. Gross margins: 70–85%. Critical KPI: maintain &gt;75% local query ratio to ensure profitability and sustainability.</w:t>
      </w:r>
    </w:p>
    <w:p w14:paraId="4716B826" w14:textId="77777777" w:rsidR="004E5957" w:rsidRDefault="00392FF8">
      <w:pPr>
        <w:pStyle w:val="Heading2"/>
      </w:pPr>
      <w:r>
        <w:rPr>
          <w:rFonts w:ascii="Calibri" w:hAnsi="Calibri"/>
        </w:rPr>
        <w:t>1.6 What This PRD Covers</w:t>
      </w:r>
    </w:p>
    <w:p w14:paraId="4DA354BC" w14:textId="77777777" w:rsidR="004E5957" w:rsidRDefault="00392FF8">
      <w:r>
        <w:t xml:space="preserve">This Product Requirements Document defines the complete specification for the MindStack AI production platform — the full multi-tenant SaaS system that will be built upon the V3 prototype foundation. It covers: the multi-tenant backend architecture with clone management; the Owner Dashboard for platform administrators; the Client Dashboard for end-client businesses; the dual API key architecture (Document Intelligence Key + Cloud LLM Key); the document databank with vector database integration and full RAG </w:t>
      </w:r>
      <w:r>
        <w:t xml:space="preserve">pipeline; the complete CRM module with intent detection, lead scoring, and external integrations; the widget deployment system; security, compliance, and data </w:t>
      </w:r>
      <w:r>
        <w:lastRenderedPageBreak/>
        <w:t>privacy architecture; competitive benchmarking; phased product roadmap; non-functional requirements; and technical appendices including API specifications, data models, and webhook payload formats.</w:t>
      </w:r>
    </w:p>
    <w:p w14:paraId="0DF67C5A" w14:textId="77777777" w:rsidR="004E5957" w:rsidRDefault="00392FF8">
      <w:r>
        <w:br w:type="page"/>
      </w:r>
    </w:p>
    <w:p w14:paraId="440D4A2F" w14:textId="77777777" w:rsidR="004E5957" w:rsidRDefault="00392FF8">
      <w:pPr>
        <w:pStyle w:val="Heading1"/>
        <w:pBdr>
          <w:bottom w:val="single" w:sz="6" w:space="4" w:color="D1D5DB"/>
        </w:pBdr>
      </w:pPr>
      <w:r>
        <w:rPr>
          <w:rFonts w:ascii="Calibri" w:hAnsi="Calibri"/>
        </w:rPr>
        <w:lastRenderedPageBreak/>
        <w:t>Section 2: Product Architecture Overview</w:t>
      </w:r>
    </w:p>
    <w:p w14:paraId="4CE3BD79" w14:textId="77777777" w:rsidR="004E5957" w:rsidRDefault="00392FF8">
      <w:pPr>
        <w:pStyle w:val="Heading2"/>
      </w:pPr>
      <w:r>
        <w:rPr>
          <w:rFonts w:ascii="Calibri" w:hAnsi="Calibri"/>
        </w:rPr>
        <w:t>2.1 High-Level System Architecture</w:t>
      </w:r>
    </w:p>
    <w:p w14:paraId="57E8A0F9" w14:textId="77777777" w:rsidR="004E5957" w:rsidRDefault="00392FF8">
      <w:r>
        <w:t>MindStack AI is architected as a multi-tenant SaaS platform where each client business operates an isolated 'clone' — a fully configured chatbot instance with its own document databank, API keys, CRM data, analytics, and widget deployment. The platform is organized into three primary layers: the Platform Layer (Owner Dashboard, billing, clone orchestration), the Client Layer (Client Dashboard, document management, CRM, analytics), and the Runtime Layer (widget, query processing engine, routing logic, vector</w:t>
      </w:r>
      <w:r>
        <w:t xml:space="preserve"> DB, cloud LLM gateway). All layers communicate via a secure REST API backend, with real-time updates delivered via WebSocket connections for live chat and dashboard metrics.</w:t>
      </w:r>
    </w:p>
    <w:p w14:paraId="12745E61" w14:textId="77777777" w:rsidR="004E5957" w:rsidRDefault="00392FF8">
      <w:pPr>
        <w:pStyle w:val="Heading2"/>
      </w:pPr>
      <w:r>
        <w:rPr>
          <w:rFonts w:ascii="Calibri" w:hAnsi="Calibri"/>
        </w:rPr>
        <w:t>2.2 Three-Tier Routing Architecture</w:t>
      </w:r>
    </w:p>
    <w:p w14:paraId="155574A0" w14:textId="77777777" w:rsidR="004E5957" w:rsidRDefault="00392FF8">
      <w:r>
        <w:t>The core of MindStack AI's technical differentiation is its three-tier query routing architecture. Every incoming user query passes through the Intelligent Routing Layer, which makes a real-time routing decision based on the confidence score returned by the local vector similarity search:</w:t>
      </w:r>
    </w:p>
    <w:p w14:paraId="0A67D93F" w14:textId="77777777" w:rsidR="004E5957" w:rsidRDefault="00392FF8">
      <w:pPr>
        <w:pStyle w:val="ListNumber"/>
      </w:pPr>
      <w:r>
        <w:t>Tier 1 — Local File DB (RAG): Query is embedded using Key 1. Vector similarity search is performed across the clone's entire isolated document databank. If confidence score ≥ High Threshold (default 75%), the answer is generated entirely from retrieved document chunks. Cost: ~₹0. Response time: &lt;100ms. Privacy: 100%.</w:t>
      </w:r>
    </w:p>
    <w:p w14:paraId="4D06056D" w14:textId="77777777" w:rsidR="004E5957" w:rsidRDefault="00392FF8">
      <w:pPr>
        <w:pStyle w:val="ListNumber"/>
      </w:pPr>
      <w:r>
        <w:t>Tier 2 — Hybrid (File DB Context + Cloud LLM Refinement): If confidence score falls between Medium Threshold (default 50%) and High Threshold (75%), the top-K retrieved document chunks are passed as context to the cloud LLM (Key 2) for refinement and synthesis. Cost: minimal (short context window). Response time: 500ms–1s.</w:t>
      </w:r>
    </w:p>
    <w:p w14:paraId="7B0B01A2" w14:textId="77777777" w:rsidR="004E5957" w:rsidRDefault="00392FF8">
      <w:pPr>
        <w:pStyle w:val="ListNumber"/>
      </w:pPr>
      <w:r>
        <w:t>Tier 3 — Full Cloud LLM: If confidence score falls below Medium Threshold (&lt;50%), or if the document databank is empty, the query is routed entirely to the cloud LLM (Key 2) with whatever partial context is available. Cost: standard cloud LLM pricing. Response time: 1–2s.</w:t>
      </w:r>
    </w:p>
    <w:p w14:paraId="704A984A" w14:textId="77777777" w:rsidR="004E5957" w:rsidRDefault="00392FF8">
      <w:pPr>
        <w:pBdr>
          <w:left w:val="single" w:sz="24" w:space="8" w:color="2E75B6"/>
        </w:pBdr>
        <w:shd w:val="clear" w:color="auto" w:fill="F2F6FA"/>
        <w:spacing w:before="160" w:after="160"/>
        <w:ind w:left="240" w:right="240"/>
      </w:pPr>
      <w:r>
        <w:rPr>
          <w:sz w:val="20"/>
        </w:rPr>
        <w:t>Critical Design Principle: The routing decision is made AFTER a full vector similarity search of the entire document databank — not before. This ensures that every query benefits from the local knowledge base, even when cloud routing is ultimately required. The document databank is always consulted first.</w:t>
      </w:r>
    </w:p>
    <w:p w14:paraId="78C13335" w14:textId="77777777" w:rsidR="004E5957" w:rsidRDefault="00392FF8">
      <w:pPr>
        <w:pStyle w:val="Heading2"/>
      </w:pPr>
      <w:r>
        <w:rPr>
          <w:rFonts w:ascii="Calibri" w:hAnsi="Calibri"/>
        </w:rPr>
        <w:lastRenderedPageBreak/>
        <w:t>2.3 Dual API Key Model — Detailed Specification</w:t>
      </w:r>
    </w:p>
    <w:p w14:paraId="26D680DA" w14:textId="77777777" w:rsidR="004E5957" w:rsidRDefault="00392FF8">
      <w:r>
        <w:t>The dual API key architecture is the most critical security and cost-optimization design decision in the MindStack AI platform. Each clone is configured with exactly two API keys, each with a strictly defined and enforced scope:</w:t>
      </w:r>
    </w:p>
    <w:p w14:paraId="0E19E3C5" w14:textId="77777777" w:rsidR="004E5957" w:rsidRDefault="00392FF8">
      <w:pPr>
        <w:pStyle w:val="Heading3"/>
      </w:pPr>
      <w:r>
        <w:rPr>
          <w:rFonts w:ascii="Calibri" w:hAnsi="Calibri"/>
        </w:rPr>
        <w:t>API Key 1 — Document Intelligence Key (Local RAG Key)</w:t>
      </w:r>
    </w:p>
    <w:p w14:paraId="1243B55D" w14:textId="77777777" w:rsidR="004E5957" w:rsidRDefault="00392FF8">
      <w:r>
        <w:t>Key 1 is the embedding and retrieval key. Its scope is strictly limited to: (a) generating vector embeddings for documents uploaded to that specific clone's databank during the ingestion pipeline, and (b) generating query embeddings at runtime to perform similarity search against that clone's isolated vector namespace. Key 1 NEVER makes generative completions calls. It NEVER accesses documents from any other clone. It NEVER sends user query content to a general-purpose language model. The coding requirement</w:t>
      </w:r>
      <w:r>
        <w:t xml:space="preserve"> for Key 1 enforcement is as follows:</w:t>
      </w:r>
    </w:p>
    <w:p w14:paraId="4A917E7C" w14:textId="77777777" w:rsidR="004E5957" w:rsidRDefault="00392FF8">
      <w:pPr>
        <w:pStyle w:val="ListNumber"/>
      </w:pPr>
      <w:r>
        <w:t>Document Ingestion: File uploaded → text extracted → chunked → Key 1 called for embedding generation → embeddings stored in clone-specific vector namespace with clone_id filter.</w:t>
      </w:r>
    </w:p>
    <w:p w14:paraId="4AAE42BF" w14:textId="77777777" w:rsidR="004E5957" w:rsidRDefault="00392FF8">
      <w:pPr>
        <w:pStyle w:val="ListNumber"/>
      </w:pPr>
      <w:r>
        <w:t>Query Processing: User query received → Key 1 called to embed query → vector similarity search executed with mandatory clone_id filter → top-K chunks returned with cosine similarity scores → confidence score calculated → routing decision made.</w:t>
      </w:r>
    </w:p>
    <w:p w14:paraId="1A438237" w14:textId="77777777" w:rsidR="004E5957" w:rsidRDefault="00392FF8">
      <w:pPr>
        <w:pStyle w:val="ListNumber"/>
      </w:pPr>
      <w:r>
        <w:t>Scope Enforcement: Key 1 API calls are proxied through a backend service that enforces: (a) only embedding model endpoints are callable (e.g., /v1/embeddings), (b) no completion endpoints (/v1/chat/completions) are accessible via Key 1, (c) all vector DB queries include clone_id namespace filter — enforced at the query layer, not just application layer.</w:t>
      </w:r>
    </w:p>
    <w:p w14:paraId="2AE72FE1" w14:textId="77777777" w:rsidR="004E5957" w:rsidRDefault="00392FF8">
      <w:pPr>
        <w:pStyle w:val="ListNumber"/>
      </w:pPr>
      <w:r>
        <w:t>Key 1 Isolation: Key 1 is stored encrypted in the secrets vault. It is never transmitted to the frontend widget. It is never logged in application logs. It is rotatable without service interruption.</w:t>
      </w:r>
    </w:p>
    <w:p w14:paraId="0224918D" w14:textId="77777777" w:rsidR="004E5957" w:rsidRDefault="00392FF8">
      <w:pPr>
        <w:pStyle w:val="Heading3"/>
      </w:pPr>
      <w:r>
        <w:rPr>
          <w:rFonts w:ascii="Calibri" w:hAnsi="Calibri"/>
        </w:rPr>
        <w:t>API Key 2 — Cloud LLM Key</w:t>
      </w:r>
    </w:p>
    <w:p w14:paraId="4FF07449" w14:textId="77777777" w:rsidR="004E5957" w:rsidRDefault="00392FF8">
      <w:r>
        <w:t>Key 2 is the generative completion key. It is activated ONLY when Key 1's confidence score falls below the configured routing threshold. Key 2 supports multiple cloud LLM providers, configurable per clone: OpenAI GPT-4o (default), Anthropic Claude 3.5 Sonnet, Google Gemini 1.5 Pro, or any OpenAI-compatible API endpoint. When activated, Key 2 receives: the user's query, the top-K document chunks retrieved by Key 1 (as grounding context), and the conversation history (last 4 messages). Key 2 is instructed via</w:t>
      </w:r>
      <w:r>
        <w:t xml:space="preserve"> system prompt to answer ONLY based on the provided context and to acknowledge when information is not available in the databank. Key 2 is never called for queries where Key 1 confidence exceeds the high threshold — this is enforced at the routing engine level, not as a suggestion.</w:t>
      </w:r>
    </w:p>
    <w:p w14:paraId="56A9F8DA" w14:textId="77777777" w:rsidR="004E5957" w:rsidRDefault="00392FF8">
      <w:pPr>
        <w:spacing w:before="240" w:after="80"/>
      </w:pPr>
      <w:r>
        <w:rPr>
          <w:b/>
          <w:caps/>
          <w:color w:val="5A5A5A"/>
          <w:sz w:val="18"/>
        </w:rPr>
        <w:lastRenderedPageBreak/>
        <w:t>Table 3 — Dual API Key Comparison</w:t>
      </w:r>
    </w:p>
    <w:tbl>
      <w:tblPr>
        <w:tblW w:w="0" w:type="auto"/>
        <w:jc w:val="center"/>
        <w:tblLook w:val="04A0" w:firstRow="1" w:lastRow="0" w:firstColumn="1" w:lastColumn="0" w:noHBand="0" w:noVBand="1"/>
      </w:tblPr>
      <w:tblGrid>
        <w:gridCol w:w="2976"/>
        <w:gridCol w:w="2976"/>
        <w:gridCol w:w="2976"/>
      </w:tblGrid>
      <w:tr w:rsidR="004E5957" w14:paraId="6DF0E1B7" w14:textId="77777777">
        <w:trPr>
          <w:jc w:val="center"/>
        </w:trPr>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1BC95FE" w14:textId="77777777" w:rsidR="004E5957" w:rsidRDefault="00392FF8">
            <w:pPr>
              <w:spacing w:after="0" w:line="240" w:lineRule="auto"/>
            </w:pPr>
            <w:r>
              <w:rPr>
                <w:b/>
                <w:color w:val="FFFFFF"/>
                <w:sz w:val="18"/>
              </w:rPr>
              <w:t>Attribute</w:t>
            </w:r>
          </w:p>
        </w:tc>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4AD30019" w14:textId="77777777" w:rsidR="004E5957" w:rsidRDefault="00392FF8">
            <w:pPr>
              <w:spacing w:after="0" w:line="240" w:lineRule="auto"/>
            </w:pPr>
            <w:r>
              <w:rPr>
                <w:b/>
                <w:color w:val="FFFFFF"/>
                <w:sz w:val="18"/>
              </w:rPr>
              <w:t>API Key 1 (Document Intelligence)</w:t>
            </w:r>
          </w:p>
        </w:tc>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1BB79C38" w14:textId="77777777" w:rsidR="004E5957" w:rsidRDefault="00392FF8">
            <w:pPr>
              <w:spacing w:after="0" w:line="240" w:lineRule="auto"/>
            </w:pPr>
            <w:r>
              <w:rPr>
                <w:b/>
                <w:color w:val="FFFFFF"/>
                <w:sz w:val="18"/>
              </w:rPr>
              <w:t>API Key 2 (Cloud LLM)</w:t>
            </w:r>
          </w:p>
        </w:tc>
      </w:tr>
      <w:tr w:rsidR="004E5957" w14:paraId="16E3C144" w14:textId="77777777">
        <w:trPr>
          <w:jc w:val="center"/>
        </w:trPr>
        <w:tc>
          <w:tcPr>
            <w:tcW w:w="2976" w:type="dxa"/>
            <w:tcBorders>
              <w:bottom w:val="single" w:sz="2" w:space="0" w:color="D1D5DB"/>
            </w:tcBorders>
            <w:tcMar>
              <w:top w:w="60" w:type="dxa"/>
              <w:left w:w="100" w:type="dxa"/>
              <w:bottom w:w="60" w:type="dxa"/>
              <w:right w:w="100" w:type="dxa"/>
            </w:tcMar>
            <w:vAlign w:val="center"/>
          </w:tcPr>
          <w:p w14:paraId="4D100D5C" w14:textId="77777777" w:rsidR="004E5957" w:rsidRDefault="00392FF8">
            <w:pPr>
              <w:spacing w:after="0" w:line="240" w:lineRule="auto"/>
            </w:pPr>
            <w:r>
              <w:rPr>
                <w:sz w:val="20"/>
              </w:rPr>
              <w:t>Purpose</w:t>
            </w:r>
          </w:p>
        </w:tc>
        <w:tc>
          <w:tcPr>
            <w:tcW w:w="2976" w:type="dxa"/>
            <w:tcBorders>
              <w:bottom w:val="single" w:sz="2" w:space="0" w:color="D1D5DB"/>
            </w:tcBorders>
            <w:tcMar>
              <w:top w:w="60" w:type="dxa"/>
              <w:left w:w="100" w:type="dxa"/>
              <w:bottom w:w="60" w:type="dxa"/>
              <w:right w:w="100" w:type="dxa"/>
            </w:tcMar>
            <w:vAlign w:val="center"/>
          </w:tcPr>
          <w:p w14:paraId="7BDD6134" w14:textId="77777777" w:rsidR="004E5957" w:rsidRDefault="00392FF8">
            <w:pPr>
              <w:spacing w:after="0" w:line="240" w:lineRule="auto"/>
            </w:pPr>
            <w:r>
              <w:rPr>
                <w:sz w:val="20"/>
              </w:rPr>
              <w:t>Embedding generation + vector similarity search</w:t>
            </w:r>
          </w:p>
        </w:tc>
        <w:tc>
          <w:tcPr>
            <w:tcW w:w="2976" w:type="dxa"/>
            <w:tcBorders>
              <w:bottom w:val="single" w:sz="2" w:space="0" w:color="D1D5DB"/>
            </w:tcBorders>
            <w:tcMar>
              <w:top w:w="60" w:type="dxa"/>
              <w:left w:w="100" w:type="dxa"/>
              <w:bottom w:w="60" w:type="dxa"/>
              <w:right w:w="100" w:type="dxa"/>
            </w:tcMar>
            <w:vAlign w:val="center"/>
          </w:tcPr>
          <w:p w14:paraId="76E6FF79" w14:textId="77777777" w:rsidR="004E5957" w:rsidRDefault="00392FF8">
            <w:pPr>
              <w:spacing w:after="0" w:line="240" w:lineRule="auto"/>
            </w:pPr>
            <w:r>
              <w:rPr>
                <w:sz w:val="20"/>
              </w:rPr>
              <w:t>Generative completions for complex queries</w:t>
            </w:r>
          </w:p>
        </w:tc>
      </w:tr>
      <w:tr w:rsidR="004E5957" w14:paraId="30DC5543"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3A7A0E5E" w14:textId="77777777" w:rsidR="004E5957" w:rsidRDefault="00392FF8">
            <w:pPr>
              <w:spacing w:after="0" w:line="240" w:lineRule="auto"/>
            </w:pPr>
            <w:r>
              <w:rPr>
                <w:sz w:val="20"/>
              </w:rPr>
              <w:t>Activation Condition</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7785FC9E" w14:textId="77777777" w:rsidR="004E5957" w:rsidRDefault="00392FF8">
            <w:pPr>
              <w:spacing w:after="0" w:line="240" w:lineRule="auto"/>
            </w:pPr>
            <w:r>
              <w:rPr>
                <w:sz w:val="20"/>
              </w:rPr>
              <w:t>Every query — always called first</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6A393CBF" w14:textId="77777777" w:rsidR="004E5957" w:rsidRDefault="00392FF8">
            <w:pPr>
              <w:spacing w:after="0" w:line="240" w:lineRule="auto"/>
            </w:pPr>
            <w:r>
              <w:rPr>
                <w:sz w:val="20"/>
              </w:rPr>
              <w:t>Only when Key 1 confidence &lt; routing threshold</w:t>
            </w:r>
          </w:p>
        </w:tc>
      </w:tr>
      <w:tr w:rsidR="004E5957" w14:paraId="62B73203" w14:textId="77777777">
        <w:trPr>
          <w:jc w:val="center"/>
        </w:trPr>
        <w:tc>
          <w:tcPr>
            <w:tcW w:w="2976" w:type="dxa"/>
            <w:tcBorders>
              <w:bottom w:val="single" w:sz="2" w:space="0" w:color="D1D5DB"/>
            </w:tcBorders>
            <w:tcMar>
              <w:top w:w="60" w:type="dxa"/>
              <w:left w:w="100" w:type="dxa"/>
              <w:bottom w:w="60" w:type="dxa"/>
              <w:right w:w="100" w:type="dxa"/>
            </w:tcMar>
            <w:vAlign w:val="center"/>
          </w:tcPr>
          <w:p w14:paraId="0FBFB812" w14:textId="77777777" w:rsidR="004E5957" w:rsidRDefault="00392FF8">
            <w:pPr>
              <w:spacing w:after="0" w:line="240" w:lineRule="auto"/>
            </w:pPr>
            <w:r>
              <w:rPr>
                <w:sz w:val="20"/>
              </w:rPr>
              <w:t>Permitted Endpoints</w:t>
            </w:r>
          </w:p>
        </w:tc>
        <w:tc>
          <w:tcPr>
            <w:tcW w:w="2976" w:type="dxa"/>
            <w:tcBorders>
              <w:bottom w:val="single" w:sz="2" w:space="0" w:color="D1D5DB"/>
            </w:tcBorders>
            <w:tcMar>
              <w:top w:w="60" w:type="dxa"/>
              <w:left w:w="100" w:type="dxa"/>
              <w:bottom w:w="60" w:type="dxa"/>
              <w:right w:w="100" w:type="dxa"/>
            </w:tcMar>
            <w:vAlign w:val="center"/>
          </w:tcPr>
          <w:p w14:paraId="49053E04" w14:textId="77777777" w:rsidR="004E5957" w:rsidRDefault="00392FF8">
            <w:pPr>
              <w:spacing w:after="0" w:line="240" w:lineRule="auto"/>
            </w:pPr>
            <w:r>
              <w:rPr>
                <w:sz w:val="20"/>
              </w:rPr>
              <w:t>/v1/embeddings only</w:t>
            </w:r>
          </w:p>
        </w:tc>
        <w:tc>
          <w:tcPr>
            <w:tcW w:w="2976" w:type="dxa"/>
            <w:tcBorders>
              <w:bottom w:val="single" w:sz="2" w:space="0" w:color="D1D5DB"/>
            </w:tcBorders>
            <w:tcMar>
              <w:top w:w="60" w:type="dxa"/>
              <w:left w:w="100" w:type="dxa"/>
              <w:bottom w:w="60" w:type="dxa"/>
              <w:right w:w="100" w:type="dxa"/>
            </w:tcMar>
            <w:vAlign w:val="center"/>
          </w:tcPr>
          <w:p w14:paraId="6928F11F" w14:textId="77777777" w:rsidR="004E5957" w:rsidRDefault="00392FF8">
            <w:pPr>
              <w:spacing w:after="0" w:line="240" w:lineRule="auto"/>
            </w:pPr>
            <w:r>
              <w:rPr>
                <w:sz w:val="20"/>
              </w:rPr>
              <w:t>/v1/chat/completions (or equivalent)</w:t>
            </w:r>
          </w:p>
        </w:tc>
      </w:tr>
      <w:tr w:rsidR="004E5957" w14:paraId="77CD56C8"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290691AE" w14:textId="77777777" w:rsidR="004E5957" w:rsidRDefault="00392FF8">
            <w:pPr>
              <w:spacing w:after="0" w:line="240" w:lineRule="auto"/>
            </w:pPr>
            <w:r>
              <w:rPr>
                <w:sz w:val="20"/>
              </w:rPr>
              <w:t>Data Scope</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7C0F8BF6" w14:textId="77777777" w:rsidR="004E5957" w:rsidRDefault="00392FF8">
            <w:pPr>
              <w:spacing w:after="0" w:line="240" w:lineRule="auto"/>
            </w:pPr>
            <w:r>
              <w:rPr>
                <w:sz w:val="20"/>
              </w:rPr>
              <w:t>Clone-specific document databank only</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7B794EB4" w14:textId="77777777" w:rsidR="004E5957" w:rsidRDefault="00392FF8">
            <w:pPr>
              <w:spacing w:after="0" w:line="240" w:lineRule="auto"/>
            </w:pPr>
            <w:r>
              <w:rPr>
                <w:sz w:val="20"/>
              </w:rPr>
              <w:t>Query + retrieved chunks as context</w:t>
            </w:r>
          </w:p>
        </w:tc>
      </w:tr>
      <w:tr w:rsidR="004E5957" w14:paraId="76DBEF4E" w14:textId="77777777">
        <w:trPr>
          <w:jc w:val="center"/>
        </w:trPr>
        <w:tc>
          <w:tcPr>
            <w:tcW w:w="2976" w:type="dxa"/>
            <w:tcBorders>
              <w:bottom w:val="single" w:sz="2" w:space="0" w:color="D1D5DB"/>
            </w:tcBorders>
            <w:tcMar>
              <w:top w:w="60" w:type="dxa"/>
              <w:left w:w="100" w:type="dxa"/>
              <w:bottom w:w="60" w:type="dxa"/>
              <w:right w:w="100" w:type="dxa"/>
            </w:tcMar>
            <w:vAlign w:val="center"/>
          </w:tcPr>
          <w:p w14:paraId="1B873F8E" w14:textId="77777777" w:rsidR="004E5957" w:rsidRDefault="00392FF8">
            <w:pPr>
              <w:spacing w:after="0" w:line="240" w:lineRule="auto"/>
            </w:pPr>
            <w:r>
              <w:rPr>
                <w:sz w:val="20"/>
              </w:rPr>
              <w:t>Cost Profile</w:t>
            </w:r>
          </w:p>
        </w:tc>
        <w:tc>
          <w:tcPr>
            <w:tcW w:w="2976" w:type="dxa"/>
            <w:tcBorders>
              <w:bottom w:val="single" w:sz="2" w:space="0" w:color="D1D5DB"/>
            </w:tcBorders>
            <w:tcMar>
              <w:top w:w="60" w:type="dxa"/>
              <w:left w:w="100" w:type="dxa"/>
              <w:bottom w:w="60" w:type="dxa"/>
              <w:right w:w="100" w:type="dxa"/>
            </w:tcMar>
            <w:vAlign w:val="center"/>
          </w:tcPr>
          <w:p w14:paraId="2E9DD8AB" w14:textId="77777777" w:rsidR="004E5957" w:rsidRDefault="00392FF8">
            <w:pPr>
              <w:spacing w:after="0" w:line="240" w:lineRule="auto"/>
            </w:pPr>
            <w:r>
              <w:rPr>
                <w:sz w:val="20"/>
              </w:rPr>
              <w:t>~₹0 for local answers (embedding cost amortized)</w:t>
            </w:r>
          </w:p>
        </w:tc>
        <w:tc>
          <w:tcPr>
            <w:tcW w:w="2976" w:type="dxa"/>
            <w:tcBorders>
              <w:bottom w:val="single" w:sz="2" w:space="0" w:color="D1D5DB"/>
            </w:tcBorders>
            <w:tcMar>
              <w:top w:w="60" w:type="dxa"/>
              <w:left w:w="100" w:type="dxa"/>
              <w:bottom w:w="60" w:type="dxa"/>
              <w:right w:w="100" w:type="dxa"/>
            </w:tcMar>
            <w:vAlign w:val="center"/>
          </w:tcPr>
          <w:p w14:paraId="788DE6CB" w14:textId="77777777" w:rsidR="004E5957" w:rsidRDefault="00392FF8">
            <w:pPr>
              <w:spacing w:after="0" w:line="240" w:lineRule="auto"/>
            </w:pPr>
            <w:r>
              <w:rPr>
                <w:sz w:val="20"/>
              </w:rPr>
              <w:t>Standard LLM pricing per token</w:t>
            </w:r>
          </w:p>
        </w:tc>
      </w:tr>
      <w:tr w:rsidR="004E5957" w14:paraId="6FBA46A6"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6E788363" w14:textId="77777777" w:rsidR="004E5957" w:rsidRDefault="00392FF8">
            <w:pPr>
              <w:spacing w:after="0" w:line="240" w:lineRule="auto"/>
            </w:pPr>
            <w:r>
              <w:rPr>
                <w:sz w:val="20"/>
              </w:rPr>
              <w:t>Supported Providers</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20555724" w14:textId="77777777" w:rsidR="004E5957" w:rsidRDefault="00392FF8">
            <w:pPr>
              <w:spacing w:after="0" w:line="240" w:lineRule="auto"/>
            </w:pPr>
            <w:r>
              <w:rPr>
                <w:sz w:val="20"/>
              </w:rPr>
              <w:t>OpenAI text-embedding-3-small (default)</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04FCC265" w14:textId="77777777" w:rsidR="004E5957" w:rsidRDefault="00392FF8">
            <w:pPr>
              <w:spacing w:after="0" w:line="240" w:lineRule="auto"/>
            </w:pPr>
            <w:r>
              <w:rPr>
                <w:sz w:val="20"/>
              </w:rPr>
              <w:t>OpenAI GPT-4o, Anthropic Claude, Google Gemini</w:t>
            </w:r>
          </w:p>
        </w:tc>
      </w:tr>
      <w:tr w:rsidR="004E5957" w14:paraId="150CA0D6" w14:textId="77777777">
        <w:trPr>
          <w:jc w:val="center"/>
        </w:trPr>
        <w:tc>
          <w:tcPr>
            <w:tcW w:w="2976" w:type="dxa"/>
            <w:tcBorders>
              <w:bottom w:val="single" w:sz="2" w:space="0" w:color="D1D5DB"/>
            </w:tcBorders>
            <w:tcMar>
              <w:top w:w="60" w:type="dxa"/>
              <w:left w:w="100" w:type="dxa"/>
              <w:bottom w:w="60" w:type="dxa"/>
              <w:right w:w="100" w:type="dxa"/>
            </w:tcMar>
            <w:vAlign w:val="center"/>
          </w:tcPr>
          <w:p w14:paraId="583543B7" w14:textId="77777777" w:rsidR="004E5957" w:rsidRDefault="00392FF8">
            <w:pPr>
              <w:spacing w:after="0" w:line="240" w:lineRule="auto"/>
            </w:pPr>
            <w:r>
              <w:rPr>
                <w:sz w:val="20"/>
              </w:rPr>
              <w:t>Frontend Exposure</w:t>
            </w:r>
          </w:p>
        </w:tc>
        <w:tc>
          <w:tcPr>
            <w:tcW w:w="2976" w:type="dxa"/>
            <w:tcBorders>
              <w:bottom w:val="single" w:sz="2" w:space="0" w:color="D1D5DB"/>
            </w:tcBorders>
            <w:tcMar>
              <w:top w:w="60" w:type="dxa"/>
              <w:left w:w="100" w:type="dxa"/>
              <w:bottom w:w="60" w:type="dxa"/>
              <w:right w:w="100" w:type="dxa"/>
            </w:tcMar>
            <w:vAlign w:val="center"/>
          </w:tcPr>
          <w:p w14:paraId="0E73B599" w14:textId="77777777" w:rsidR="004E5957" w:rsidRDefault="00392FF8">
            <w:pPr>
              <w:spacing w:after="0" w:line="240" w:lineRule="auto"/>
            </w:pPr>
            <w:r>
              <w:rPr>
                <w:sz w:val="20"/>
              </w:rPr>
              <w:t>Never — backend only</w:t>
            </w:r>
          </w:p>
        </w:tc>
        <w:tc>
          <w:tcPr>
            <w:tcW w:w="2976" w:type="dxa"/>
            <w:tcBorders>
              <w:bottom w:val="single" w:sz="2" w:space="0" w:color="D1D5DB"/>
            </w:tcBorders>
            <w:tcMar>
              <w:top w:w="60" w:type="dxa"/>
              <w:left w:w="100" w:type="dxa"/>
              <w:bottom w:w="60" w:type="dxa"/>
              <w:right w:w="100" w:type="dxa"/>
            </w:tcMar>
            <w:vAlign w:val="center"/>
          </w:tcPr>
          <w:p w14:paraId="080A7A90" w14:textId="77777777" w:rsidR="004E5957" w:rsidRDefault="00392FF8">
            <w:pPr>
              <w:spacing w:after="0" w:line="240" w:lineRule="auto"/>
            </w:pPr>
            <w:r>
              <w:rPr>
                <w:sz w:val="20"/>
              </w:rPr>
              <w:t>Never — backend only</w:t>
            </w:r>
          </w:p>
        </w:tc>
      </w:tr>
      <w:tr w:rsidR="004E5957" w14:paraId="5ECD374C"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2082DFE6" w14:textId="77777777" w:rsidR="004E5957" w:rsidRDefault="00392FF8">
            <w:pPr>
              <w:spacing w:after="0" w:line="240" w:lineRule="auto"/>
            </w:pPr>
            <w:r>
              <w:rPr>
                <w:sz w:val="20"/>
              </w:rPr>
              <w:t>Encryption</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57D45032" w14:textId="77777777" w:rsidR="004E5957" w:rsidRDefault="00392FF8">
            <w:pPr>
              <w:spacing w:after="0" w:line="240" w:lineRule="auto"/>
            </w:pPr>
            <w:r>
              <w:rPr>
                <w:sz w:val="20"/>
              </w:rPr>
              <w:t>AES-256 at rest, TLS 1.3 in transit</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07157F9C" w14:textId="77777777" w:rsidR="004E5957" w:rsidRDefault="00392FF8">
            <w:pPr>
              <w:spacing w:after="0" w:line="240" w:lineRule="auto"/>
            </w:pPr>
            <w:r>
              <w:rPr>
                <w:sz w:val="20"/>
              </w:rPr>
              <w:t>AES-256 at rest, TLS 1.3 in transit</w:t>
            </w:r>
          </w:p>
        </w:tc>
      </w:tr>
    </w:tbl>
    <w:p w14:paraId="01CF3E39" w14:textId="77777777" w:rsidR="004E5957" w:rsidRDefault="004E5957">
      <w:pPr>
        <w:spacing w:before="80" w:after="80"/>
      </w:pPr>
    </w:p>
    <w:p w14:paraId="0692BB7F" w14:textId="77777777" w:rsidR="004E5957" w:rsidRDefault="00392FF8">
      <w:pPr>
        <w:pStyle w:val="Heading2"/>
      </w:pPr>
      <w:r>
        <w:rPr>
          <w:rFonts w:ascii="Calibri" w:hAnsi="Calibri"/>
        </w:rPr>
        <w:t>2.4 Multi-Tenant Data Isolation: Silo Model</w:t>
      </w:r>
    </w:p>
    <w:p w14:paraId="462F9FC0" w14:textId="77777777" w:rsidR="004E5957" w:rsidRDefault="00392FF8">
      <w:r>
        <w:t xml:space="preserve">MindStack AI mandates the silo model for multi-tenant data isolation — as opposed to the pool model where all tenants share a single database with row-level filtering. The silo model is non-negotiable for the following reasons: (1) Regulatory compliance — India's DPDP Act 2023 and GDPR require that client data cannot be co-mingled or accessible across organizational boundaries. (2) Security — a breach in one tenant's namespace cannot cascade to other tenants. (3) Trust — enterprise clients, particularly in </w:t>
      </w:r>
      <w:r>
        <w:t>finance, healthcare, and legal sectors, require contractual guarantees of data isolation that only the silo model can provide. (4) Performance — per-clone vector namespaces eliminate cross-tenant query interference and allow independent scaling.</w:t>
      </w:r>
    </w:p>
    <w:p w14:paraId="2C106474" w14:textId="77777777" w:rsidR="004E5957" w:rsidRDefault="00392FF8">
      <w:pPr>
        <w:pStyle w:val="ListBullet"/>
      </w:pPr>
      <w:r>
        <w:t>Vector Database: Each clone receives a dedicated Pinecone index OR a dedicated Qdrant collection. No shared namespaces between clones. All vector queries include a mandatory clone_id filter enforced at the DB query layer.</w:t>
      </w:r>
    </w:p>
    <w:p w14:paraId="0BEA8D49" w14:textId="77777777" w:rsidR="004E5957" w:rsidRDefault="00392FF8">
      <w:pPr>
        <w:pStyle w:val="ListBullet"/>
      </w:pPr>
      <w:r>
        <w:t>Relational Database: PostgreSQL with Row-Level Security (RLS) policies. Every table with tenant data includes a clone_id column. RLS policies enforce that authenticated sessions can only read/write rows matching their clone_id.</w:t>
      </w:r>
    </w:p>
    <w:p w14:paraId="403AE683" w14:textId="77777777" w:rsidR="004E5957" w:rsidRDefault="00392FF8">
      <w:pPr>
        <w:pStyle w:val="ListBullet"/>
      </w:pPr>
      <w:r>
        <w:t>File Storage: Separate AWS S3 bucket (or GCP Cloud Storage bucket) per clone for raw uploaded documents. Bucket policies enforce single-tenant access.</w:t>
      </w:r>
    </w:p>
    <w:p w14:paraId="2EAA03E3" w14:textId="77777777" w:rsidR="004E5957" w:rsidRDefault="00392FF8">
      <w:pPr>
        <w:pStyle w:val="ListBullet"/>
      </w:pPr>
      <w:r>
        <w:t>Queue Isolation: Separate document processing queue per clone to prevent processing delays in one clone from affecting others.</w:t>
      </w:r>
    </w:p>
    <w:p w14:paraId="4B63DC34" w14:textId="77777777" w:rsidR="004E5957" w:rsidRDefault="00392FF8">
      <w:pPr>
        <w:pStyle w:val="ListBullet"/>
      </w:pPr>
      <w:r>
        <w:lastRenderedPageBreak/>
        <w:t>Secrets Isolation: API keys stored in separate secret paths per clone in HashiCorp Vault or AWS Secrets Manager.</w:t>
      </w:r>
    </w:p>
    <w:p w14:paraId="51038E55" w14:textId="77777777" w:rsidR="004E5957" w:rsidRDefault="00392FF8">
      <w:pPr>
        <w:pStyle w:val="Heading2"/>
      </w:pPr>
      <w:r>
        <w:rPr>
          <w:rFonts w:ascii="Calibri" w:hAnsi="Calibri"/>
        </w:rPr>
        <w:t>2.5 Technology Stack Recommendations</w:t>
      </w:r>
    </w:p>
    <w:p w14:paraId="10782BBF" w14:textId="77777777" w:rsidR="004E5957" w:rsidRDefault="00392FF8">
      <w:pPr>
        <w:spacing w:before="240" w:after="80"/>
      </w:pPr>
      <w:r>
        <w:rPr>
          <w:b/>
          <w:caps/>
          <w:color w:val="5A5A5A"/>
          <w:sz w:val="18"/>
        </w:rPr>
        <w:t>Table 4 — Recommended Technology Stack</w:t>
      </w:r>
    </w:p>
    <w:tbl>
      <w:tblPr>
        <w:tblW w:w="0" w:type="auto"/>
        <w:jc w:val="center"/>
        <w:tblLook w:val="04A0" w:firstRow="1" w:lastRow="0" w:firstColumn="1" w:lastColumn="0" w:noHBand="0" w:noVBand="1"/>
      </w:tblPr>
      <w:tblGrid>
        <w:gridCol w:w="2232"/>
        <w:gridCol w:w="2232"/>
        <w:gridCol w:w="2232"/>
        <w:gridCol w:w="2232"/>
      </w:tblGrid>
      <w:tr w:rsidR="004E5957" w14:paraId="4D531590" w14:textId="77777777">
        <w:trPr>
          <w:jc w:val="center"/>
        </w:trPr>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6D330232" w14:textId="77777777" w:rsidR="004E5957" w:rsidRDefault="00392FF8">
            <w:pPr>
              <w:spacing w:after="0" w:line="240" w:lineRule="auto"/>
            </w:pPr>
            <w:r>
              <w:rPr>
                <w:b/>
                <w:color w:val="FFFFFF"/>
                <w:sz w:val="18"/>
              </w:rPr>
              <w:t>Layer</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8E820C3" w14:textId="77777777" w:rsidR="004E5957" w:rsidRDefault="00392FF8">
            <w:pPr>
              <w:spacing w:after="0" w:line="240" w:lineRule="auto"/>
            </w:pPr>
            <w:r>
              <w:rPr>
                <w:b/>
                <w:color w:val="FFFFFF"/>
                <w:sz w:val="18"/>
              </w:rPr>
              <w:t>Recommended Technology</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C3DC88E" w14:textId="77777777" w:rsidR="004E5957" w:rsidRDefault="00392FF8">
            <w:pPr>
              <w:spacing w:after="0" w:line="240" w:lineRule="auto"/>
            </w:pPr>
            <w:r>
              <w:rPr>
                <w:b/>
                <w:color w:val="FFFFFF"/>
                <w:sz w:val="18"/>
              </w:rPr>
              <w:t>Alternatives</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4943E91F" w14:textId="77777777" w:rsidR="004E5957" w:rsidRDefault="00392FF8">
            <w:pPr>
              <w:spacing w:after="0" w:line="240" w:lineRule="auto"/>
            </w:pPr>
            <w:r>
              <w:rPr>
                <w:b/>
                <w:color w:val="FFFFFF"/>
                <w:sz w:val="18"/>
              </w:rPr>
              <w:t>Rationale</w:t>
            </w:r>
          </w:p>
        </w:tc>
      </w:tr>
      <w:tr w:rsidR="004E5957" w14:paraId="4804C53A" w14:textId="77777777">
        <w:trPr>
          <w:jc w:val="center"/>
        </w:trPr>
        <w:tc>
          <w:tcPr>
            <w:tcW w:w="2232" w:type="dxa"/>
            <w:tcBorders>
              <w:bottom w:val="single" w:sz="2" w:space="0" w:color="D1D5DB"/>
            </w:tcBorders>
            <w:tcMar>
              <w:top w:w="60" w:type="dxa"/>
              <w:left w:w="100" w:type="dxa"/>
              <w:bottom w:w="60" w:type="dxa"/>
              <w:right w:w="100" w:type="dxa"/>
            </w:tcMar>
            <w:vAlign w:val="center"/>
          </w:tcPr>
          <w:p w14:paraId="076F2436" w14:textId="77777777" w:rsidR="004E5957" w:rsidRDefault="00392FF8">
            <w:pPr>
              <w:spacing w:after="0" w:line="240" w:lineRule="auto"/>
            </w:pPr>
            <w:r>
              <w:rPr>
                <w:sz w:val="20"/>
              </w:rPr>
              <w:t>Vector Database</w:t>
            </w:r>
          </w:p>
        </w:tc>
        <w:tc>
          <w:tcPr>
            <w:tcW w:w="2232" w:type="dxa"/>
            <w:tcBorders>
              <w:bottom w:val="single" w:sz="2" w:space="0" w:color="D1D5DB"/>
            </w:tcBorders>
            <w:tcMar>
              <w:top w:w="60" w:type="dxa"/>
              <w:left w:w="100" w:type="dxa"/>
              <w:bottom w:w="60" w:type="dxa"/>
              <w:right w:w="100" w:type="dxa"/>
            </w:tcMar>
            <w:vAlign w:val="center"/>
          </w:tcPr>
          <w:p w14:paraId="4DCCD880" w14:textId="77777777" w:rsidR="004E5957" w:rsidRDefault="00392FF8">
            <w:pPr>
              <w:spacing w:after="0" w:line="240" w:lineRule="auto"/>
            </w:pPr>
            <w:r>
              <w:rPr>
                <w:sz w:val="20"/>
              </w:rPr>
              <w:t>Qdrant (self-hosted)</w:t>
            </w:r>
          </w:p>
        </w:tc>
        <w:tc>
          <w:tcPr>
            <w:tcW w:w="2232" w:type="dxa"/>
            <w:tcBorders>
              <w:bottom w:val="single" w:sz="2" w:space="0" w:color="D1D5DB"/>
            </w:tcBorders>
            <w:tcMar>
              <w:top w:w="60" w:type="dxa"/>
              <w:left w:w="100" w:type="dxa"/>
              <w:bottom w:w="60" w:type="dxa"/>
              <w:right w:w="100" w:type="dxa"/>
            </w:tcMar>
            <w:vAlign w:val="center"/>
          </w:tcPr>
          <w:p w14:paraId="469A78C5" w14:textId="77777777" w:rsidR="004E5957" w:rsidRDefault="00392FF8">
            <w:pPr>
              <w:spacing w:after="0" w:line="240" w:lineRule="auto"/>
            </w:pPr>
            <w:r>
              <w:rPr>
                <w:sz w:val="20"/>
              </w:rPr>
              <w:t>Pinecone (managed), Weaviate, pgvector</w:t>
            </w:r>
          </w:p>
        </w:tc>
        <w:tc>
          <w:tcPr>
            <w:tcW w:w="2232" w:type="dxa"/>
            <w:tcBorders>
              <w:bottom w:val="single" w:sz="2" w:space="0" w:color="D1D5DB"/>
            </w:tcBorders>
            <w:tcMar>
              <w:top w:w="60" w:type="dxa"/>
              <w:left w:w="100" w:type="dxa"/>
              <w:bottom w:w="60" w:type="dxa"/>
              <w:right w:w="100" w:type="dxa"/>
            </w:tcMar>
            <w:vAlign w:val="center"/>
          </w:tcPr>
          <w:p w14:paraId="2F180857" w14:textId="77777777" w:rsidR="004E5957" w:rsidRDefault="00392FF8">
            <w:pPr>
              <w:spacing w:after="0" w:line="240" w:lineRule="auto"/>
            </w:pPr>
            <w:r>
              <w:rPr>
                <w:sz w:val="20"/>
              </w:rPr>
              <w:t>Open-source, self-hosted for data sovereignty, excellent performance, native filtering</w:t>
            </w:r>
          </w:p>
        </w:tc>
      </w:tr>
      <w:tr w:rsidR="004E5957" w14:paraId="2C15283E"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7A0F10D1" w14:textId="77777777" w:rsidR="004E5957" w:rsidRDefault="00392FF8">
            <w:pPr>
              <w:spacing w:after="0" w:line="240" w:lineRule="auto"/>
            </w:pPr>
            <w:r>
              <w:rPr>
                <w:sz w:val="20"/>
              </w:rPr>
              <w:t>Embedding Model</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F051E75" w14:textId="77777777" w:rsidR="004E5957" w:rsidRDefault="00392FF8">
            <w:pPr>
              <w:spacing w:after="0" w:line="240" w:lineRule="auto"/>
            </w:pPr>
            <w:r>
              <w:rPr>
                <w:sz w:val="20"/>
              </w:rPr>
              <w:t>OpenAI text-embedding-3-small</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26E4425" w14:textId="77777777" w:rsidR="004E5957" w:rsidRDefault="00392FF8">
            <w:pPr>
              <w:spacing w:after="0" w:line="240" w:lineRule="auto"/>
            </w:pPr>
            <w:r>
              <w:rPr>
                <w:sz w:val="20"/>
              </w:rPr>
              <w:t>Cohere embed-v3, BGE-M3 (local)</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B3930E3" w14:textId="77777777" w:rsidR="004E5957" w:rsidRDefault="00392FF8">
            <w:pPr>
              <w:spacing w:after="0" w:line="240" w:lineRule="auto"/>
            </w:pPr>
            <w:r>
              <w:rPr>
                <w:sz w:val="20"/>
              </w:rPr>
              <w:t>Best cost/performance ratio; 1536 dimensions; multilingual support</w:t>
            </w:r>
          </w:p>
        </w:tc>
      </w:tr>
      <w:tr w:rsidR="004E5957" w14:paraId="2EADF6D2" w14:textId="77777777">
        <w:trPr>
          <w:jc w:val="center"/>
        </w:trPr>
        <w:tc>
          <w:tcPr>
            <w:tcW w:w="2232" w:type="dxa"/>
            <w:tcBorders>
              <w:bottom w:val="single" w:sz="2" w:space="0" w:color="D1D5DB"/>
            </w:tcBorders>
            <w:tcMar>
              <w:top w:w="60" w:type="dxa"/>
              <w:left w:w="100" w:type="dxa"/>
              <w:bottom w:w="60" w:type="dxa"/>
              <w:right w:w="100" w:type="dxa"/>
            </w:tcMar>
            <w:vAlign w:val="center"/>
          </w:tcPr>
          <w:p w14:paraId="42B599B5" w14:textId="77777777" w:rsidR="004E5957" w:rsidRDefault="00392FF8">
            <w:pPr>
              <w:spacing w:after="0" w:line="240" w:lineRule="auto"/>
            </w:pPr>
            <w:r>
              <w:rPr>
                <w:sz w:val="20"/>
              </w:rPr>
              <w:t>Backend API</w:t>
            </w:r>
          </w:p>
        </w:tc>
        <w:tc>
          <w:tcPr>
            <w:tcW w:w="2232" w:type="dxa"/>
            <w:tcBorders>
              <w:bottom w:val="single" w:sz="2" w:space="0" w:color="D1D5DB"/>
            </w:tcBorders>
            <w:tcMar>
              <w:top w:w="60" w:type="dxa"/>
              <w:left w:w="100" w:type="dxa"/>
              <w:bottom w:w="60" w:type="dxa"/>
              <w:right w:w="100" w:type="dxa"/>
            </w:tcMar>
            <w:vAlign w:val="center"/>
          </w:tcPr>
          <w:p w14:paraId="4BD67DA9" w14:textId="77777777" w:rsidR="004E5957" w:rsidRDefault="00392FF8">
            <w:pPr>
              <w:spacing w:after="0" w:line="240" w:lineRule="auto"/>
            </w:pPr>
            <w:r>
              <w:rPr>
                <w:sz w:val="20"/>
              </w:rPr>
              <w:t>Python FastAPI</w:t>
            </w:r>
          </w:p>
        </w:tc>
        <w:tc>
          <w:tcPr>
            <w:tcW w:w="2232" w:type="dxa"/>
            <w:tcBorders>
              <w:bottom w:val="single" w:sz="2" w:space="0" w:color="D1D5DB"/>
            </w:tcBorders>
            <w:tcMar>
              <w:top w:w="60" w:type="dxa"/>
              <w:left w:w="100" w:type="dxa"/>
              <w:bottom w:w="60" w:type="dxa"/>
              <w:right w:w="100" w:type="dxa"/>
            </w:tcMar>
            <w:vAlign w:val="center"/>
          </w:tcPr>
          <w:p w14:paraId="7E9F8C1D" w14:textId="77777777" w:rsidR="004E5957" w:rsidRDefault="00392FF8">
            <w:pPr>
              <w:spacing w:after="0" w:line="240" w:lineRule="auto"/>
            </w:pPr>
            <w:r>
              <w:rPr>
                <w:sz w:val="20"/>
              </w:rPr>
              <w:t>Node.js (Express/Fastify)</w:t>
            </w:r>
          </w:p>
        </w:tc>
        <w:tc>
          <w:tcPr>
            <w:tcW w:w="2232" w:type="dxa"/>
            <w:tcBorders>
              <w:bottom w:val="single" w:sz="2" w:space="0" w:color="D1D5DB"/>
            </w:tcBorders>
            <w:tcMar>
              <w:top w:w="60" w:type="dxa"/>
              <w:left w:w="100" w:type="dxa"/>
              <w:bottom w:w="60" w:type="dxa"/>
              <w:right w:w="100" w:type="dxa"/>
            </w:tcMar>
            <w:vAlign w:val="center"/>
          </w:tcPr>
          <w:p w14:paraId="49CF3EED" w14:textId="77777777" w:rsidR="004E5957" w:rsidRDefault="00392FF8">
            <w:pPr>
              <w:spacing w:after="0" w:line="240" w:lineRule="auto"/>
            </w:pPr>
            <w:r>
              <w:rPr>
                <w:sz w:val="20"/>
              </w:rPr>
              <w:t>Native ML library support, async performance, Pydantic validation</w:t>
            </w:r>
          </w:p>
        </w:tc>
      </w:tr>
      <w:tr w:rsidR="004E5957" w14:paraId="698616B0"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62E29F44" w14:textId="77777777" w:rsidR="004E5957" w:rsidRDefault="00392FF8">
            <w:pPr>
              <w:spacing w:after="0" w:line="240" w:lineRule="auto"/>
            </w:pPr>
            <w:r>
              <w:rPr>
                <w:sz w:val="20"/>
              </w:rPr>
              <w:t>Frontend Dashboard</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B04F0C3" w14:textId="77777777" w:rsidR="004E5957" w:rsidRDefault="00392FF8">
            <w:pPr>
              <w:spacing w:after="0" w:line="240" w:lineRule="auto"/>
            </w:pPr>
            <w:r>
              <w:rPr>
                <w:sz w:val="20"/>
              </w:rPr>
              <w:t>React + TypeScript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7952262" w14:textId="77777777" w:rsidR="004E5957" w:rsidRDefault="00392FF8">
            <w:pPr>
              <w:spacing w:after="0" w:line="240" w:lineRule="auto"/>
            </w:pPr>
            <w:r>
              <w:rPr>
                <w:sz w:val="20"/>
              </w:rPr>
              <w:t>Next.js, Vue.js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F54F6A0" w14:textId="77777777" w:rsidR="004E5957" w:rsidRDefault="00392FF8">
            <w:pPr>
              <w:spacing w:after="0" w:line="240" w:lineRule="auto"/>
            </w:pPr>
            <w:r>
              <w:rPr>
                <w:sz w:val="20"/>
              </w:rPr>
              <w:t>Component reusability, strong ecosystem, TypeScript for type safety</w:t>
            </w:r>
          </w:p>
        </w:tc>
      </w:tr>
      <w:tr w:rsidR="004E5957" w14:paraId="56C478BA" w14:textId="77777777">
        <w:trPr>
          <w:jc w:val="center"/>
        </w:trPr>
        <w:tc>
          <w:tcPr>
            <w:tcW w:w="2232" w:type="dxa"/>
            <w:tcBorders>
              <w:bottom w:val="single" w:sz="2" w:space="0" w:color="D1D5DB"/>
            </w:tcBorders>
            <w:tcMar>
              <w:top w:w="60" w:type="dxa"/>
              <w:left w:w="100" w:type="dxa"/>
              <w:bottom w:w="60" w:type="dxa"/>
              <w:right w:w="100" w:type="dxa"/>
            </w:tcMar>
            <w:vAlign w:val="center"/>
          </w:tcPr>
          <w:p w14:paraId="5821517A" w14:textId="77777777" w:rsidR="004E5957" w:rsidRDefault="00392FF8">
            <w:pPr>
              <w:spacing w:after="0" w:line="240" w:lineRule="auto"/>
            </w:pPr>
            <w:r>
              <w:rPr>
                <w:sz w:val="20"/>
              </w:rPr>
              <w:t>Relational Database</w:t>
            </w:r>
          </w:p>
        </w:tc>
        <w:tc>
          <w:tcPr>
            <w:tcW w:w="2232" w:type="dxa"/>
            <w:tcBorders>
              <w:bottom w:val="single" w:sz="2" w:space="0" w:color="D1D5DB"/>
            </w:tcBorders>
            <w:tcMar>
              <w:top w:w="60" w:type="dxa"/>
              <w:left w:w="100" w:type="dxa"/>
              <w:bottom w:w="60" w:type="dxa"/>
              <w:right w:w="100" w:type="dxa"/>
            </w:tcMar>
            <w:vAlign w:val="center"/>
          </w:tcPr>
          <w:p w14:paraId="113F929C" w14:textId="77777777" w:rsidR="004E5957" w:rsidRDefault="00392FF8">
            <w:pPr>
              <w:spacing w:after="0" w:line="240" w:lineRule="auto"/>
            </w:pPr>
            <w:r>
              <w:rPr>
                <w:sz w:val="20"/>
              </w:rPr>
              <w:t>PostgreSQL 16</w:t>
            </w:r>
          </w:p>
        </w:tc>
        <w:tc>
          <w:tcPr>
            <w:tcW w:w="2232" w:type="dxa"/>
            <w:tcBorders>
              <w:bottom w:val="single" w:sz="2" w:space="0" w:color="D1D5DB"/>
            </w:tcBorders>
            <w:tcMar>
              <w:top w:w="60" w:type="dxa"/>
              <w:left w:w="100" w:type="dxa"/>
              <w:bottom w:w="60" w:type="dxa"/>
              <w:right w:w="100" w:type="dxa"/>
            </w:tcMar>
            <w:vAlign w:val="center"/>
          </w:tcPr>
          <w:p w14:paraId="4EE8239E" w14:textId="77777777" w:rsidR="004E5957" w:rsidRDefault="00392FF8">
            <w:pPr>
              <w:spacing w:after="0" w:line="240" w:lineRule="auto"/>
            </w:pPr>
            <w:r>
              <w:rPr>
                <w:sz w:val="20"/>
              </w:rPr>
              <w:t>MySQL, CockroachDB</w:t>
            </w:r>
          </w:p>
        </w:tc>
        <w:tc>
          <w:tcPr>
            <w:tcW w:w="2232" w:type="dxa"/>
            <w:tcBorders>
              <w:bottom w:val="single" w:sz="2" w:space="0" w:color="D1D5DB"/>
            </w:tcBorders>
            <w:tcMar>
              <w:top w:w="60" w:type="dxa"/>
              <w:left w:w="100" w:type="dxa"/>
              <w:bottom w:w="60" w:type="dxa"/>
              <w:right w:w="100" w:type="dxa"/>
            </w:tcMar>
            <w:vAlign w:val="center"/>
          </w:tcPr>
          <w:p w14:paraId="3AAB4009" w14:textId="77777777" w:rsidR="004E5957" w:rsidRDefault="00392FF8">
            <w:pPr>
              <w:spacing w:after="0" w:line="240" w:lineRule="auto"/>
            </w:pPr>
            <w:r>
              <w:rPr>
                <w:sz w:val="20"/>
              </w:rPr>
              <w:t>RLS support, JSONB for flexible schemas, mature ecosystem</w:t>
            </w:r>
          </w:p>
        </w:tc>
      </w:tr>
      <w:tr w:rsidR="004E5957" w14:paraId="04C0AFEA"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4A586125" w14:textId="77777777" w:rsidR="004E5957" w:rsidRDefault="00392FF8">
            <w:pPr>
              <w:spacing w:after="0" w:line="240" w:lineRule="auto"/>
            </w:pPr>
            <w:r>
              <w:rPr>
                <w:sz w:val="20"/>
              </w:rPr>
              <w:t>Message Queue</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B939FA9" w14:textId="77777777" w:rsidR="004E5957" w:rsidRDefault="00392FF8">
            <w:pPr>
              <w:spacing w:after="0" w:line="240" w:lineRule="auto"/>
            </w:pPr>
            <w:r>
              <w:rPr>
                <w:sz w:val="20"/>
              </w:rPr>
              <w:t>Redis + BullMQ</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960DA5B" w14:textId="77777777" w:rsidR="004E5957" w:rsidRDefault="00392FF8">
            <w:pPr>
              <w:spacing w:after="0" w:line="240" w:lineRule="auto"/>
            </w:pPr>
            <w:r>
              <w:rPr>
                <w:sz w:val="20"/>
              </w:rPr>
              <w:t>RabbitMQ, AWS SQS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3A5A53C" w14:textId="77777777" w:rsidR="004E5957" w:rsidRDefault="00392FF8">
            <w:pPr>
              <w:spacing w:after="0" w:line="240" w:lineRule="auto"/>
            </w:pPr>
            <w:r>
              <w:rPr>
                <w:sz w:val="20"/>
              </w:rPr>
              <w:t>Document processing queue, session caching, pub/sub for real-time</w:t>
            </w:r>
          </w:p>
        </w:tc>
      </w:tr>
      <w:tr w:rsidR="004E5957" w14:paraId="336B92AC" w14:textId="77777777">
        <w:trPr>
          <w:jc w:val="center"/>
        </w:trPr>
        <w:tc>
          <w:tcPr>
            <w:tcW w:w="2232" w:type="dxa"/>
            <w:tcBorders>
              <w:bottom w:val="single" w:sz="2" w:space="0" w:color="D1D5DB"/>
            </w:tcBorders>
            <w:tcMar>
              <w:top w:w="60" w:type="dxa"/>
              <w:left w:w="100" w:type="dxa"/>
              <w:bottom w:w="60" w:type="dxa"/>
              <w:right w:w="100" w:type="dxa"/>
            </w:tcMar>
            <w:vAlign w:val="center"/>
          </w:tcPr>
          <w:p w14:paraId="6F295190" w14:textId="77777777" w:rsidR="004E5957" w:rsidRDefault="00392FF8">
            <w:pPr>
              <w:spacing w:after="0" w:line="240" w:lineRule="auto"/>
            </w:pPr>
            <w:r>
              <w:rPr>
                <w:sz w:val="20"/>
              </w:rPr>
              <w:t>Cloud Hosting</w:t>
            </w:r>
          </w:p>
        </w:tc>
        <w:tc>
          <w:tcPr>
            <w:tcW w:w="2232" w:type="dxa"/>
            <w:tcBorders>
              <w:bottom w:val="single" w:sz="2" w:space="0" w:color="D1D5DB"/>
            </w:tcBorders>
            <w:tcMar>
              <w:top w:w="60" w:type="dxa"/>
              <w:left w:w="100" w:type="dxa"/>
              <w:bottom w:w="60" w:type="dxa"/>
              <w:right w:w="100" w:type="dxa"/>
            </w:tcMar>
            <w:vAlign w:val="center"/>
          </w:tcPr>
          <w:p w14:paraId="1F2AEBF0" w14:textId="77777777" w:rsidR="004E5957" w:rsidRDefault="00392FF8">
            <w:pPr>
              <w:spacing w:after="0" w:line="240" w:lineRule="auto"/>
            </w:pPr>
            <w:r>
              <w:rPr>
                <w:sz w:val="20"/>
              </w:rPr>
              <w:t>AWS (Mumbai region)</w:t>
            </w:r>
          </w:p>
        </w:tc>
        <w:tc>
          <w:tcPr>
            <w:tcW w:w="2232" w:type="dxa"/>
            <w:tcBorders>
              <w:bottom w:val="single" w:sz="2" w:space="0" w:color="D1D5DB"/>
            </w:tcBorders>
            <w:tcMar>
              <w:top w:w="60" w:type="dxa"/>
              <w:left w:w="100" w:type="dxa"/>
              <w:bottom w:w="60" w:type="dxa"/>
              <w:right w:w="100" w:type="dxa"/>
            </w:tcMar>
            <w:vAlign w:val="center"/>
          </w:tcPr>
          <w:p w14:paraId="4CAA1BF2" w14:textId="77777777" w:rsidR="004E5957" w:rsidRDefault="00392FF8">
            <w:pPr>
              <w:spacing w:after="0" w:line="240" w:lineRule="auto"/>
            </w:pPr>
            <w:r>
              <w:rPr>
                <w:sz w:val="20"/>
              </w:rPr>
              <w:t>GCP Mumbai, Azure India</w:t>
            </w:r>
          </w:p>
        </w:tc>
        <w:tc>
          <w:tcPr>
            <w:tcW w:w="2232" w:type="dxa"/>
            <w:tcBorders>
              <w:bottom w:val="single" w:sz="2" w:space="0" w:color="D1D5DB"/>
            </w:tcBorders>
            <w:tcMar>
              <w:top w:w="60" w:type="dxa"/>
              <w:left w:w="100" w:type="dxa"/>
              <w:bottom w:w="60" w:type="dxa"/>
              <w:right w:w="100" w:type="dxa"/>
            </w:tcMar>
            <w:vAlign w:val="center"/>
          </w:tcPr>
          <w:p w14:paraId="34FEF0E0" w14:textId="77777777" w:rsidR="004E5957" w:rsidRDefault="00392FF8">
            <w:pPr>
              <w:spacing w:after="0" w:line="240" w:lineRule="auto"/>
            </w:pPr>
            <w:r>
              <w:rPr>
                <w:sz w:val="20"/>
              </w:rPr>
              <w:t>Data residency compliance, mature services, India region availability</w:t>
            </w:r>
          </w:p>
        </w:tc>
      </w:tr>
      <w:tr w:rsidR="004E5957" w14:paraId="36D4FF68"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40E6AD65" w14:textId="77777777" w:rsidR="004E5957" w:rsidRDefault="00392FF8">
            <w:pPr>
              <w:spacing w:after="0" w:line="240" w:lineRule="auto"/>
            </w:pPr>
            <w:r>
              <w:rPr>
                <w:sz w:val="20"/>
              </w:rPr>
              <w:t>Container Orchestration</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C96DE85" w14:textId="77777777" w:rsidR="004E5957" w:rsidRDefault="00392FF8">
            <w:pPr>
              <w:spacing w:after="0" w:line="240" w:lineRule="auto"/>
            </w:pPr>
            <w:r>
              <w:rPr>
                <w:sz w:val="20"/>
              </w:rPr>
              <w:t>Kubernetes (EKS)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2E3848E" w14:textId="77777777" w:rsidR="004E5957" w:rsidRDefault="00392FF8">
            <w:pPr>
              <w:spacing w:after="0" w:line="240" w:lineRule="auto"/>
            </w:pPr>
            <w:r>
              <w:rPr>
                <w:sz w:val="20"/>
              </w:rPr>
              <w:t>Docker Compose (dev), GKE</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D613FB0" w14:textId="77777777" w:rsidR="004E5957" w:rsidRDefault="00392FF8">
            <w:pPr>
              <w:spacing w:after="0" w:line="240" w:lineRule="auto"/>
            </w:pPr>
            <w:r>
              <w:rPr>
                <w:sz w:val="20"/>
              </w:rPr>
              <w:t>Horizontal scaling, auto-failover, rolling deployments</w:t>
            </w:r>
          </w:p>
        </w:tc>
      </w:tr>
      <w:tr w:rsidR="004E5957" w14:paraId="5B7549E9" w14:textId="77777777">
        <w:trPr>
          <w:jc w:val="center"/>
        </w:trPr>
        <w:tc>
          <w:tcPr>
            <w:tcW w:w="2232" w:type="dxa"/>
            <w:tcBorders>
              <w:bottom w:val="single" w:sz="2" w:space="0" w:color="D1D5DB"/>
            </w:tcBorders>
            <w:tcMar>
              <w:top w:w="60" w:type="dxa"/>
              <w:left w:w="100" w:type="dxa"/>
              <w:bottom w:w="60" w:type="dxa"/>
              <w:right w:w="100" w:type="dxa"/>
            </w:tcMar>
            <w:vAlign w:val="center"/>
          </w:tcPr>
          <w:p w14:paraId="245702AA" w14:textId="77777777" w:rsidR="004E5957" w:rsidRDefault="00392FF8">
            <w:pPr>
              <w:spacing w:after="0" w:line="240" w:lineRule="auto"/>
            </w:pPr>
            <w:r>
              <w:rPr>
                <w:sz w:val="20"/>
              </w:rPr>
              <w:t>Secrets Management</w:t>
            </w:r>
          </w:p>
        </w:tc>
        <w:tc>
          <w:tcPr>
            <w:tcW w:w="2232" w:type="dxa"/>
            <w:tcBorders>
              <w:bottom w:val="single" w:sz="2" w:space="0" w:color="D1D5DB"/>
            </w:tcBorders>
            <w:tcMar>
              <w:top w:w="60" w:type="dxa"/>
              <w:left w:w="100" w:type="dxa"/>
              <w:bottom w:w="60" w:type="dxa"/>
              <w:right w:w="100" w:type="dxa"/>
            </w:tcMar>
            <w:vAlign w:val="center"/>
          </w:tcPr>
          <w:p w14:paraId="390DEAFB" w14:textId="77777777" w:rsidR="004E5957" w:rsidRDefault="00392FF8">
            <w:pPr>
              <w:spacing w:after="0" w:line="240" w:lineRule="auto"/>
            </w:pPr>
            <w:r>
              <w:rPr>
                <w:sz w:val="20"/>
              </w:rPr>
              <w:t>AWS Secrets Manager</w:t>
            </w:r>
          </w:p>
        </w:tc>
        <w:tc>
          <w:tcPr>
            <w:tcW w:w="2232" w:type="dxa"/>
            <w:tcBorders>
              <w:bottom w:val="single" w:sz="2" w:space="0" w:color="D1D5DB"/>
            </w:tcBorders>
            <w:tcMar>
              <w:top w:w="60" w:type="dxa"/>
              <w:left w:w="100" w:type="dxa"/>
              <w:bottom w:w="60" w:type="dxa"/>
              <w:right w:w="100" w:type="dxa"/>
            </w:tcMar>
            <w:vAlign w:val="center"/>
          </w:tcPr>
          <w:p w14:paraId="65FC7400" w14:textId="77777777" w:rsidR="004E5957" w:rsidRDefault="00392FF8">
            <w:pPr>
              <w:spacing w:after="0" w:line="240" w:lineRule="auto"/>
            </w:pPr>
            <w:r>
              <w:rPr>
                <w:sz w:val="20"/>
              </w:rPr>
              <w:t>HashiCorp Vault</w:t>
            </w:r>
          </w:p>
        </w:tc>
        <w:tc>
          <w:tcPr>
            <w:tcW w:w="2232" w:type="dxa"/>
            <w:tcBorders>
              <w:bottom w:val="single" w:sz="2" w:space="0" w:color="D1D5DB"/>
            </w:tcBorders>
            <w:tcMar>
              <w:top w:w="60" w:type="dxa"/>
              <w:left w:w="100" w:type="dxa"/>
              <w:bottom w:w="60" w:type="dxa"/>
              <w:right w:w="100" w:type="dxa"/>
            </w:tcMar>
            <w:vAlign w:val="center"/>
          </w:tcPr>
          <w:p w14:paraId="20FB1585" w14:textId="77777777" w:rsidR="004E5957" w:rsidRDefault="00392FF8">
            <w:pPr>
              <w:spacing w:after="0" w:line="240" w:lineRule="auto"/>
            </w:pPr>
            <w:r>
              <w:rPr>
                <w:sz w:val="20"/>
              </w:rPr>
              <w:t>Managed service, automatic rotation, IAM integration</w:t>
            </w:r>
          </w:p>
        </w:tc>
      </w:tr>
      <w:tr w:rsidR="004E5957" w14:paraId="74E792EB"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3DA14B22" w14:textId="77777777" w:rsidR="004E5957" w:rsidRDefault="00392FF8">
            <w:pPr>
              <w:spacing w:after="0" w:line="240" w:lineRule="auto"/>
            </w:pPr>
            <w:r>
              <w:rPr>
                <w:sz w:val="20"/>
              </w:rPr>
              <w:t>Monitoring</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FCC28DF" w14:textId="77777777" w:rsidR="004E5957" w:rsidRDefault="00392FF8">
            <w:pPr>
              <w:spacing w:after="0" w:line="240" w:lineRule="auto"/>
            </w:pPr>
            <w:r>
              <w:rPr>
                <w:sz w:val="20"/>
              </w:rPr>
              <w:t>Prometheus + Grafana</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648E4D5" w14:textId="77777777" w:rsidR="004E5957" w:rsidRDefault="00392FF8">
            <w:pPr>
              <w:spacing w:after="0" w:line="240" w:lineRule="auto"/>
            </w:pPr>
            <w:r>
              <w:rPr>
                <w:sz w:val="20"/>
              </w:rPr>
              <w:t>Datadog, New Relic</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57F6F8F" w14:textId="77777777" w:rsidR="004E5957" w:rsidRDefault="00392FF8">
            <w:pPr>
              <w:spacing w:after="0" w:line="240" w:lineRule="auto"/>
            </w:pPr>
            <w:r>
              <w:rPr>
                <w:sz w:val="20"/>
              </w:rPr>
              <w:t>Open-source, cost-effective, rich dashboards</w:t>
            </w:r>
          </w:p>
        </w:tc>
      </w:tr>
      <w:tr w:rsidR="004E5957" w14:paraId="6C5FE2ED" w14:textId="77777777">
        <w:trPr>
          <w:jc w:val="center"/>
        </w:trPr>
        <w:tc>
          <w:tcPr>
            <w:tcW w:w="2232" w:type="dxa"/>
            <w:tcBorders>
              <w:bottom w:val="single" w:sz="2" w:space="0" w:color="D1D5DB"/>
            </w:tcBorders>
            <w:tcMar>
              <w:top w:w="60" w:type="dxa"/>
              <w:left w:w="100" w:type="dxa"/>
              <w:bottom w:w="60" w:type="dxa"/>
              <w:right w:w="100" w:type="dxa"/>
            </w:tcMar>
            <w:vAlign w:val="center"/>
          </w:tcPr>
          <w:p w14:paraId="72FC36A2" w14:textId="77777777" w:rsidR="004E5957" w:rsidRDefault="00392FF8">
            <w:pPr>
              <w:spacing w:after="0" w:line="240" w:lineRule="auto"/>
            </w:pPr>
            <w:r>
              <w:rPr>
                <w:sz w:val="20"/>
              </w:rPr>
              <w:t>Error Tracking</w:t>
            </w:r>
          </w:p>
        </w:tc>
        <w:tc>
          <w:tcPr>
            <w:tcW w:w="2232" w:type="dxa"/>
            <w:tcBorders>
              <w:bottom w:val="single" w:sz="2" w:space="0" w:color="D1D5DB"/>
            </w:tcBorders>
            <w:tcMar>
              <w:top w:w="60" w:type="dxa"/>
              <w:left w:w="100" w:type="dxa"/>
              <w:bottom w:w="60" w:type="dxa"/>
              <w:right w:w="100" w:type="dxa"/>
            </w:tcMar>
            <w:vAlign w:val="center"/>
          </w:tcPr>
          <w:p w14:paraId="50C8C908" w14:textId="77777777" w:rsidR="004E5957" w:rsidRDefault="00392FF8">
            <w:pPr>
              <w:spacing w:after="0" w:line="240" w:lineRule="auto"/>
            </w:pPr>
            <w:r>
              <w:rPr>
                <w:sz w:val="20"/>
              </w:rPr>
              <w:t>Sentry</w:t>
            </w:r>
          </w:p>
        </w:tc>
        <w:tc>
          <w:tcPr>
            <w:tcW w:w="2232" w:type="dxa"/>
            <w:tcBorders>
              <w:bottom w:val="single" w:sz="2" w:space="0" w:color="D1D5DB"/>
            </w:tcBorders>
            <w:tcMar>
              <w:top w:w="60" w:type="dxa"/>
              <w:left w:w="100" w:type="dxa"/>
              <w:bottom w:w="60" w:type="dxa"/>
              <w:right w:w="100" w:type="dxa"/>
            </w:tcMar>
            <w:vAlign w:val="center"/>
          </w:tcPr>
          <w:p w14:paraId="41D50C33" w14:textId="77777777" w:rsidR="004E5957" w:rsidRDefault="00392FF8">
            <w:pPr>
              <w:spacing w:after="0" w:line="240" w:lineRule="auto"/>
            </w:pPr>
            <w:r>
              <w:rPr>
                <w:sz w:val="20"/>
              </w:rPr>
              <w:t>Rollbar, Bugsnag</w:t>
            </w:r>
          </w:p>
        </w:tc>
        <w:tc>
          <w:tcPr>
            <w:tcW w:w="2232" w:type="dxa"/>
            <w:tcBorders>
              <w:bottom w:val="single" w:sz="2" w:space="0" w:color="D1D5DB"/>
            </w:tcBorders>
            <w:tcMar>
              <w:top w:w="60" w:type="dxa"/>
              <w:left w:w="100" w:type="dxa"/>
              <w:bottom w:w="60" w:type="dxa"/>
              <w:right w:w="100" w:type="dxa"/>
            </w:tcMar>
            <w:vAlign w:val="center"/>
          </w:tcPr>
          <w:p w14:paraId="2541E7A1" w14:textId="77777777" w:rsidR="004E5957" w:rsidRDefault="00392FF8">
            <w:pPr>
              <w:spacing w:after="0" w:line="240" w:lineRule="auto"/>
            </w:pPr>
            <w:r>
              <w:rPr>
                <w:sz w:val="20"/>
              </w:rPr>
              <w:t xml:space="preserve">Real-time error alerts, stack traces, release </w:t>
            </w:r>
            <w:r>
              <w:rPr>
                <w:sz w:val="20"/>
              </w:rPr>
              <w:lastRenderedPageBreak/>
              <w:t>tracking</w:t>
            </w:r>
          </w:p>
        </w:tc>
      </w:tr>
    </w:tbl>
    <w:p w14:paraId="35919D54" w14:textId="77777777" w:rsidR="004E5957" w:rsidRDefault="004E5957">
      <w:pPr>
        <w:spacing w:before="80" w:after="80"/>
      </w:pPr>
    </w:p>
    <w:p w14:paraId="2E4D637A" w14:textId="77777777" w:rsidR="004E5957" w:rsidRDefault="00392FF8">
      <w:r>
        <w:br w:type="page"/>
      </w:r>
    </w:p>
    <w:p w14:paraId="69EE0F7E" w14:textId="77777777" w:rsidR="004E5957" w:rsidRDefault="00392FF8">
      <w:pPr>
        <w:pStyle w:val="Heading1"/>
        <w:pBdr>
          <w:bottom w:val="single" w:sz="6" w:space="4" w:color="D1D5DB"/>
        </w:pBdr>
      </w:pPr>
      <w:r>
        <w:rPr>
          <w:rFonts w:ascii="Calibri" w:hAnsi="Calibri"/>
        </w:rPr>
        <w:lastRenderedPageBreak/>
        <w:t>Section 3: Owner Dashboard — Detailed Requirements</w:t>
      </w:r>
    </w:p>
    <w:p w14:paraId="6CD53C3F" w14:textId="77777777" w:rsidR="004E5957" w:rsidRDefault="00392FF8">
      <w:r>
        <w:t>The Owner Dashboard is the master control plane for the MindStack AI platform administrator (the MindStack team). It provides complete visibility and control over all client clones, API key configurations, document databanks, billing, and platform-wide analytics. Access is restricted to authenticated platform owners with MFA-enforced login.</w:t>
      </w:r>
    </w:p>
    <w:p w14:paraId="4B75372B" w14:textId="77777777" w:rsidR="004E5957" w:rsidRDefault="00392FF8">
      <w:pPr>
        <w:pStyle w:val="Heading2"/>
      </w:pPr>
      <w:r>
        <w:rPr>
          <w:rFonts w:ascii="Calibri" w:hAnsi="Calibri"/>
        </w:rPr>
        <w:t>3.1 Clone Management</w:t>
      </w:r>
    </w:p>
    <w:p w14:paraId="6AD2573E" w14:textId="77777777" w:rsidR="004E5957" w:rsidRDefault="00392FF8">
      <w:r>
        <w:t>Clone creation is the foundational action in the Owner Dashboard. Each clone represents a fully isolated chatbot instance for a specific client company. The clone creation workflow captures all configuration required to deploy a production-ready chatbot:</w:t>
      </w:r>
    </w:p>
    <w:p w14:paraId="2269D192" w14:textId="77777777" w:rsidR="004E5957" w:rsidRDefault="00392FF8">
      <w:pPr>
        <w:pStyle w:val="ListBullet"/>
      </w:pPr>
      <w:r>
        <w:t>Clone Name (internal identifier, e.g., 'Godrej_Vikhroli_2026')</w:t>
      </w:r>
    </w:p>
    <w:p w14:paraId="5099A52E" w14:textId="77777777" w:rsidR="004E5957" w:rsidRDefault="00392FF8">
      <w:pPr>
        <w:pStyle w:val="ListBullet"/>
      </w:pPr>
      <w:r>
        <w:t>Client Company Name (displayed in widget and client dashboard)</w:t>
      </w:r>
    </w:p>
    <w:p w14:paraId="3162B911" w14:textId="77777777" w:rsidR="004E5957" w:rsidRDefault="00392FF8">
      <w:pPr>
        <w:pStyle w:val="ListBullet"/>
      </w:pPr>
      <w:r>
        <w:t>Industry/Sector (from dropdown: Real Estate, Finance &amp; Banking, Insurance, Healthcare, Hospitality &amp; Travel, E-commerce &amp; Retail, Legal &amp; Compliance, Education, Manufacturing, IT &amp; SaaS)</w:t>
      </w:r>
    </w:p>
    <w:p w14:paraId="33629579" w14:textId="77777777" w:rsidR="004E5957" w:rsidRDefault="00392FF8">
      <w:pPr>
        <w:pStyle w:val="ListBullet"/>
      </w:pPr>
      <w:r>
        <w:t>Brand Color (hex color picker — applied to widget, dashboard header)</w:t>
      </w:r>
    </w:p>
    <w:p w14:paraId="680D03B1" w14:textId="77777777" w:rsidR="004E5957" w:rsidRDefault="00392FF8">
      <w:pPr>
        <w:pStyle w:val="ListBullet"/>
      </w:pPr>
      <w:r>
        <w:t>Greeting Message (first message shown to website visitors)</w:t>
      </w:r>
    </w:p>
    <w:p w14:paraId="56539B1B" w14:textId="77777777" w:rsidR="004E5957" w:rsidRDefault="00392FF8">
      <w:pPr>
        <w:pStyle w:val="ListBullet"/>
      </w:pPr>
      <w:r>
        <w:t>Widget Configuration (position: bottom-right/bottom-left/custom; size: standard/compact/expanded; avatar: emoji/custom image URL)</w:t>
      </w:r>
    </w:p>
    <w:p w14:paraId="607233AC" w14:textId="77777777" w:rsidR="004E5957" w:rsidRDefault="00392FF8">
      <w:pPr>
        <w:pStyle w:val="ListBullet"/>
      </w:pPr>
      <w:r>
        <w:t>Routing Thresholds (High Confidence % default 75%, Medium Confidence % default 50%)</w:t>
      </w:r>
    </w:p>
    <w:p w14:paraId="183537A9" w14:textId="77777777" w:rsidR="004E5957" w:rsidRDefault="00392FF8">
      <w:pPr>
        <w:pStyle w:val="ListBullet"/>
      </w:pPr>
      <w:r>
        <w:t>Plan Assignment (Starter / Growth / Enterprise)</w:t>
      </w:r>
    </w:p>
    <w:p w14:paraId="4CA510A1" w14:textId="77777777" w:rsidR="004E5957" w:rsidRDefault="00392FF8">
      <w:pPr>
        <w:pStyle w:val="ListBullet"/>
      </w:pPr>
      <w:r>
        <w:t>Domain Whitelist (comma-separated domains authorized to embed the widget)</w:t>
      </w:r>
    </w:p>
    <w:p w14:paraId="737BE034" w14:textId="77777777" w:rsidR="004E5957" w:rsidRDefault="00392FF8">
      <w:r>
        <w:t>Upon creation, the system automatically generates: a unique Clone ID (UUID format, e.g., clone_godrej_a1b2c3), an embeddable widget script tag, isolated vector DB namespace/collection, isolated S3 bucket, isolated PostgreSQL RLS context, and a client dashboard login credential. Sector-based classification enables visual grouping in the Owner Dashboard — clones are organized into tabs/filters by sector, allowing the owner to quickly navigate between Real Estate clones, Finance clones, etc.</w:t>
      </w:r>
    </w:p>
    <w:p w14:paraId="7255246C" w14:textId="77777777" w:rsidR="004E5957" w:rsidRDefault="00392FF8">
      <w:r>
        <w:t xml:space="preserve">Clone lifecycle management includes the following operations: Rename (updates display name without affecting Clone ID or data), Duplicate (creates a new clone with identical configuration but empty databank — useful for multi-project clients), Archive (soft-delete: data retained for 90 days, widget deactivated, client dashboard access suspended), Delete (hard-delete: all data permanently erased after 30-day grace period with confirmation), Suspend (immediate widget deactivation, </w:t>
      </w:r>
      <w:r>
        <w:lastRenderedPageBreak/>
        <w:t>client dashboard read-only, billing paused), and Reactivate (restores suspended clone to active status).</w:t>
      </w:r>
    </w:p>
    <w:p w14:paraId="4763350D" w14:textId="77777777" w:rsidR="004E5957" w:rsidRDefault="00392FF8">
      <w:pPr>
        <w:spacing w:before="240" w:after="80"/>
      </w:pPr>
      <w:r>
        <w:rPr>
          <w:b/>
          <w:caps/>
          <w:color w:val="5A5A5A"/>
          <w:sz w:val="18"/>
        </w:rPr>
        <w:t>Table 5 — Clone Status Lifecycle</w:t>
      </w:r>
    </w:p>
    <w:tbl>
      <w:tblPr>
        <w:tblW w:w="0" w:type="auto"/>
        <w:jc w:val="center"/>
        <w:tblLook w:val="04A0" w:firstRow="1" w:lastRow="0" w:firstColumn="1" w:lastColumn="0" w:noHBand="0" w:noVBand="1"/>
      </w:tblPr>
      <w:tblGrid>
        <w:gridCol w:w="1786"/>
        <w:gridCol w:w="1786"/>
        <w:gridCol w:w="1786"/>
        <w:gridCol w:w="1786"/>
        <w:gridCol w:w="1786"/>
      </w:tblGrid>
      <w:tr w:rsidR="004E5957" w14:paraId="7B9C2D52" w14:textId="77777777">
        <w:trPr>
          <w:jc w:val="center"/>
        </w:trPr>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43F70A44" w14:textId="77777777" w:rsidR="004E5957" w:rsidRDefault="00392FF8">
            <w:pPr>
              <w:spacing w:after="0" w:line="240" w:lineRule="auto"/>
            </w:pPr>
            <w:r>
              <w:rPr>
                <w:b/>
                <w:color w:val="FFFFFF"/>
                <w:sz w:val="18"/>
              </w:rPr>
              <w:t>Clone Status</w:t>
            </w:r>
          </w:p>
        </w:tc>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7751A4AC" w14:textId="77777777" w:rsidR="004E5957" w:rsidRDefault="00392FF8">
            <w:pPr>
              <w:spacing w:after="0" w:line="240" w:lineRule="auto"/>
            </w:pPr>
            <w:r>
              <w:rPr>
                <w:b/>
                <w:color w:val="FFFFFF"/>
                <w:sz w:val="18"/>
              </w:rPr>
              <w:t>Widget Active</w:t>
            </w:r>
          </w:p>
        </w:tc>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12274FC0" w14:textId="77777777" w:rsidR="004E5957" w:rsidRDefault="00392FF8">
            <w:pPr>
              <w:spacing w:after="0" w:line="240" w:lineRule="auto"/>
            </w:pPr>
            <w:r>
              <w:rPr>
                <w:b/>
                <w:color w:val="FFFFFF"/>
                <w:sz w:val="18"/>
              </w:rPr>
              <w:t>Client Dashboard</w:t>
            </w:r>
          </w:p>
        </w:tc>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092B3692" w14:textId="77777777" w:rsidR="004E5957" w:rsidRDefault="00392FF8">
            <w:pPr>
              <w:spacing w:after="0" w:line="240" w:lineRule="auto"/>
            </w:pPr>
            <w:r>
              <w:rPr>
                <w:b/>
                <w:color w:val="FFFFFF"/>
                <w:sz w:val="18"/>
              </w:rPr>
              <w:t>Billing</w:t>
            </w:r>
          </w:p>
        </w:tc>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9D92CE5" w14:textId="77777777" w:rsidR="004E5957" w:rsidRDefault="00392FF8">
            <w:pPr>
              <w:spacing w:after="0" w:line="240" w:lineRule="auto"/>
            </w:pPr>
            <w:r>
              <w:rPr>
                <w:b/>
                <w:color w:val="FFFFFF"/>
                <w:sz w:val="18"/>
              </w:rPr>
              <w:t>Data Accessible</w:t>
            </w:r>
          </w:p>
        </w:tc>
      </w:tr>
      <w:tr w:rsidR="004E5957" w14:paraId="350213BD" w14:textId="77777777">
        <w:trPr>
          <w:jc w:val="center"/>
        </w:trPr>
        <w:tc>
          <w:tcPr>
            <w:tcW w:w="1786" w:type="dxa"/>
            <w:tcBorders>
              <w:bottom w:val="single" w:sz="2" w:space="0" w:color="D1D5DB"/>
            </w:tcBorders>
            <w:tcMar>
              <w:top w:w="60" w:type="dxa"/>
              <w:left w:w="100" w:type="dxa"/>
              <w:bottom w:w="60" w:type="dxa"/>
              <w:right w:w="100" w:type="dxa"/>
            </w:tcMar>
            <w:vAlign w:val="center"/>
          </w:tcPr>
          <w:p w14:paraId="3183A4B7" w14:textId="77777777" w:rsidR="004E5957" w:rsidRDefault="00392FF8">
            <w:pPr>
              <w:spacing w:after="0" w:line="240" w:lineRule="auto"/>
            </w:pPr>
            <w:r>
              <w:rPr>
                <w:sz w:val="20"/>
              </w:rPr>
              <w:t>Active</w:t>
            </w:r>
          </w:p>
        </w:tc>
        <w:tc>
          <w:tcPr>
            <w:tcW w:w="1786" w:type="dxa"/>
            <w:tcBorders>
              <w:bottom w:val="single" w:sz="2" w:space="0" w:color="D1D5DB"/>
            </w:tcBorders>
            <w:tcMar>
              <w:top w:w="60" w:type="dxa"/>
              <w:left w:w="100" w:type="dxa"/>
              <w:bottom w:w="60" w:type="dxa"/>
              <w:right w:w="100" w:type="dxa"/>
            </w:tcMar>
            <w:vAlign w:val="center"/>
          </w:tcPr>
          <w:p w14:paraId="2252D91F" w14:textId="77777777" w:rsidR="004E5957" w:rsidRDefault="00392FF8">
            <w:pPr>
              <w:spacing w:after="0" w:line="240" w:lineRule="auto"/>
            </w:pPr>
            <w:r>
              <w:rPr>
                <w:sz w:val="20"/>
              </w:rPr>
              <w:t>Yes</w:t>
            </w:r>
          </w:p>
        </w:tc>
        <w:tc>
          <w:tcPr>
            <w:tcW w:w="1786" w:type="dxa"/>
            <w:tcBorders>
              <w:bottom w:val="single" w:sz="2" w:space="0" w:color="D1D5DB"/>
            </w:tcBorders>
            <w:tcMar>
              <w:top w:w="60" w:type="dxa"/>
              <w:left w:w="100" w:type="dxa"/>
              <w:bottom w:w="60" w:type="dxa"/>
              <w:right w:w="100" w:type="dxa"/>
            </w:tcMar>
            <w:vAlign w:val="center"/>
          </w:tcPr>
          <w:p w14:paraId="5F604F87" w14:textId="77777777" w:rsidR="004E5957" w:rsidRDefault="00392FF8">
            <w:pPr>
              <w:spacing w:after="0" w:line="240" w:lineRule="auto"/>
            </w:pPr>
            <w:r>
              <w:rPr>
                <w:sz w:val="20"/>
              </w:rPr>
              <w:t>Full access</w:t>
            </w:r>
          </w:p>
        </w:tc>
        <w:tc>
          <w:tcPr>
            <w:tcW w:w="1786" w:type="dxa"/>
            <w:tcBorders>
              <w:bottom w:val="single" w:sz="2" w:space="0" w:color="D1D5DB"/>
            </w:tcBorders>
            <w:tcMar>
              <w:top w:w="60" w:type="dxa"/>
              <w:left w:w="100" w:type="dxa"/>
              <w:bottom w:w="60" w:type="dxa"/>
              <w:right w:w="100" w:type="dxa"/>
            </w:tcMar>
            <w:vAlign w:val="center"/>
          </w:tcPr>
          <w:p w14:paraId="0CD7E302" w14:textId="77777777" w:rsidR="004E5957" w:rsidRDefault="00392FF8">
            <w:pPr>
              <w:spacing w:after="0" w:line="240" w:lineRule="auto"/>
            </w:pPr>
            <w:r>
              <w:rPr>
                <w:sz w:val="20"/>
              </w:rPr>
              <w:t>Running</w:t>
            </w:r>
          </w:p>
        </w:tc>
        <w:tc>
          <w:tcPr>
            <w:tcW w:w="1786" w:type="dxa"/>
            <w:tcBorders>
              <w:bottom w:val="single" w:sz="2" w:space="0" w:color="D1D5DB"/>
            </w:tcBorders>
            <w:tcMar>
              <w:top w:w="60" w:type="dxa"/>
              <w:left w:w="100" w:type="dxa"/>
              <w:bottom w:w="60" w:type="dxa"/>
              <w:right w:w="100" w:type="dxa"/>
            </w:tcMar>
            <w:vAlign w:val="center"/>
          </w:tcPr>
          <w:p w14:paraId="512C8BF5" w14:textId="77777777" w:rsidR="004E5957" w:rsidRDefault="00392FF8">
            <w:pPr>
              <w:spacing w:after="0" w:line="240" w:lineRule="auto"/>
            </w:pPr>
            <w:r>
              <w:rPr>
                <w:sz w:val="20"/>
              </w:rPr>
              <w:t>Yes</w:t>
            </w:r>
          </w:p>
        </w:tc>
      </w:tr>
      <w:tr w:rsidR="004E5957" w14:paraId="61551C5F" w14:textId="77777777">
        <w:trPr>
          <w:jc w:val="center"/>
        </w:trPr>
        <w:tc>
          <w:tcPr>
            <w:tcW w:w="1786" w:type="dxa"/>
            <w:tcBorders>
              <w:bottom w:val="single" w:sz="2" w:space="0" w:color="D1D5DB"/>
            </w:tcBorders>
            <w:shd w:val="clear" w:color="auto" w:fill="F8FAFC"/>
            <w:tcMar>
              <w:top w:w="60" w:type="dxa"/>
              <w:left w:w="100" w:type="dxa"/>
              <w:bottom w:w="60" w:type="dxa"/>
              <w:right w:w="100" w:type="dxa"/>
            </w:tcMar>
            <w:vAlign w:val="center"/>
          </w:tcPr>
          <w:p w14:paraId="2BBC1C6B" w14:textId="77777777" w:rsidR="004E5957" w:rsidRDefault="00392FF8">
            <w:pPr>
              <w:spacing w:after="0" w:line="240" w:lineRule="auto"/>
            </w:pPr>
            <w:r>
              <w:rPr>
                <w:sz w:val="20"/>
              </w:rPr>
              <w:t>Trial</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6A9AF7C8" w14:textId="77777777" w:rsidR="004E5957" w:rsidRDefault="00392FF8">
            <w:pPr>
              <w:spacing w:after="0" w:line="240" w:lineRule="auto"/>
            </w:pPr>
            <w:r>
              <w:rPr>
                <w:sz w:val="20"/>
              </w:rPr>
              <w:t>Yes</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5620955D" w14:textId="77777777" w:rsidR="004E5957" w:rsidRDefault="00392FF8">
            <w:pPr>
              <w:spacing w:after="0" w:line="240" w:lineRule="auto"/>
            </w:pPr>
            <w:r>
              <w:rPr>
                <w:sz w:val="20"/>
              </w:rPr>
              <w:t>Full access</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3B0EE53B" w14:textId="77777777" w:rsidR="004E5957" w:rsidRDefault="00392FF8">
            <w:pPr>
              <w:spacing w:after="0" w:line="240" w:lineRule="auto"/>
            </w:pPr>
            <w:r>
              <w:rPr>
                <w:sz w:val="20"/>
              </w:rPr>
              <w:t>Free tier limits</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457CD71C" w14:textId="77777777" w:rsidR="004E5957" w:rsidRDefault="00392FF8">
            <w:pPr>
              <w:spacing w:after="0" w:line="240" w:lineRule="auto"/>
            </w:pPr>
            <w:r>
              <w:rPr>
                <w:sz w:val="20"/>
              </w:rPr>
              <w:t>Yes</w:t>
            </w:r>
          </w:p>
        </w:tc>
      </w:tr>
      <w:tr w:rsidR="004E5957" w14:paraId="3FE2B19B" w14:textId="77777777">
        <w:trPr>
          <w:jc w:val="center"/>
        </w:trPr>
        <w:tc>
          <w:tcPr>
            <w:tcW w:w="1786" w:type="dxa"/>
            <w:tcBorders>
              <w:bottom w:val="single" w:sz="2" w:space="0" w:color="D1D5DB"/>
            </w:tcBorders>
            <w:tcMar>
              <w:top w:w="60" w:type="dxa"/>
              <w:left w:w="100" w:type="dxa"/>
              <w:bottom w:w="60" w:type="dxa"/>
              <w:right w:w="100" w:type="dxa"/>
            </w:tcMar>
            <w:vAlign w:val="center"/>
          </w:tcPr>
          <w:p w14:paraId="192E4221" w14:textId="77777777" w:rsidR="004E5957" w:rsidRDefault="00392FF8">
            <w:pPr>
              <w:spacing w:after="0" w:line="240" w:lineRule="auto"/>
            </w:pPr>
            <w:r>
              <w:rPr>
                <w:sz w:val="20"/>
              </w:rPr>
              <w:t>Inactive</w:t>
            </w:r>
          </w:p>
        </w:tc>
        <w:tc>
          <w:tcPr>
            <w:tcW w:w="1786" w:type="dxa"/>
            <w:tcBorders>
              <w:bottom w:val="single" w:sz="2" w:space="0" w:color="D1D5DB"/>
            </w:tcBorders>
            <w:tcMar>
              <w:top w:w="60" w:type="dxa"/>
              <w:left w:w="100" w:type="dxa"/>
              <w:bottom w:w="60" w:type="dxa"/>
              <w:right w:w="100" w:type="dxa"/>
            </w:tcMar>
            <w:vAlign w:val="center"/>
          </w:tcPr>
          <w:p w14:paraId="1EABA8C2" w14:textId="77777777" w:rsidR="004E5957" w:rsidRDefault="00392FF8">
            <w:pPr>
              <w:spacing w:after="0" w:line="240" w:lineRule="auto"/>
            </w:pPr>
            <w:r>
              <w:rPr>
                <w:sz w:val="20"/>
              </w:rPr>
              <w:t>No</w:t>
            </w:r>
          </w:p>
        </w:tc>
        <w:tc>
          <w:tcPr>
            <w:tcW w:w="1786" w:type="dxa"/>
            <w:tcBorders>
              <w:bottom w:val="single" w:sz="2" w:space="0" w:color="D1D5DB"/>
            </w:tcBorders>
            <w:tcMar>
              <w:top w:w="60" w:type="dxa"/>
              <w:left w:w="100" w:type="dxa"/>
              <w:bottom w:w="60" w:type="dxa"/>
              <w:right w:w="100" w:type="dxa"/>
            </w:tcMar>
            <w:vAlign w:val="center"/>
          </w:tcPr>
          <w:p w14:paraId="3A75D9DE" w14:textId="77777777" w:rsidR="004E5957" w:rsidRDefault="00392FF8">
            <w:pPr>
              <w:spacing w:after="0" w:line="240" w:lineRule="auto"/>
            </w:pPr>
            <w:r>
              <w:rPr>
                <w:sz w:val="20"/>
              </w:rPr>
              <w:t>Read-only</w:t>
            </w:r>
          </w:p>
        </w:tc>
        <w:tc>
          <w:tcPr>
            <w:tcW w:w="1786" w:type="dxa"/>
            <w:tcBorders>
              <w:bottom w:val="single" w:sz="2" w:space="0" w:color="D1D5DB"/>
            </w:tcBorders>
            <w:tcMar>
              <w:top w:w="60" w:type="dxa"/>
              <w:left w:w="100" w:type="dxa"/>
              <w:bottom w:w="60" w:type="dxa"/>
              <w:right w:w="100" w:type="dxa"/>
            </w:tcMar>
            <w:vAlign w:val="center"/>
          </w:tcPr>
          <w:p w14:paraId="5633E6C0" w14:textId="77777777" w:rsidR="004E5957" w:rsidRDefault="00392FF8">
            <w:pPr>
              <w:spacing w:after="0" w:line="240" w:lineRule="auto"/>
            </w:pPr>
            <w:r>
              <w:rPr>
                <w:sz w:val="20"/>
              </w:rPr>
              <w:t>Paused</w:t>
            </w:r>
          </w:p>
        </w:tc>
        <w:tc>
          <w:tcPr>
            <w:tcW w:w="1786" w:type="dxa"/>
            <w:tcBorders>
              <w:bottom w:val="single" w:sz="2" w:space="0" w:color="D1D5DB"/>
            </w:tcBorders>
            <w:tcMar>
              <w:top w:w="60" w:type="dxa"/>
              <w:left w:w="100" w:type="dxa"/>
              <w:bottom w:w="60" w:type="dxa"/>
              <w:right w:w="100" w:type="dxa"/>
            </w:tcMar>
            <w:vAlign w:val="center"/>
          </w:tcPr>
          <w:p w14:paraId="20282A12" w14:textId="77777777" w:rsidR="004E5957" w:rsidRDefault="00392FF8">
            <w:pPr>
              <w:spacing w:after="0" w:line="240" w:lineRule="auto"/>
            </w:pPr>
            <w:r>
              <w:rPr>
                <w:sz w:val="20"/>
              </w:rPr>
              <w:t>Yes</w:t>
            </w:r>
          </w:p>
        </w:tc>
      </w:tr>
      <w:tr w:rsidR="004E5957" w14:paraId="1939149D" w14:textId="77777777">
        <w:trPr>
          <w:jc w:val="center"/>
        </w:trPr>
        <w:tc>
          <w:tcPr>
            <w:tcW w:w="1786" w:type="dxa"/>
            <w:tcBorders>
              <w:bottom w:val="single" w:sz="2" w:space="0" w:color="D1D5DB"/>
            </w:tcBorders>
            <w:shd w:val="clear" w:color="auto" w:fill="F8FAFC"/>
            <w:tcMar>
              <w:top w:w="60" w:type="dxa"/>
              <w:left w:w="100" w:type="dxa"/>
              <w:bottom w:w="60" w:type="dxa"/>
              <w:right w:w="100" w:type="dxa"/>
            </w:tcMar>
            <w:vAlign w:val="center"/>
          </w:tcPr>
          <w:p w14:paraId="76C46291" w14:textId="77777777" w:rsidR="004E5957" w:rsidRDefault="00392FF8">
            <w:pPr>
              <w:spacing w:after="0" w:line="240" w:lineRule="auto"/>
            </w:pPr>
            <w:r>
              <w:rPr>
                <w:sz w:val="20"/>
              </w:rPr>
              <w:t>Suspended</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67065E04" w14:textId="77777777" w:rsidR="004E5957" w:rsidRDefault="00392FF8">
            <w:pPr>
              <w:spacing w:after="0" w:line="240" w:lineRule="auto"/>
            </w:pPr>
            <w:r>
              <w:rPr>
                <w:sz w:val="20"/>
              </w:rPr>
              <w:t>No</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7A51BDB4" w14:textId="77777777" w:rsidR="004E5957" w:rsidRDefault="00392FF8">
            <w:pPr>
              <w:spacing w:after="0" w:line="240" w:lineRule="auto"/>
            </w:pPr>
            <w:r>
              <w:rPr>
                <w:sz w:val="20"/>
              </w:rPr>
              <w:t>Read-only</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2CE7A511" w14:textId="77777777" w:rsidR="004E5957" w:rsidRDefault="00392FF8">
            <w:pPr>
              <w:spacing w:after="0" w:line="240" w:lineRule="auto"/>
            </w:pPr>
            <w:r>
              <w:rPr>
                <w:sz w:val="20"/>
              </w:rPr>
              <w:t>Paused</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4DB44E9F" w14:textId="77777777" w:rsidR="004E5957" w:rsidRDefault="00392FF8">
            <w:pPr>
              <w:spacing w:after="0" w:line="240" w:lineRule="auto"/>
            </w:pPr>
            <w:r>
              <w:rPr>
                <w:sz w:val="20"/>
              </w:rPr>
              <w:t>Yes</w:t>
            </w:r>
          </w:p>
        </w:tc>
      </w:tr>
      <w:tr w:rsidR="004E5957" w14:paraId="2FBFA517" w14:textId="77777777">
        <w:trPr>
          <w:jc w:val="center"/>
        </w:trPr>
        <w:tc>
          <w:tcPr>
            <w:tcW w:w="1786" w:type="dxa"/>
            <w:tcBorders>
              <w:bottom w:val="single" w:sz="2" w:space="0" w:color="D1D5DB"/>
            </w:tcBorders>
            <w:tcMar>
              <w:top w:w="60" w:type="dxa"/>
              <w:left w:w="100" w:type="dxa"/>
              <w:bottom w:w="60" w:type="dxa"/>
              <w:right w:w="100" w:type="dxa"/>
            </w:tcMar>
            <w:vAlign w:val="center"/>
          </w:tcPr>
          <w:p w14:paraId="3DD87F43" w14:textId="77777777" w:rsidR="004E5957" w:rsidRDefault="00392FF8">
            <w:pPr>
              <w:spacing w:after="0" w:line="240" w:lineRule="auto"/>
            </w:pPr>
            <w:r>
              <w:rPr>
                <w:sz w:val="20"/>
              </w:rPr>
              <w:t>Archived</w:t>
            </w:r>
          </w:p>
        </w:tc>
        <w:tc>
          <w:tcPr>
            <w:tcW w:w="1786" w:type="dxa"/>
            <w:tcBorders>
              <w:bottom w:val="single" w:sz="2" w:space="0" w:color="D1D5DB"/>
            </w:tcBorders>
            <w:tcMar>
              <w:top w:w="60" w:type="dxa"/>
              <w:left w:w="100" w:type="dxa"/>
              <w:bottom w:w="60" w:type="dxa"/>
              <w:right w:w="100" w:type="dxa"/>
            </w:tcMar>
            <w:vAlign w:val="center"/>
          </w:tcPr>
          <w:p w14:paraId="3596F7F8" w14:textId="77777777" w:rsidR="004E5957" w:rsidRDefault="00392FF8">
            <w:pPr>
              <w:spacing w:after="0" w:line="240" w:lineRule="auto"/>
            </w:pPr>
            <w:r>
              <w:rPr>
                <w:sz w:val="20"/>
              </w:rPr>
              <w:t>No</w:t>
            </w:r>
          </w:p>
        </w:tc>
        <w:tc>
          <w:tcPr>
            <w:tcW w:w="1786" w:type="dxa"/>
            <w:tcBorders>
              <w:bottom w:val="single" w:sz="2" w:space="0" w:color="D1D5DB"/>
            </w:tcBorders>
            <w:tcMar>
              <w:top w:w="60" w:type="dxa"/>
              <w:left w:w="100" w:type="dxa"/>
              <w:bottom w:w="60" w:type="dxa"/>
              <w:right w:w="100" w:type="dxa"/>
            </w:tcMar>
            <w:vAlign w:val="center"/>
          </w:tcPr>
          <w:p w14:paraId="7BB3BBA2" w14:textId="77777777" w:rsidR="004E5957" w:rsidRDefault="00392FF8">
            <w:pPr>
              <w:spacing w:after="0" w:line="240" w:lineRule="auto"/>
            </w:pPr>
            <w:r>
              <w:rPr>
                <w:sz w:val="20"/>
              </w:rPr>
              <w:t>No access</w:t>
            </w:r>
          </w:p>
        </w:tc>
        <w:tc>
          <w:tcPr>
            <w:tcW w:w="1786" w:type="dxa"/>
            <w:tcBorders>
              <w:bottom w:val="single" w:sz="2" w:space="0" w:color="D1D5DB"/>
            </w:tcBorders>
            <w:tcMar>
              <w:top w:w="60" w:type="dxa"/>
              <w:left w:w="100" w:type="dxa"/>
              <w:bottom w:w="60" w:type="dxa"/>
              <w:right w:w="100" w:type="dxa"/>
            </w:tcMar>
            <w:vAlign w:val="center"/>
          </w:tcPr>
          <w:p w14:paraId="39322E30" w14:textId="77777777" w:rsidR="004E5957" w:rsidRDefault="00392FF8">
            <w:pPr>
              <w:spacing w:after="0" w:line="240" w:lineRule="auto"/>
            </w:pPr>
            <w:r>
              <w:rPr>
                <w:sz w:val="20"/>
              </w:rPr>
              <w:t>Stopped</w:t>
            </w:r>
          </w:p>
        </w:tc>
        <w:tc>
          <w:tcPr>
            <w:tcW w:w="1786" w:type="dxa"/>
            <w:tcBorders>
              <w:bottom w:val="single" w:sz="2" w:space="0" w:color="D1D5DB"/>
            </w:tcBorders>
            <w:tcMar>
              <w:top w:w="60" w:type="dxa"/>
              <w:left w:w="100" w:type="dxa"/>
              <w:bottom w:w="60" w:type="dxa"/>
              <w:right w:w="100" w:type="dxa"/>
            </w:tcMar>
            <w:vAlign w:val="center"/>
          </w:tcPr>
          <w:p w14:paraId="5522B67C" w14:textId="77777777" w:rsidR="004E5957" w:rsidRDefault="00392FF8">
            <w:pPr>
              <w:spacing w:after="0" w:line="240" w:lineRule="auto"/>
            </w:pPr>
            <w:r>
              <w:rPr>
                <w:sz w:val="20"/>
              </w:rPr>
              <w:t>90-day retention</w:t>
            </w:r>
          </w:p>
        </w:tc>
      </w:tr>
      <w:tr w:rsidR="004E5957" w14:paraId="47641632" w14:textId="77777777">
        <w:trPr>
          <w:jc w:val="center"/>
        </w:trPr>
        <w:tc>
          <w:tcPr>
            <w:tcW w:w="1786" w:type="dxa"/>
            <w:tcBorders>
              <w:bottom w:val="single" w:sz="2" w:space="0" w:color="D1D5DB"/>
            </w:tcBorders>
            <w:shd w:val="clear" w:color="auto" w:fill="F8FAFC"/>
            <w:tcMar>
              <w:top w:w="60" w:type="dxa"/>
              <w:left w:w="100" w:type="dxa"/>
              <w:bottom w:w="60" w:type="dxa"/>
              <w:right w:w="100" w:type="dxa"/>
            </w:tcMar>
            <w:vAlign w:val="center"/>
          </w:tcPr>
          <w:p w14:paraId="662D285D" w14:textId="77777777" w:rsidR="004E5957" w:rsidRDefault="00392FF8">
            <w:pPr>
              <w:spacing w:after="0" w:line="240" w:lineRule="auto"/>
            </w:pPr>
            <w:r>
              <w:rPr>
                <w:sz w:val="20"/>
              </w:rPr>
              <w:t>Deleted</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6D725CC9" w14:textId="77777777" w:rsidR="004E5957" w:rsidRDefault="00392FF8">
            <w:pPr>
              <w:spacing w:after="0" w:line="240" w:lineRule="auto"/>
            </w:pPr>
            <w:r>
              <w:rPr>
                <w:sz w:val="20"/>
              </w:rPr>
              <w:t>No</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575E8587" w14:textId="77777777" w:rsidR="004E5957" w:rsidRDefault="00392FF8">
            <w:pPr>
              <w:spacing w:after="0" w:line="240" w:lineRule="auto"/>
            </w:pPr>
            <w:r>
              <w:rPr>
                <w:sz w:val="20"/>
              </w:rPr>
              <w:t>No access</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60356548" w14:textId="77777777" w:rsidR="004E5957" w:rsidRDefault="00392FF8">
            <w:pPr>
              <w:spacing w:after="0" w:line="240" w:lineRule="auto"/>
            </w:pPr>
            <w:r>
              <w:rPr>
                <w:sz w:val="20"/>
              </w:rPr>
              <w:t>Stopped</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7B7B61CE" w14:textId="77777777" w:rsidR="004E5957" w:rsidRDefault="00392FF8">
            <w:pPr>
              <w:spacing w:after="0" w:line="240" w:lineRule="auto"/>
            </w:pPr>
            <w:r>
              <w:rPr>
                <w:sz w:val="20"/>
              </w:rPr>
              <w:t>Permanently erased</w:t>
            </w:r>
          </w:p>
        </w:tc>
      </w:tr>
    </w:tbl>
    <w:p w14:paraId="65B44777" w14:textId="77777777" w:rsidR="004E5957" w:rsidRDefault="004E5957">
      <w:pPr>
        <w:spacing w:before="80" w:after="80"/>
      </w:pPr>
    </w:p>
    <w:p w14:paraId="50268F20" w14:textId="77777777" w:rsidR="004E5957" w:rsidRDefault="00392FF8">
      <w:pPr>
        <w:pStyle w:val="Heading2"/>
      </w:pPr>
      <w:r>
        <w:rPr>
          <w:rFonts w:ascii="Calibri" w:hAnsi="Calibri"/>
        </w:rPr>
        <w:t>3.2 Dual API Key Management Per Clone</w:t>
      </w:r>
    </w:p>
    <w:p w14:paraId="724D91DE" w14:textId="77777777" w:rsidR="004E5957" w:rsidRDefault="00392FF8">
      <w:r>
        <w:t>Each clone's API key configuration is managed exclusively from the Owner Dashboard (with optional delegation to Client Admin). The key management interface provides:</w:t>
      </w:r>
    </w:p>
    <w:p w14:paraId="24E1EA49" w14:textId="77777777" w:rsidR="004E5957" w:rsidRDefault="00392FF8">
      <w:pPr>
        <w:pStyle w:val="ListBullet"/>
      </w:pPr>
      <w:r>
        <w:t>Key 1 Configuration: Input field for Document Intelligence Key (embedding model API key). Provider selection: OpenAI (text-embedding-3-small), Cohere (embed-v3), or local BGE-M3 model endpoint. Key is masked after entry — only last 4 characters visible. 'Test Key' button validates the key against the embedding endpoint before saving.</w:t>
      </w:r>
    </w:p>
    <w:p w14:paraId="09E5B715" w14:textId="77777777" w:rsidR="004E5957" w:rsidRDefault="00392FF8">
      <w:pPr>
        <w:pStyle w:val="ListBullet"/>
      </w:pPr>
      <w:r>
        <w:t>Key 2 Configuration: Input field for Cloud LLM Key. Provider selection: OpenAI GPT-4o / GPT-4o-mini / GPT-4-turbo, Anthropic Claude 3.5 Sonnet / Claude 3 Haiku, Google Gemini 1.5 Pro / Gemini Flash. Model selection dropdown per provider. Temperature and max_tokens configuration.</w:t>
      </w:r>
    </w:p>
    <w:p w14:paraId="4CAD5BD2" w14:textId="77777777" w:rsidR="004E5957" w:rsidRDefault="00392FF8">
      <w:pPr>
        <w:pStyle w:val="ListBullet"/>
      </w:pPr>
      <w:r>
        <w:t>Key Health Status Dashboard: Real-time status badge for each key — Active (green), Invalid (red), Quota Exceeded (amber), Expiring Soon (yellow, shown when &lt;10% quota remains). Last validated timestamp. Estimated quota remaining (where provider API supports it).</w:t>
      </w:r>
    </w:p>
    <w:p w14:paraId="31A87429" w14:textId="77777777" w:rsidR="004E5957" w:rsidRDefault="00392FF8">
      <w:pPr>
        <w:pStyle w:val="ListBullet"/>
      </w:pPr>
      <w:r>
        <w:t>Key Rotation: 'Rotate Key' action allows updating Key 1 or Key 2 without service interruption. During rotation, the old key remains active until the new key is validated and confirmed. Zero-downtime rotation guaranteed.</w:t>
      </w:r>
    </w:p>
    <w:p w14:paraId="267D1FD0" w14:textId="77777777" w:rsidR="004E5957" w:rsidRDefault="00392FF8">
      <w:pPr>
        <w:pStyle w:val="ListBullet"/>
      </w:pPr>
      <w:r>
        <w:t>Routing Threshold Configuration: High Confidence Threshold slider (50%–99%, default 75%). Medium Confidence Threshold slider (30%–74%, default 50%). Visual preview showing estimated routing split based on historical query data.</w:t>
      </w:r>
    </w:p>
    <w:p w14:paraId="293A3D04" w14:textId="77777777" w:rsidR="004E5957" w:rsidRDefault="00392FF8">
      <w:pPr>
        <w:pStyle w:val="ListBullet"/>
      </w:pPr>
      <w:r>
        <w:lastRenderedPageBreak/>
        <w:t>Security: All keys stored AES-256 encrypted in AWS Secrets Manager. Keys are never returned in API responses after initial save — only masked versions. Keys are never logged in application or access logs. Keys are never transmitted to the frontend widget or client browser.</w:t>
      </w:r>
    </w:p>
    <w:p w14:paraId="3A437CBF" w14:textId="77777777" w:rsidR="004E5957" w:rsidRDefault="00392FF8">
      <w:pPr>
        <w:pStyle w:val="Heading2"/>
      </w:pPr>
      <w:r>
        <w:rPr>
          <w:rFonts w:ascii="Calibri" w:hAnsi="Calibri"/>
        </w:rPr>
        <w:t>3.3 Document Databank Management (Owner Side)</w:t>
      </w:r>
    </w:p>
    <w:p w14:paraId="4A15915D" w14:textId="77777777" w:rsidR="004E5957" w:rsidRDefault="00392FF8">
      <w:r>
        <w:t>The Owner Dashboard provides full document management capabilities for any clone's databank. The owner can upload, view, manage, and monitor documents across all clones from a single interface.</w:t>
      </w:r>
    </w:p>
    <w:p w14:paraId="38767ECB" w14:textId="77777777" w:rsidR="004E5957" w:rsidRDefault="00392FF8">
      <w:r>
        <w:t>The document ingestion pipeline is a seven-stage automated process triggered upon file upload:</w:t>
      </w:r>
    </w:p>
    <w:p w14:paraId="34EAFBB4" w14:textId="77777777" w:rsidR="004E5957" w:rsidRDefault="00392FF8">
      <w:pPr>
        <w:pStyle w:val="ListNumber"/>
      </w:pPr>
      <w:r>
        <w:t>File Validation: Type check (whitelist: PDF, DOCX, DOC, XLSX, CSV, TXT, PNG, JPG, JPEG, MP4, MOV), size check (per-type limits), virus/malware scan (ClamAV or AWS Macie), duplicate detection (SHA-256 hash comparison).</w:t>
      </w:r>
    </w:p>
    <w:p w14:paraId="35C6E695" w14:textId="77777777" w:rsidR="004E5957" w:rsidRDefault="00392FF8">
      <w:pPr>
        <w:pStyle w:val="ListNumber"/>
      </w:pPr>
      <w:r>
        <w:t>Text Extraction: PDF → pdfplumber (primary) / PyMuPDF (fallback) / Tesseract OCR (scanned PDF fallback). DOCX/DOC → python-docx (preserves heading hierarchy as metadata). XLSX/CSV → pandas (each row converted to key-value text). TXT/MD → direct read with encoding detection. PNG/JPG/JPEG → Tesseract OCR (local) or Google Vision API (cloud, configurable). MP4/MOV → OpenAI Whisper transcription (audio extracted via ffmpeg, then transcribed).</w:t>
      </w:r>
    </w:p>
    <w:p w14:paraId="2A88B2D4" w14:textId="77777777" w:rsidR="004E5957" w:rsidRDefault="00392FF8">
      <w:pPr>
        <w:pStyle w:val="ListNumber"/>
      </w:pPr>
      <w:r>
        <w:t>Text Preprocessing: Remove boilerplate headers/footers, normalize whitespace, remove non-printable characters, detect and preserve document structure (headings, tables, lists), language detection.</w:t>
      </w:r>
    </w:p>
    <w:p w14:paraId="59413A8B" w14:textId="77777777" w:rsidR="004E5957" w:rsidRDefault="00392FF8">
      <w:pPr>
        <w:pStyle w:val="ListNumber"/>
      </w:pPr>
      <w:r>
        <w:t>Chunking: Split into 512–1024 token chunks (configurable per clone). 10% overlap between consecutive chunks to preserve context across boundaries. Sentence boundary preservation — chunks never split mid-sentence. Heading metadata attached to each chunk for source attribution.</w:t>
      </w:r>
    </w:p>
    <w:p w14:paraId="366FC3EF" w14:textId="77777777" w:rsidR="004E5957" w:rsidRDefault="00392FF8">
      <w:pPr>
        <w:pStyle w:val="ListNumber"/>
      </w:pPr>
      <w:r>
        <w:t>Embedding Generation: Each chunk sent to Key 1 (embedding model API) to generate vector representation. Batch processing for efficiency (up to 100 chunks per API call). Embeddings stored as float32 arrays.</w:t>
      </w:r>
    </w:p>
    <w:p w14:paraId="78BC6EB4" w14:textId="77777777" w:rsidR="004E5957" w:rsidRDefault="00392FF8">
      <w:pPr>
        <w:pStyle w:val="ListNumber"/>
      </w:pPr>
      <w:r>
        <w:t>Vector Storage: Embeddings stored in clone-specific isolated namespace in Qdrant/Pinecone. Metadata stored alongside: doc_id, clone_id, chunk_index, source_filename, page_number (for PDFs), heading_context, word_count, upload_date.</w:t>
      </w:r>
    </w:p>
    <w:p w14:paraId="6FEFE926" w14:textId="77777777" w:rsidR="004E5957" w:rsidRDefault="00392FF8">
      <w:pPr>
        <w:pStyle w:val="ListNumber"/>
      </w:pPr>
      <w:r>
        <w:t>Status Update &amp; Notification: Document status updated to 'Indexed' in PostgreSQL. Chunk count, word count, and processing time recorded. Owner and client notified via in-app notification and optional email.</w:t>
      </w:r>
    </w:p>
    <w:p w14:paraId="61D03716" w14:textId="77777777" w:rsidR="004E5957" w:rsidRDefault="00392FF8">
      <w:r>
        <w:t xml:space="preserve">Document version control is enforced automatically: when a document with the same filename is re-uploaded to a clone, the system archives the previous version (retaining its embeddings with a </w:t>
      </w:r>
      <w:r>
        <w:lastRenderedPageBreak/>
        <w:t>'deprecated' flag), generates new embeddings for the updated document, and updates the active index. Previous versions are accessible for audit purposes but excluded from similarity search. Storage quota is configurable per clone (default: 5GB raw files, 10M vectors). The document list view displays: filename, file type icon, size, upload date, uploader (owner or client), chunk count, word count, status badge, and action buttons (View, Re-index, Archive, Delete).</w:t>
      </w:r>
    </w:p>
    <w:p w14:paraId="0BDE3092" w14:textId="77777777" w:rsidR="004E5957" w:rsidRDefault="00392FF8">
      <w:pPr>
        <w:pStyle w:val="Heading2"/>
      </w:pPr>
      <w:r>
        <w:rPr>
          <w:rFonts w:ascii="Calibri" w:hAnsi="Calibri"/>
        </w:rPr>
        <w:t>3.4 All Clones Overview</w:t>
      </w:r>
    </w:p>
    <w:p w14:paraId="65FA01E4" w14:textId="77777777" w:rsidR="004E5957" w:rsidRDefault="00392FF8">
      <w:r>
        <w:t>The All Clones Overview is the primary landing page of the Owner Dashboard — a master table providing at-a-glance visibility across the entire client portfolio.</w:t>
      </w:r>
    </w:p>
    <w:p w14:paraId="43277227" w14:textId="77777777" w:rsidR="004E5957" w:rsidRDefault="00392FF8">
      <w:pPr>
        <w:spacing w:before="240" w:after="80"/>
      </w:pPr>
      <w:r>
        <w:rPr>
          <w:b/>
          <w:caps/>
          <w:color w:val="5A5A5A"/>
          <w:sz w:val="18"/>
        </w:rPr>
        <w:t>Table 6 — All Clones Overview Table Columns</w:t>
      </w:r>
    </w:p>
    <w:tbl>
      <w:tblPr>
        <w:tblW w:w="0" w:type="auto"/>
        <w:jc w:val="center"/>
        <w:tblLook w:val="04A0" w:firstRow="1" w:lastRow="0" w:firstColumn="1" w:lastColumn="0" w:noHBand="0" w:noVBand="1"/>
      </w:tblPr>
      <w:tblGrid>
        <w:gridCol w:w="2232"/>
        <w:gridCol w:w="2232"/>
        <w:gridCol w:w="2232"/>
        <w:gridCol w:w="2232"/>
      </w:tblGrid>
      <w:tr w:rsidR="004E5957" w14:paraId="79A673BA" w14:textId="77777777">
        <w:trPr>
          <w:jc w:val="center"/>
        </w:trPr>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B531257" w14:textId="77777777" w:rsidR="004E5957" w:rsidRDefault="00392FF8">
            <w:pPr>
              <w:spacing w:after="0" w:line="240" w:lineRule="auto"/>
            </w:pPr>
            <w:r>
              <w:rPr>
                <w:b/>
                <w:color w:val="FFFFFF"/>
                <w:sz w:val="18"/>
              </w:rPr>
              <w:t>Column</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1CF37B15" w14:textId="77777777" w:rsidR="004E5957" w:rsidRDefault="00392FF8">
            <w:pPr>
              <w:spacing w:after="0" w:line="240" w:lineRule="auto"/>
            </w:pPr>
            <w:r>
              <w:rPr>
                <w:b/>
                <w:color w:val="FFFFFF"/>
                <w:sz w:val="18"/>
              </w:rPr>
              <w:t>Description</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43C5A88C" w14:textId="77777777" w:rsidR="004E5957" w:rsidRDefault="00392FF8">
            <w:pPr>
              <w:spacing w:after="0" w:line="240" w:lineRule="auto"/>
            </w:pPr>
            <w:r>
              <w:rPr>
                <w:b/>
                <w:color w:val="FFFFFF"/>
                <w:sz w:val="18"/>
              </w:rPr>
              <w:t>Sortable</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10DFED7C" w14:textId="77777777" w:rsidR="004E5957" w:rsidRDefault="00392FF8">
            <w:pPr>
              <w:spacing w:after="0" w:line="240" w:lineRule="auto"/>
            </w:pPr>
            <w:r>
              <w:rPr>
                <w:b/>
                <w:color w:val="FFFFFF"/>
                <w:sz w:val="18"/>
              </w:rPr>
              <w:t>Filterable</w:t>
            </w:r>
          </w:p>
        </w:tc>
      </w:tr>
      <w:tr w:rsidR="004E5957" w14:paraId="3AE6F0FA" w14:textId="77777777">
        <w:trPr>
          <w:jc w:val="center"/>
        </w:trPr>
        <w:tc>
          <w:tcPr>
            <w:tcW w:w="2232" w:type="dxa"/>
            <w:tcBorders>
              <w:bottom w:val="single" w:sz="2" w:space="0" w:color="D1D5DB"/>
            </w:tcBorders>
            <w:tcMar>
              <w:top w:w="60" w:type="dxa"/>
              <w:left w:w="100" w:type="dxa"/>
              <w:bottom w:w="60" w:type="dxa"/>
              <w:right w:w="100" w:type="dxa"/>
            </w:tcMar>
            <w:vAlign w:val="center"/>
          </w:tcPr>
          <w:p w14:paraId="01B2A3EE" w14:textId="77777777" w:rsidR="004E5957" w:rsidRDefault="00392FF8">
            <w:pPr>
              <w:spacing w:after="0" w:line="240" w:lineRule="auto"/>
            </w:pPr>
            <w:r>
              <w:rPr>
                <w:sz w:val="20"/>
              </w:rPr>
              <w:t>Clone Name</w:t>
            </w:r>
          </w:p>
        </w:tc>
        <w:tc>
          <w:tcPr>
            <w:tcW w:w="2232" w:type="dxa"/>
            <w:tcBorders>
              <w:bottom w:val="single" w:sz="2" w:space="0" w:color="D1D5DB"/>
            </w:tcBorders>
            <w:tcMar>
              <w:top w:w="60" w:type="dxa"/>
              <w:left w:w="100" w:type="dxa"/>
              <w:bottom w:w="60" w:type="dxa"/>
              <w:right w:w="100" w:type="dxa"/>
            </w:tcMar>
            <w:vAlign w:val="center"/>
          </w:tcPr>
          <w:p w14:paraId="3D479097" w14:textId="77777777" w:rsidR="004E5957" w:rsidRDefault="00392FF8">
            <w:pPr>
              <w:spacing w:after="0" w:line="240" w:lineRule="auto"/>
            </w:pPr>
            <w:r>
              <w:rPr>
                <w:sz w:val="20"/>
              </w:rPr>
              <w:t>Internal clone identifier with client company name</w:t>
            </w:r>
          </w:p>
        </w:tc>
        <w:tc>
          <w:tcPr>
            <w:tcW w:w="2232" w:type="dxa"/>
            <w:tcBorders>
              <w:bottom w:val="single" w:sz="2" w:space="0" w:color="D1D5DB"/>
            </w:tcBorders>
            <w:tcMar>
              <w:top w:w="60" w:type="dxa"/>
              <w:left w:w="100" w:type="dxa"/>
              <w:bottom w:w="60" w:type="dxa"/>
              <w:right w:w="100" w:type="dxa"/>
            </w:tcMar>
            <w:vAlign w:val="center"/>
          </w:tcPr>
          <w:p w14:paraId="7D82D45C" w14:textId="77777777" w:rsidR="004E5957" w:rsidRDefault="00392FF8">
            <w:pPr>
              <w:spacing w:after="0" w:line="240" w:lineRule="auto"/>
            </w:pPr>
            <w:r>
              <w:rPr>
                <w:sz w:val="20"/>
              </w:rPr>
              <w:t>Yes</w:t>
            </w:r>
          </w:p>
        </w:tc>
        <w:tc>
          <w:tcPr>
            <w:tcW w:w="2232" w:type="dxa"/>
            <w:tcBorders>
              <w:bottom w:val="single" w:sz="2" w:space="0" w:color="D1D5DB"/>
            </w:tcBorders>
            <w:tcMar>
              <w:top w:w="60" w:type="dxa"/>
              <w:left w:w="100" w:type="dxa"/>
              <w:bottom w:w="60" w:type="dxa"/>
              <w:right w:w="100" w:type="dxa"/>
            </w:tcMar>
            <w:vAlign w:val="center"/>
          </w:tcPr>
          <w:p w14:paraId="1F19C6A8" w14:textId="77777777" w:rsidR="004E5957" w:rsidRDefault="00392FF8">
            <w:pPr>
              <w:spacing w:after="0" w:line="240" w:lineRule="auto"/>
            </w:pPr>
            <w:r>
              <w:rPr>
                <w:sz w:val="20"/>
              </w:rPr>
              <w:t>Text search</w:t>
            </w:r>
          </w:p>
        </w:tc>
      </w:tr>
      <w:tr w:rsidR="004E5957" w14:paraId="5ACCD451"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48B76769" w14:textId="77777777" w:rsidR="004E5957" w:rsidRDefault="00392FF8">
            <w:pPr>
              <w:spacing w:after="0" w:line="240" w:lineRule="auto"/>
            </w:pPr>
            <w:r>
              <w:rPr>
                <w:sz w:val="20"/>
              </w:rPr>
              <w:t>Sector</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F06F0A6" w14:textId="77777777" w:rsidR="004E5957" w:rsidRDefault="00392FF8">
            <w:pPr>
              <w:spacing w:after="0" w:line="240" w:lineRule="auto"/>
            </w:pPr>
            <w:r>
              <w:rPr>
                <w:sz w:val="20"/>
              </w:rPr>
              <w:t>Industry classification with color-coded badge</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84AF16A" w14:textId="77777777" w:rsidR="004E5957" w:rsidRDefault="00392FF8">
            <w:pPr>
              <w:spacing w:after="0" w:line="240" w:lineRule="auto"/>
            </w:pPr>
            <w:r>
              <w:rPr>
                <w:sz w:val="20"/>
              </w:rPr>
              <w:t>Yes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E1C3292" w14:textId="77777777" w:rsidR="004E5957" w:rsidRDefault="00392FF8">
            <w:pPr>
              <w:spacing w:after="0" w:line="240" w:lineRule="auto"/>
            </w:pPr>
            <w:r>
              <w:rPr>
                <w:sz w:val="20"/>
              </w:rPr>
              <w:t>Multi-select dropdown</w:t>
            </w:r>
          </w:p>
        </w:tc>
      </w:tr>
      <w:tr w:rsidR="004E5957" w14:paraId="16C752FC" w14:textId="77777777">
        <w:trPr>
          <w:jc w:val="center"/>
        </w:trPr>
        <w:tc>
          <w:tcPr>
            <w:tcW w:w="2232" w:type="dxa"/>
            <w:tcBorders>
              <w:bottom w:val="single" w:sz="2" w:space="0" w:color="D1D5DB"/>
            </w:tcBorders>
            <w:tcMar>
              <w:top w:w="60" w:type="dxa"/>
              <w:left w:w="100" w:type="dxa"/>
              <w:bottom w:w="60" w:type="dxa"/>
              <w:right w:w="100" w:type="dxa"/>
            </w:tcMar>
            <w:vAlign w:val="center"/>
          </w:tcPr>
          <w:p w14:paraId="7EFA19FD" w14:textId="77777777" w:rsidR="004E5957" w:rsidRDefault="00392FF8">
            <w:pPr>
              <w:spacing w:after="0" w:line="240" w:lineRule="auto"/>
            </w:pPr>
            <w:r>
              <w:rPr>
                <w:sz w:val="20"/>
              </w:rPr>
              <w:t>Status</w:t>
            </w:r>
          </w:p>
        </w:tc>
        <w:tc>
          <w:tcPr>
            <w:tcW w:w="2232" w:type="dxa"/>
            <w:tcBorders>
              <w:bottom w:val="single" w:sz="2" w:space="0" w:color="D1D5DB"/>
            </w:tcBorders>
            <w:tcMar>
              <w:top w:w="60" w:type="dxa"/>
              <w:left w:w="100" w:type="dxa"/>
              <w:bottom w:w="60" w:type="dxa"/>
              <w:right w:w="100" w:type="dxa"/>
            </w:tcMar>
            <w:vAlign w:val="center"/>
          </w:tcPr>
          <w:p w14:paraId="5BC3F4B2" w14:textId="77777777" w:rsidR="004E5957" w:rsidRDefault="00392FF8">
            <w:pPr>
              <w:spacing w:after="0" w:line="240" w:lineRule="auto"/>
            </w:pPr>
            <w:r>
              <w:rPr>
                <w:sz w:val="20"/>
              </w:rPr>
              <w:t>Active / Trial / Inactive / Suspended with badge</w:t>
            </w:r>
          </w:p>
        </w:tc>
        <w:tc>
          <w:tcPr>
            <w:tcW w:w="2232" w:type="dxa"/>
            <w:tcBorders>
              <w:bottom w:val="single" w:sz="2" w:space="0" w:color="D1D5DB"/>
            </w:tcBorders>
            <w:tcMar>
              <w:top w:w="60" w:type="dxa"/>
              <w:left w:w="100" w:type="dxa"/>
              <w:bottom w:w="60" w:type="dxa"/>
              <w:right w:w="100" w:type="dxa"/>
            </w:tcMar>
            <w:vAlign w:val="center"/>
          </w:tcPr>
          <w:p w14:paraId="078F3F30" w14:textId="77777777" w:rsidR="004E5957" w:rsidRDefault="00392FF8">
            <w:pPr>
              <w:spacing w:after="0" w:line="240" w:lineRule="auto"/>
            </w:pPr>
            <w:r>
              <w:rPr>
                <w:sz w:val="20"/>
              </w:rPr>
              <w:t>Yes</w:t>
            </w:r>
          </w:p>
        </w:tc>
        <w:tc>
          <w:tcPr>
            <w:tcW w:w="2232" w:type="dxa"/>
            <w:tcBorders>
              <w:bottom w:val="single" w:sz="2" w:space="0" w:color="D1D5DB"/>
            </w:tcBorders>
            <w:tcMar>
              <w:top w:w="60" w:type="dxa"/>
              <w:left w:w="100" w:type="dxa"/>
              <w:bottom w:w="60" w:type="dxa"/>
              <w:right w:w="100" w:type="dxa"/>
            </w:tcMar>
            <w:vAlign w:val="center"/>
          </w:tcPr>
          <w:p w14:paraId="1D77C4D8" w14:textId="77777777" w:rsidR="004E5957" w:rsidRDefault="00392FF8">
            <w:pPr>
              <w:spacing w:after="0" w:line="240" w:lineRule="auto"/>
            </w:pPr>
            <w:r>
              <w:rPr>
                <w:sz w:val="20"/>
              </w:rPr>
              <w:t>Multi-select</w:t>
            </w:r>
          </w:p>
        </w:tc>
      </w:tr>
      <w:tr w:rsidR="004E5957" w14:paraId="6B7951A7"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77C75015" w14:textId="77777777" w:rsidR="004E5957" w:rsidRDefault="00392FF8">
            <w:pPr>
              <w:spacing w:after="0" w:line="240" w:lineRule="auto"/>
            </w:pPr>
            <w:r>
              <w:rPr>
                <w:sz w:val="20"/>
              </w:rPr>
              <w:t>Deployment Status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4581ADC" w14:textId="77777777" w:rsidR="004E5957" w:rsidRDefault="00392FF8">
            <w:pPr>
              <w:spacing w:after="0" w:line="240" w:lineRule="auto"/>
            </w:pPr>
            <w:r>
              <w:rPr>
                <w:sz w:val="20"/>
              </w:rPr>
              <w:t>Deployed / Pending / Under Configuration</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30B2CAF" w14:textId="77777777" w:rsidR="004E5957" w:rsidRDefault="00392FF8">
            <w:pPr>
              <w:spacing w:after="0" w:line="240" w:lineRule="auto"/>
            </w:pPr>
            <w:r>
              <w:rPr>
                <w:sz w:val="20"/>
              </w:rPr>
              <w:t>Yes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EBE0958" w14:textId="77777777" w:rsidR="004E5957" w:rsidRDefault="00392FF8">
            <w:pPr>
              <w:spacing w:after="0" w:line="240" w:lineRule="auto"/>
            </w:pPr>
            <w:r>
              <w:rPr>
                <w:sz w:val="20"/>
              </w:rPr>
              <w:t>Multi-select</w:t>
            </w:r>
          </w:p>
        </w:tc>
      </w:tr>
      <w:tr w:rsidR="004E5957" w14:paraId="516F9CD4" w14:textId="77777777">
        <w:trPr>
          <w:jc w:val="center"/>
        </w:trPr>
        <w:tc>
          <w:tcPr>
            <w:tcW w:w="2232" w:type="dxa"/>
            <w:tcBorders>
              <w:bottom w:val="single" w:sz="2" w:space="0" w:color="D1D5DB"/>
            </w:tcBorders>
            <w:tcMar>
              <w:top w:w="60" w:type="dxa"/>
              <w:left w:w="100" w:type="dxa"/>
              <w:bottom w:w="60" w:type="dxa"/>
              <w:right w:w="100" w:type="dxa"/>
            </w:tcMar>
            <w:vAlign w:val="center"/>
          </w:tcPr>
          <w:p w14:paraId="283E67F5" w14:textId="77777777" w:rsidR="004E5957" w:rsidRDefault="00392FF8">
            <w:pPr>
              <w:spacing w:after="0" w:line="240" w:lineRule="auto"/>
            </w:pPr>
            <w:r>
              <w:rPr>
                <w:sz w:val="20"/>
              </w:rPr>
              <w:t>Total Queries (MTD)</w:t>
            </w:r>
          </w:p>
        </w:tc>
        <w:tc>
          <w:tcPr>
            <w:tcW w:w="2232" w:type="dxa"/>
            <w:tcBorders>
              <w:bottom w:val="single" w:sz="2" w:space="0" w:color="D1D5DB"/>
            </w:tcBorders>
            <w:tcMar>
              <w:top w:w="60" w:type="dxa"/>
              <w:left w:w="100" w:type="dxa"/>
              <w:bottom w:w="60" w:type="dxa"/>
              <w:right w:w="100" w:type="dxa"/>
            </w:tcMar>
            <w:vAlign w:val="center"/>
          </w:tcPr>
          <w:p w14:paraId="7D26F83E" w14:textId="77777777" w:rsidR="004E5957" w:rsidRDefault="00392FF8">
            <w:pPr>
              <w:spacing w:after="0" w:line="240" w:lineRule="auto"/>
            </w:pPr>
            <w:r>
              <w:rPr>
                <w:sz w:val="20"/>
              </w:rPr>
              <w:t>Month-to-date query count with sparkline</w:t>
            </w:r>
          </w:p>
        </w:tc>
        <w:tc>
          <w:tcPr>
            <w:tcW w:w="2232" w:type="dxa"/>
            <w:tcBorders>
              <w:bottom w:val="single" w:sz="2" w:space="0" w:color="D1D5DB"/>
            </w:tcBorders>
            <w:tcMar>
              <w:top w:w="60" w:type="dxa"/>
              <w:left w:w="100" w:type="dxa"/>
              <w:bottom w:w="60" w:type="dxa"/>
              <w:right w:w="100" w:type="dxa"/>
            </w:tcMar>
            <w:vAlign w:val="center"/>
          </w:tcPr>
          <w:p w14:paraId="5B0E6559" w14:textId="77777777" w:rsidR="004E5957" w:rsidRDefault="00392FF8">
            <w:pPr>
              <w:spacing w:after="0" w:line="240" w:lineRule="auto"/>
            </w:pPr>
            <w:r>
              <w:rPr>
                <w:sz w:val="20"/>
              </w:rPr>
              <w:t>Yes</w:t>
            </w:r>
          </w:p>
        </w:tc>
        <w:tc>
          <w:tcPr>
            <w:tcW w:w="2232" w:type="dxa"/>
            <w:tcBorders>
              <w:bottom w:val="single" w:sz="2" w:space="0" w:color="D1D5DB"/>
            </w:tcBorders>
            <w:tcMar>
              <w:top w:w="60" w:type="dxa"/>
              <w:left w:w="100" w:type="dxa"/>
              <w:bottom w:w="60" w:type="dxa"/>
              <w:right w:w="100" w:type="dxa"/>
            </w:tcMar>
            <w:vAlign w:val="center"/>
          </w:tcPr>
          <w:p w14:paraId="5252E6DD" w14:textId="77777777" w:rsidR="004E5957" w:rsidRDefault="00392FF8">
            <w:pPr>
              <w:spacing w:after="0" w:line="240" w:lineRule="auto"/>
            </w:pPr>
            <w:r>
              <w:rPr>
                <w:sz w:val="20"/>
              </w:rPr>
              <w:t>Range filter</w:t>
            </w:r>
          </w:p>
        </w:tc>
      </w:tr>
      <w:tr w:rsidR="004E5957" w14:paraId="22E3D149"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41E0441C" w14:textId="77777777" w:rsidR="004E5957" w:rsidRDefault="00392FF8">
            <w:pPr>
              <w:spacing w:after="0" w:line="240" w:lineRule="auto"/>
            </w:pPr>
            <w:r>
              <w:rPr>
                <w:sz w:val="20"/>
              </w:rPr>
              <w:t>Local Query %</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53A1D0DE" w14:textId="77777777" w:rsidR="004E5957" w:rsidRDefault="00392FF8">
            <w:pPr>
              <w:spacing w:after="0" w:line="240" w:lineRule="auto"/>
            </w:pPr>
            <w:r>
              <w:rPr>
                <w:sz w:val="20"/>
              </w:rPr>
              <w:t>Percentage routed to Tier 1 (green if &gt;70%)</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1D6C7AB" w14:textId="77777777" w:rsidR="004E5957" w:rsidRDefault="00392FF8">
            <w:pPr>
              <w:spacing w:after="0" w:line="240" w:lineRule="auto"/>
            </w:pPr>
            <w:r>
              <w:rPr>
                <w:sz w:val="20"/>
              </w:rPr>
              <w:t>Yes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7B697A1" w14:textId="77777777" w:rsidR="004E5957" w:rsidRDefault="00392FF8">
            <w:pPr>
              <w:spacing w:after="0" w:line="240" w:lineRule="auto"/>
            </w:pPr>
            <w:r>
              <w:rPr>
                <w:sz w:val="20"/>
              </w:rPr>
              <w:t>Range filter</w:t>
            </w:r>
          </w:p>
        </w:tc>
      </w:tr>
      <w:tr w:rsidR="004E5957" w14:paraId="7B5D2CF9" w14:textId="77777777">
        <w:trPr>
          <w:jc w:val="center"/>
        </w:trPr>
        <w:tc>
          <w:tcPr>
            <w:tcW w:w="2232" w:type="dxa"/>
            <w:tcBorders>
              <w:bottom w:val="single" w:sz="2" w:space="0" w:color="D1D5DB"/>
            </w:tcBorders>
            <w:tcMar>
              <w:top w:w="60" w:type="dxa"/>
              <w:left w:w="100" w:type="dxa"/>
              <w:bottom w:w="60" w:type="dxa"/>
              <w:right w:w="100" w:type="dxa"/>
            </w:tcMar>
            <w:vAlign w:val="center"/>
          </w:tcPr>
          <w:p w14:paraId="18E0A72D" w14:textId="77777777" w:rsidR="004E5957" w:rsidRDefault="00392FF8">
            <w:pPr>
              <w:spacing w:after="0" w:line="240" w:lineRule="auto"/>
            </w:pPr>
            <w:r>
              <w:rPr>
                <w:sz w:val="20"/>
              </w:rPr>
              <w:t>Cloud Query %</w:t>
            </w:r>
          </w:p>
        </w:tc>
        <w:tc>
          <w:tcPr>
            <w:tcW w:w="2232" w:type="dxa"/>
            <w:tcBorders>
              <w:bottom w:val="single" w:sz="2" w:space="0" w:color="D1D5DB"/>
            </w:tcBorders>
            <w:tcMar>
              <w:top w:w="60" w:type="dxa"/>
              <w:left w:w="100" w:type="dxa"/>
              <w:bottom w:w="60" w:type="dxa"/>
              <w:right w:w="100" w:type="dxa"/>
            </w:tcMar>
            <w:vAlign w:val="center"/>
          </w:tcPr>
          <w:p w14:paraId="7D7A3206" w14:textId="77777777" w:rsidR="004E5957" w:rsidRDefault="00392FF8">
            <w:pPr>
              <w:spacing w:after="0" w:line="240" w:lineRule="auto"/>
            </w:pPr>
            <w:r>
              <w:rPr>
                <w:sz w:val="20"/>
              </w:rPr>
              <w:t>Percentage routed to Tier 3 (red if &gt;40%)</w:t>
            </w:r>
          </w:p>
        </w:tc>
        <w:tc>
          <w:tcPr>
            <w:tcW w:w="2232" w:type="dxa"/>
            <w:tcBorders>
              <w:bottom w:val="single" w:sz="2" w:space="0" w:color="D1D5DB"/>
            </w:tcBorders>
            <w:tcMar>
              <w:top w:w="60" w:type="dxa"/>
              <w:left w:w="100" w:type="dxa"/>
              <w:bottom w:w="60" w:type="dxa"/>
              <w:right w:w="100" w:type="dxa"/>
            </w:tcMar>
            <w:vAlign w:val="center"/>
          </w:tcPr>
          <w:p w14:paraId="53DE17B9" w14:textId="77777777" w:rsidR="004E5957" w:rsidRDefault="00392FF8">
            <w:pPr>
              <w:spacing w:after="0" w:line="240" w:lineRule="auto"/>
            </w:pPr>
            <w:r>
              <w:rPr>
                <w:sz w:val="20"/>
              </w:rPr>
              <w:t>Yes</w:t>
            </w:r>
          </w:p>
        </w:tc>
        <w:tc>
          <w:tcPr>
            <w:tcW w:w="2232" w:type="dxa"/>
            <w:tcBorders>
              <w:bottom w:val="single" w:sz="2" w:space="0" w:color="D1D5DB"/>
            </w:tcBorders>
            <w:tcMar>
              <w:top w:w="60" w:type="dxa"/>
              <w:left w:w="100" w:type="dxa"/>
              <w:bottom w:w="60" w:type="dxa"/>
              <w:right w:w="100" w:type="dxa"/>
            </w:tcMar>
            <w:vAlign w:val="center"/>
          </w:tcPr>
          <w:p w14:paraId="0A4104AE" w14:textId="77777777" w:rsidR="004E5957" w:rsidRDefault="00392FF8">
            <w:pPr>
              <w:spacing w:after="0" w:line="240" w:lineRule="auto"/>
            </w:pPr>
            <w:r>
              <w:rPr>
                <w:sz w:val="20"/>
              </w:rPr>
              <w:t>Range filter</w:t>
            </w:r>
          </w:p>
        </w:tc>
      </w:tr>
      <w:tr w:rsidR="004E5957" w14:paraId="5F9CC602"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40933B47" w14:textId="77777777" w:rsidR="004E5957" w:rsidRDefault="00392FF8">
            <w:pPr>
              <w:spacing w:after="0" w:line="240" w:lineRule="auto"/>
            </w:pPr>
            <w:r>
              <w:rPr>
                <w:sz w:val="20"/>
              </w:rPr>
              <w:t>Cost This Month</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B55DF25" w14:textId="77777777" w:rsidR="004E5957" w:rsidRDefault="00392FF8">
            <w:pPr>
              <w:spacing w:after="0" w:line="240" w:lineRule="auto"/>
            </w:pPr>
            <w:r>
              <w:rPr>
                <w:sz w:val="20"/>
              </w:rPr>
              <w:t>Total cloud API cost in ₹ (MTD)</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585E6BCD" w14:textId="77777777" w:rsidR="004E5957" w:rsidRDefault="00392FF8">
            <w:pPr>
              <w:spacing w:after="0" w:line="240" w:lineRule="auto"/>
            </w:pPr>
            <w:r>
              <w:rPr>
                <w:sz w:val="20"/>
              </w:rPr>
              <w:t>Yes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95A7DE6" w14:textId="77777777" w:rsidR="004E5957" w:rsidRDefault="00392FF8">
            <w:pPr>
              <w:spacing w:after="0" w:line="240" w:lineRule="auto"/>
            </w:pPr>
            <w:r>
              <w:rPr>
                <w:sz w:val="20"/>
              </w:rPr>
              <w:t>Range filter</w:t>
            </w:r>
          </w:p>
        </w:tc>
      </w:tr>
      <w:tr w:rsidR="004E5957" w14:paraId="25EA12E2" w14:textId="77777777">
        <w:trPr>
          <w:jc w:val="center"/>
        </w:trPr>
        <w:tc>
          <w:tcPr>
            <w:tcW w:w="2232" w:type="dxa"/>
            <w:tcBorders>
              <w:bottom w:val="single" w:sz="2" w:space="0" w:color="D1D5DB"/>
            </w:tcBorders>
            <w:tcMar>
              <w:top w:w="60" w:type="dxa"/>
              <w:left w:w="100" w:type="dxa"/>
              <w:bottom w:w="60" w:type="dxa"/>
              <w:right w:w="100" w:type="dxa"/>
            </w:tcMar>
            <w:vAlign w:val="center"/>
          </w:tcPr>
          <w:p w14:paraId="1C651252" w14:textId="77777777" w:rsidR="004E5957" w:rsidRDefault="00392FF8">
            <w:pPr>
              <w:spacing w:after="0" w:line="240" w:lineRule="auto"/>
            </w:pPr>
            <w:r>
              <w:rPr>
                <w:sz w:val="20"/>
              </w:rPr>
              <w:t>Last Active</w:t>
            </w:r>
          </w:p>
        </w:tc>
        <w:tc>
          <w:tcPr>
            <w:tcW w:w="2232" w:type="dxa"/>
            <w:tcBorders>
              <w:bottom w:val="single" w:sz="2" w:space="0" w:color="D1D5DB"/>
            </w:tcBorders>
            <w:tcMar>
              <w:top w:w="60" w:type="dxa"/>
              <w:left w:w="100" w:type="dxa"/>
              <w:bottom w:w="60" w:type="dxa"/>
              <w:right w:w="100" w:type="dxa"/>
            </w:tcMar>
            <w:vAlign w:val="center"/>
          </w:tcPr>
          <w:p w14:paraId="6C7C943A" w14:textId="77777777" w:rsidR="004E5957" w:rsidRDefault="00392FF8">
            <w:pPr>
              <w:spacing w:after="0" w:line="240" w:lineRule="auto"/>
            </w:pPr>
            <w:r>
              <w:rPr>
                <w:sz w:val="20"/>
              </w:rPr>
              <w:t>Timestamp of most recent query</w:t>
            </w:r>
          </w:p>
        </w:tc>
        <w:tc>
          <w:tcPr>
            <w:tcW w:w="2232" w:type="dxa"/>
            <w:tcBorders>
              <w:bottom w:val="single" w:sz="2" w:space="0" w:color="D1D5DB"/>
            </w:tcBorders>
            <w:tcMar>
              <w:top w:w="60" w:type="dxa"/>
              <w:left w:w="100" w:type="dxa"/>
              <w:bottom w:w="60" w:type="dxa"/>
              <w:right w:w="100" w:type="dxa"/>
            </w:tcMar>
            <w:vAlign w:val="center"/>
          </w:tcPr>
          <w:p w14:paraId="024F5701" w14:textId="77777777" w:rsidR="004E5957" w:rsidRDefault="00392FF8">
            <w:pPr>
              <w:spacing w:after="0" w:line="240" w:lineRule="auto"/>
            </w:pPr>
            <w:r>
              <w:rPr>
                <w:sz w:val="20"/>
              </w:rPr>
              <w:t>Yes</w:t>
            </w:r>
          </w:p>
        </w:tc>
        <w:tc>
          <w:tcPr>
            <w:tcW w:w="2232" w:type="dxa"/>
            <w:tcBorders>
              <w:bottom w:val="single" w:sz="2" w:space="0" w:color="D1D5DB"/>
            </w:tcBorders>
            <w:tcMar>
              <w:top w:w="60" w:type="dxa"/>
              <w:left w:w="100" w:type="dxa"/>
              <w:bottom w:w="60" w:type="dxa"/>
              <w:right w:w="100" w:type="dxa"/>
            </w:tcMar>
            <w:vAlign w:val="center"/>
          </w:tcPr>
          <w:p w14:paraId="38C9846D" w14:textId="77777777" w:rsidR="004E5957" w:rsidRDefault="00392FF8">
            <w:pPr>
              <w:spacing w:after="0" w:line="240" w:lineRule="auto"/>
            </w:pPr>
            <w:r>
              <w:rPr>
                <w:sz w:val="20"/>
              </w:rPr>
              <w:t>Date range</w:t>
            </w:r>
          </w:p>
        </w:tc>
      </w:tr>
      <w:tr w:rsidR="004E5957" w14:paraId="61DF87A6"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1FE324F2" w14:textId="77777777" w:rsidR="004E5957" w:rsidRDefault="00392FF8">
            <w:pPr>
              <w:spacing w:after="0" w:line="240" w:lineRule="auto"/>
            </w:pPr>
            <w:r>
              <w:rPr>
                <w:sz w:val="20"/>
              </w:rPr>
              <w:t>API Key Status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80D1E45" w14:textId="77777777" w:rsidR="004E5957" w:rsidRDefault="00392FF8">
            <w:pPr>
              <w:spacing w:after="0" w:line="240" w:lineRule="auto"/>
            </w:pPr>
            <w:r>
              <w:rPr>
                <w:sz w:val="20"/>
              </w:rPr>
              <w:t>Key 1 + Key 2 health badges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5A4F2C69" w14:textId="77777777" w:rsidR="004E5957" w:rsidRDefault="00392FF8">
            <w:pPr>
              <w:spacing w:after="0" w:line="240" w:lineRule="auto"/>
            </w:pPr>
            <w:r>
              <w:rPr>
                <w:sz w:val="20"/>
              </w:rPr>
              <w:t>No</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A678ED7" w14:textId="77777777" w:rsidR="004E5957" w:rsidRDefault="00392FF8">
            <w:pPr>
              <w:spacing w:after="0" w:line="240" w:lineRule="auto"/>
            </w:pPr>
            <w:r>
              <w:rPr>
                <w:sz w:val="20"/>
              </w:rPr>
              <w:t>Status filter</w:t>
            </w:r>
          </w:p>
        </w:tc>
      </w:tr>
      <w:tr w:rsidR="004E5957" w14:paraId="6D11835E" w14:textId="77777777">
        <w:trPr>
          <w:jc w:val="center"/>
        </w:trPr>
        <w:tc>
          <w:tcPr>
            <w:tcW w:w="2232" w:type="dxa"/>
            <w:tcBorders>
              <w:bottom w:val="single" w:sz="2" w:space="0" w:color="D1D5DB"/>
            </w:tcBorders>
            <w:tcMar>
              <w:top w:w="60" w:type="dxa"/>
              <w:left w:w="100" w:type="dxa"/>
              <w:bottom w:w="60" w:type="dxa"/>
              <w:right w:w="100" w:type="dxa"/>
            </w:tcMar>
            <w:vAlign w:val="center"/>
          </w:tcPr>
          <w:p w14:paraId="5763D853" w14:textId="77777777" w:rsidR="004E5957" w:rsidRDefault="00392FF8">
            <w:pPr>
              <w:spacing w:after="0" w:line="240" w:lineRule="auto"/>
            </w:pPr>
            <w:r>
              <w:rPr>
                <w:sz w:val="20"/>
              </w:rPr>
              <w:t>Actions</w:t>
            </w:r>
          </w:p>
        </w:tc>
        <w:tc>
          <w:tcPr>
            <w:tcW w:w="2232" w:type="dxa"/>
            <w:tcBorders>
              <w:bottom w:val="single" w:sz="2" w:space="0" w:color="D1D5DB"/>
            </w:tcBorders>
            <w:tcMar>
              <w:top w:w="60" w:type="dxa"/>
              <w:left w:w="100" w:type="dxa"/>
              <w:bottom w:w="60" w:type="dxa"/>
              <w:right w:w="100" w:type="dxa"/>
            </w:tcMar>
            <w:vAlign w:val="center"/>
          </w:tcPr>
          <w:p w14:paraId="2C6ECD02" w14:textId="77777777" w:rsidR="004E5957" w:rsidRDefault="00392FF8">
            <w:pPr>
              <w:spacing w:after="0" w:line="240" w:lineRule="auto"/>
            </w:pPr>
            <w:r>
              <w:rPr>
                <w:sz w:val="20"/>
              </w:rPr>
              <w:t>View Details, Edit, Suspend, Delete</w:t>
            </w:r>
          </w:p>
        </w:tc>
        <w:tc>
          <w:tcPr>
            <w:tcW w:w="2232" w:type="dxa"/>
            <w:tcBorders>
              <w:bottom w:val="single" w:sz="2" w:space="0" w:color="D1D5DB"/>
            </w:tcBorders>
            <w:tcMar>
              <w:top w:w="60" w:type="dxa"/>
              <w:left w:w="100" w:type="dxa"/>
              <w:bottom w:w="60" w:type="dxa"/>
              <w:right w:w="100" w:type="dxa"/>
            </w:tcMar>
            <w:vAlign w:val="center"/>
          </w:tcPr>
          <w:p w14:paraId="31BB8BF0" w14:textId="77777777" w:rsidR="004E5957" w:rsidRDefault="00392FF8">
            <w:pPr>
              <w:spacing w:after="0" w:line="240" w:lineRule="auto"/>
            </w:pPr>
            <w:r>
              <w:rPr>
                <w:sz w:val="20"/>
              </w:rPr>
              <w:t>No</w:t>
            </w:r>
          </w:p>
        </w:tc>
        <w:tc>
          <w:tcPr>
            <w:tcW w:w="2232" w:type="dxa"/>
            <w:tcBorders>
              <w:bottom w:val="single" w:sz="2" w:space="0" w:color="D1D5DB"/>
            </w:tcBorders>
            <w:tcMar>
              <w:top w:w="60" w:type="dxa"/>
              <w:left w:w="100" w:type="dxa"/>
              <w:bottom w:w="60" w:type="dxa"/>
              <w:right w:w="100" w:type="dxa"/>
            </w:tcMar>
            <w:vAlign w:val="center"/>
          </w:tcPr>
          <w:p w14:paraId="02F4313C" w14:textId="77777777" w:rsidR="004E5957" w:rsidRDefault="00392FF8">
            <w:pPr>
              <w:spacing w:after="0" w:line="240" w:lineRule="auto"/>
            </w:pPr>
            <w:r>
              <w:rPr>
                <w:sz w:val="20"/>
              </w:rPr>
              <w:t>No</w:t>
            </w:r>
          </w:p>
        </w:tc>
      </w:tr>
    </w:tbl>
    <w:p w14:paraId="53E98C4F" w14:textId="77777777" w:rsidR="004E5957" w:rsidRDefault="004E5957">
      <w:pPr>
        <w:spacing w:before="80" w:after="80"/>
      </w:pPr>
    </w:p>
    <w:p w14:paraId="41B8977A" w14:textId="77777777" w:rsidR="004E5957" w:rsidRDefault="00392FF8">
      <w:pPr>
        <w:pStyle w:val="Heading2"/>
      </w:pPr>
      <w:r>
        <w:rPr>
          <w:rFonts w:ascii="Calibri" w:hAnsi="Calibri"/>
        </w:rPr>
        <w:lastRenderedPageBreak/>
        <w:t>3.5 Individual Clone Analytics &amp; Insights (Owner View)</w:t>
      </w:r>
    </w:p>
    <w:p w14:paraId="619808EC" w14:textId="77777777" w:rsidR="004E5957" w:rsidRDefault="00392FF8">
      <w:r>
        <w:t>Clicking into any clone from the overview table opens the Clone Analytics page — a comprehensive analytics dashboard providing deep operational and business intelligence for that specific clone.</w:t>
      </w:r>
    </w:p>
    <w:p w14:paraId="209B2B44" w14:textId="77777777" w:rsidR="004E5957" w:rsidRDefault="00392FF8">
      <w:pPr>
        <w:pStyle w:val="ListBullet"/>
      </w:pPr>
      <w:r>
        <w:t>Usage Metrics: Total queries (daily/weekly/monthly trend chart), queries by routing tier (stacked bar chart: Local / Hybrid / Cloud), average response time by tier, uptime percentage (rolling 30-day), peak query hours heatmap.</w:t>
      </w:r>
    </w:p>
    <w:p w14:paraId="7BD787E5" w14:textId="77777777" w:rsidR="004E5957" w:rsidRDefault="00392FF8">
      <w:pPr>
        <w:pStyle w:val="ListBullet"/>
      </w:pPr>
      <w:r>
        <w:t>Cost Analytics: Total cloud API cost (MTD and trend), cost per query (average and by tier), cost saved by local routing vs all-cloud scenario (₹ and % savings), projected monthly cost at current usage rate, cost trend chart (30-day rolling).</w:t>
      </w:r>
    </w:p>
    <w:p w14:paraId="1685653D" w14:textId="77777777" w:rsidR="004E5957" w:rsidRDefault="00392FF8">
      <w:pPr>
        <w:pStyle w:val="ListBullet"/>
      </w:pPr>
      <w:r>
        <w:t>Document Performance: Most-queried documents (ranked by hit count), low hit rate documents (candidates for re-indexing or deletion), average confidence score per document (identifies poorly structured documents), chunk-level query distribution.</w:t>
      </w:r>
    </w:p>
    <w:p w14:paraId="1689912E" w14:textId="77777777" w:rsidR="004E5957" w:rsidRDefault="00392FF8">
      <w:pPr>
        <w:pStyle w:val="ListBullet"/>
      </w:pPr>
      <w:r>
        <w:t>CRM Insights: Total leads captured, lead stage distribution (Cold/Warm/Hot/Qualified/Converted), top 5 detected intents by frequency, conversion funnel visualization, average lead score trend.</w:t>
      </w:r>
    </w:p>
    <w:p w14:paraId="36935825" w14:textId="77777777" w:rsidR="004E5957" w:rsidRDefault="00392FF8">
      <w:pPr>
        <w:pStyle w:val="ListBullet"/>
      </w:pPr>
      <w:r>
        <w:t>Cross-Clone Comparison: Side-by-side comparison of any two clones across all metrics — useful for benchmarking performance across client accounts.</w:t>
      </w:r>
    </w:p>
    <w:p w14:paraId="4DA95364" w14:textId="77777777" w:rsidR="004E5957" w:rsidRDefault="00392FF8">
      <w:pPr>
        <w:pStyle w:val="ListBullet"/>
      </w:pPr>
      <w:r>
        <w:t>Automated Alerts: Low API quota warning (Key 2 &lt; 20% remaining), high cloud routing alert (cloud % &gt; 40% for 3 consecutive days), unusual query spike (&gt;3x daily average), document indexing failure, widget deployment error.</w:t>
      </w:r>
    </w:p>
    <w:p w14:paraId="73F0F5E5" w14:textId="77777777" w:rsidR="004E5957" w:rsidRDefault="00392FF8">
      <w:pPr>
        <w:pStyle w:val="Heading2"/>
      </w:pPr>
      <w:r>
        <w:rPr>
          <w:rFonts w:ascii="Calibri" w:hAnsi="Calibri"/>
        </w:rPr>
        <w:t>3.6 Owner Billing &amp; Subscription Management</w:t>
      </w:r>
    </w:p>
    <w:p w14:paraId="7E1658D6" w14:textId="77777777" w:rsidR="004E5957" w:rsidRDefault="00392FF8">
      <w:r>
        <w:t>The billing module provides the owner with complete financial management capabilities across all client accounts. Features include: subscription overview table (client name, plan, billing cycle, amount, next renewal date, payment status); plan management (upgrade/downgrade client plans with prorated billing calculation); usage-based billing engine (tracks cloud API token consumption per clone per billing cycle, applies 20% margin on raw API cost, generates overage line items); invoice generation (PDF invoic</w:t>
      </w:r>
      <w:r>
        <w:t>es per client per billing cycle, with itemized breakdown of setup fee, subscription, and overage charges); payment integration (Razorpay for Indian clients, Stripe for international); and revenue analytics (MRR, ARR, churn rate, average revenue per client, revenue by sector).</w:t>
      </w:r>
    </w:p>
    <w:p w14:paraId="3A5AF351" w14:textId="77777777" w:rsidR="004E5957" w:rsidRDefault="00392FF8">
      <w:r>
        <w:br w:type="page"/>
      </w:r>
    </w:p>
    <w:p w14:paraId="4E3541B7" w14:textId="77777777" w:rsidR="004E5957" w:rsidRDefault="00392FF8">
      <w:pPr>
        <w:pStyle w:val="Heading1"/>
        <w:pBdr>
          <w:bottom w:val="single" w:sz="6" w:space="4" w:color="D1D5DB"/>
        </w:pBdr>
      </w:pPr>
      <w:r>
        <w:rPr>
          <w:rFonts w:ascii="Calibri" w:hAnsi="Calibri"/>
        </w:rPr>
        <w:lastRenderedPageBreak/>
        <w:t>Section 4: Client Dashboard — Detailed Requirements</w:t>
      </w:r>
    </w:p>
    <w:p w14:paraId="6C26FAC5" w14:textId="77777777" w:rsidR="004E5957" w:rsidRDefault="00392FF8">
      <w:pPr>
        <w:pStyle w:val="Heading2"/>
      </w:pPr>
      <w:r>
        <w:rPr>
          <w:rFonts w:ascii="Calibri" w:hAnsi="Calibri"/>
        </w:rPr>
        <w:t>4.1 Client Dashboard Overview</w:t>
      </w:r>
    </w:p>
    <w:p w14:paraId="2E6F49FC" w14:textId="77777777" w:rsidR="004E5957" w:rsidRDefault="00392FF8">
      <w:r>
        <w:t>The Client Dashboard is the primary interface for the end-client business (e.g., Godrej Properties, a bank, an insurance company). It is fully branded with the client's company name, logo, and brand color. The client has no visibility into other clients' data, the owner's configuration panel, or API key values. The dashboard is organized into six primary modules: Overview, Chat Logs, CRM Leads, File Database, Analytics, and Settings.</w:t>
      </w:r>
    </w:p>
    <w:tbl>
      <w:tblPr>
        <w:tblW w:w="0" w:type="auto"/>
        <w:jc w:val="center"/>
        <w:tblLook w:val="04A0" w:firstRow="1" w:lastRow="0" w:firstColumn="1" w:lastColumn="0" w:noHBand="0" w:noVBand="1"/>
      </w:tblPr>
      <w:tblGrid>
        <w:gridCol w:w="2914"/>
        <w:gridCol w:w="2125"/>
        <w:gridCol w:w="2113"/>
        <w:gridCol w:w="2096"/>
      </w:tblGrid>
      <w:tr w:rsidR="004E5957" w14:paraId="5670F953" w14:textId="77777777">
        <w:trPr>
          <w:jc w:val="center"/>
        </w:trPr>
        <w:tc>
          <w:tcPr>
            <w:tcW w:w="2232" w:type="dxa"/>
            <w:shd w:val="clear" w:color="auto" w:fill="F2F6FA"/>
            <w:tcMar>
              <w:top w:w="120" w:type="dxa"/>
              <w:left w:w="160" w:type="dxa"/>
              <w:bottom w:w="120" w:type="dxa"/>
              <w:right w:w="160" w:type="dxa"/>
            </w:tcMar>
          </w:tcPr>
          <w:p w14:paraId="7E760A1B" w14:textId="77777777" w:rsidR="004E5957" w:rsidRDefault="00392FF8">
            <w:pPr>
              <w:spacing w:after="40" w:line="240" w:lineRule="auto"/>
              <w:jc w:val="center"/>
            </w:pPr>
            <w:r>
              <w:rPr>
                <w:b/>
                <w:color w:val="1B365D"/>
                <w:sz w:val="44"/>
              </w:rPr>
              <w:t>Conversations</w:t>
            </w:r>
          </w:p>
          <w:p w14:paraId="116EAB8B" w14:textId="77777777" w:rsidR="004E5957" w:rsidRDefault="00392FF8">
            <w:pPr>
              <w:spacing w:after="40" w:line="240" w:lineRule="auto"/>
              <w:jc w:val="center"/>
            </w:pPr>
            <w:r>
              <w:rPr>
                <w:b/>
                <w:color w:val="D97706"/>
                <w:sz w:val="20"/>
              </w:rPr>
              <w:t>Real-time</w:t>
            </w:r>
          </w:p>
          <w:p w14:paraId="5DB79F2E" w14:textId="77777777" w:rsidR="004E5957" w:rsidRDefault="00392FF8">
            <w:pPr>
              <w:spacing w:before="40" w:after="0" w:line="240" w:lineRule="auto"/>
              <w:jc w:val="center"/>
            </w:pPr>
            <w:r>
              <w:rPr>
                <w:caps/>
                <w:color w:val="8B8B8B"/>
                <w:sz w:val="17"/>
              </w:rPr>
              <w:t>Total Today (live counter)</w:t>
            </w:r>
          </w:p>
        </w:tc>
        <w:tc>
          <w:tcPr>
            <w:tcW w:w="2232" w:type="dxa"/>
            <w:shd w:val="clear" w:color="auto" w:fill="F2F6FA"/>
            <w:tcMar>
              <w:top w:w="120" w:type="dxa"/>
              <w:left w:w="160" w:type="dxa"/>
              <w:bottom w:w="120" w:type="dxa"/>
              <w:right w:w="160" w:type="dxa"/>
            </w:tcMar>
          </w:tcPr>
          <w:p w14:paraId="68627D94" w14:textId="77777777" w:rsidR="004E5957" w:rsidRDefault="00392FF8">
            <w:pPr>
              <w:spacing w:after="40" w:line="240" w:lineRule="auto"/>
              <w:jc w:val="center"/>
            </w:pPr>
            <w:r>
              <w:rPr>
                <w:b/>
                <w:color w:val="1B365D"/>
                <w:sz w:val="44"/>
              </w:rPr>
              <w:t>Leads</w:t>
            </w:r>
          </w:p>
          <w:p w14:paraId="257876C0" w14:textId="77777777" w:rsidR="004E5957" w:rsidRDefault="00392FF8">
            <w:pPr>
              <w:spacing w:after="40" w:line="240" w:lineRule="auto"/>
              <w:jc w:val="center"/>
            </w:pPr>
            <w:r>
              <w:rPr>
                <w:b/>
                <w:color w:val="D97706"/>
                <w:sz w:val="20"/>
              </w:rPr>
              <w:t>Auto-scored</w:t>
            </w:r>
          </w:p>
          <w:p w14:paraId="19707161" w14:textId="77777777" w:rsidR="004E5957" w:rsidRDefault="00392FF8">
            <w:pPr>
              <w:spacing w:before="40" w:after="0" w:line="240" w:lineRule="auto"/>
              <w:jc w:val="center"/>
            </w:pPr>
            <w:r>
              <w:rPr>
                <w:caps/>
                <w:color w:val="8B8B8B"/>
                <w:sz w:val="17"/>
              </w:rPr>
              <w:t>Captured This Month</w:t>
            </w:r>
          </w:p>
        </w:tc>
        <w:tc>
          <w:tcPr>
            <w:tcW w:w="2232" w:type="dxa"/>
            <w:shd w:val="clear" w:color="auto" w:fill="F2F6FA"/>
            <w:tcMar>
              <w:top w:w="120" w:type="dxa"/>
              <w:left w:w="160" w:type="dxa"/>
              <w:bottom w:w="120" w:type="dxa"/>
              <w:right w:w="160" w:type="dxa"/>
            </w:tcMar>
          </w:tcPr>
          <w:p w14:paraId="09BA509C" w14:textId="77777777" w:rsidR="004E5957" w:rsidRDefault="00392FF8">
            <w:pPr>
              <w:spacing w:after="40" w:line="240" w:lineRule="auto"/>
              <w:jc w:val="center"/>
            </w:pPr>
            <w:r>
              <w:rPr>
                <w:b/>
                <w:color w:val="1B365D"/>
                <w:sz w:val="44"/>
              </w:rPr>
              <w:t>Local %</w:t>
            </w:r>
          </w:p>
          <w:p w14:paraId="4BB33741" w14:textId="77777777" w:rsidR="004E5957" w:rsidRDefault="00392FF8">
            <w:pPr>
              <w:spacing w:after="40" w:line="240" w:lineRule="auto"/>
              <w:jc w:val="center"/>
            </w:pPr>
            <w:r>
              <w:rPr>
                <w:b/>
                <w:color w:val="D97706"/>
                <w:sz w:val="20"/>
              </w:rPr>
              <w:t>Cost savings</w:t>
            </w:r>
          </w:p>
          <w:p w14:paraId="355B9680" w14:textId="77777777" w:rsidR="004E5957" w:rsidRDefault="00392FF8">
            <w:pPr>
              <w:spacing w:before="40" w:after="0" w:line="240" w:lineRule="auto"/>
              <w:jc w:val="center"/>
            </w:pPr>
            <w:r>
              <w:rPr>
                <w:caps/>
                <w:color w:val="8B8B8B"/>
                <w:sz w:val="17"/>
              </w:rPr>
              <w:t>Queries Answered Free</w:t>
            </w:r>
          </w:p>
        </w:tc>
        <w:tc>
          <w:tcPr>
            <w:tcW w:w="2232" w:type="dxa"/>
            <w:shd w:val="clear" w:color="auto" w:fill="F2F6FA"/>
            <w:tcMar>
              <w:top w:w="120" w:type="dxa"/>
              <w:left w:w="160" w:type="dxa"/>
              <w:bottom w:w="120" w:type="dxa"/>
              <w:right w:w="160" w:type="dxa"/>
            </w:tcMar>
          </w:tcPr>
          <w:p w14:paraId="15A976D5" w14:textId="77777777" w:rsidR="004E5957" w:rsidRDefault="00392FF8">
            <w:pPr>
              <w:spacing w:after="40" w:line="240" w:lineRule="auto"/>
              <w:jc w:val="center"/>
            </w:pPr>
            <w:r>
              <w:rPr>
                <w:b/>
                <w:color w:val="1B365D"/>
                <w:sz w:val="44"/>
              </w:rPr>
              <w:t>₹</w:t>
            </w:r>
            <w:r>
              <w:rPr>
                <w:b/>
                <w:color w:val="1B365D"/>
                <w:sz w:val="44"/>
              </w:rPr>
              <w:t xml:space="preserve"> Cost</w:t>
            </w:r>
          </w:p>
          <w:p w14:paraId="2140840D" w14:textId="77777777" w:rsidR="004E5957" w:rsidRDefault="00392FF8">
            <w:pPr>
              <w:spacing w:after="40" w:line="240" w:lineRule="auto"/>
              <w:jc w:val="center"/>
            </w:pPr>
            <w:r>
              <w:rPr>
                <w:b/>
                <w:color w:val="D97706"/>
                <w:sz w:val="20"/>
              </w:rPr>
              <w:t>vs budget</w:t>
            </w:r>
          </w:p>
          <w:p w14:paraId="4316A2D1" w14:textId="77777777" w:rsidR="004E5957" w:rsidRDefault="00392FF8">
            <w:pPr>
              <w:spacing w:before="40" w:after="0" w:line="240" w:lineRule="auto"/>
              <w:jc w:val="center"/>
            </w:pPr>
            <w:r>
              <w:rPr>
                <w:caps/>
                <w:color w:val="8B8B8B"/>
                <w:sz w:val="17"/>
              </w:rPr>
              <w:t>Cloud API Spend MTD</w:t>
            </w:r>
          </w:p>
        </w:tc>
      </w:tr>
    </w:tbl>
    <w:p w14:paraId="4719D758" w14:textId="77777777" w:rsidR="004E5957" w:rsidRDefault="004E5957">
      <w:pPr>
        <w:spacing w:before="160" w:after="80"/>
      </w:pPr>
    </w:p>
    <w:p w14:paraId="45671DEA" w14:textId="77777777" w:rsidR="004E5957" w:rsidRDefault="00392FF8">
      <w:pPr>
        <w:pStyle w:val="Heading2"/>
      </w:pPr>
      <w:r>
        <w:rPr>
          <w:rFonts w:ascii="Calibri" w:hAnsi="Calibri"/>
        </w:rPr>
        <w:t>4.2 Client File Upload &amp; Databank Management</w:t>
      </w:r>
    </w:p>
    <w:p w14:paraId="1FF376C5" w14:textId="77777777" w:rsidR="004E5957" w:rsidRDefault="00392FF8">
      <w:r>
        <w:t>Clients can upload documents directly to their clone's databank from the Client Dashboard. The upload interface supports drag-and-drop, multi-file selection, and folder upload. Supported file types are identical to the owner-side ingestion pipeline: PDF, DOCX, XLSX/CSV, TXT, PNG/JPG/JPEG (OCR), and MP4/MOV (Whisper transcription). Client-uploaded documents enter the same seven-stage ingestion pipeline and are stored in the same isolated vector namespace as owner-uploaded documents — the databank is additive</w:t>
      </w:r>
      <w:r>
        <w:t xml:space="preserve"> and cumulative. Critically, the vector similarity search at query time searches ALL documents in the namespace regardless of whether they were uploaded by the owner or the client.</w:t>
      </w:r>
    </w:p>
    <w:p w14:paraId="5A203875" w14:textId="77777777" w:rsidR="004E5957" w:rsidRDefault="00392FF8">
      <w:r>
        <w:t>Access control for documents: Clients can view all documents in their databank (owner-uploaded and client-uploaded). Clients can delete documents they uploaded. Clients cannot delete owner-uploaded documents unless the owner explicitly grants 'Document Admin' permission to the client. Document status (Processing / Indexed / Failed / Outdated) is visible to the client. Storage quota usage is displayed as a progress bar (used GB / total GB allocated). When quota is approaching (&gt;80% used), a warning banner is</w:t>
      </w:r>
      <w:r>
        <w:t xml:space="preserve"> displayed with an option to request a quota increase.</w:t>
      </w:r>
    </w:p>
    <w:p w14:paraId="2122D8FE" w14:textId="77777777" w:rsidR="004E5957" w:rsidRDefault="00392FF8">
      <w:pPr>
        <w:pStyle w:val="Heading2"/>
      </w:pPr>
      <w:r>
        <w:rPr>
          <w:rFonts w:ascii="Calibri" w:hAnsi="Calibri"/>
        </w:rPr>
        <w:lastRenderedPageBreak/>
        <w:t>4.3 Client CRM Dashboard</w:t>
      </w:r>
    </w:p>
    <w:p w14:paraId="50EB3EBF" w14:textId="77777777" w:rsidR="004E5957" w:rsidRDefault="00392FF8">
      <w:pPr>
        <w:pStyle w:val="Heading3"/>
      </w:pPr>
      <w:r>
        <w:rPr>
          <w:rFonts w:ascii="Calibri" w:hAnsi="Calibri"/>
        </w:rPr>
        <w:t>Lead Management</w:t>
      </w:r>
    </w:p>
    <w:p w14:paraId="6BD3013F" w14:textId="77777777" w:rsidR="004E5957" w:rsidRDefault="00392FF8">
      <w:r>
        <w:t>The CRM module is the highest-value feature of the Client Dashboard — transforming every chatbot conversation into structured, actionable sales intelligence. The leads table provides a comprehensive view of every captured lead:</w:t>
      </w:r>
    </w:p>
    <w:p w14:paraId="18E3C241" w14:textId="77777777" w:rsidR="004E5957" w:rsidRDefault="00392FF8">
      <w:pPr>
        <w:spacing w:before="240" w:after="80"/>
      </w:pPr>
      <w:r>
        <w:rPr>
          <w:b/>
          <w:caps/>
          <w:color w:val="5A5A5A"/>
          <w:sz w:val="18"/>
        </w:rPr>
        <w:t>Table 7 — CRM Lead Record Fields</w:t>
      </w:r>
    </w:p>
    <w:tbl>
      <w:tblPr>
        <w:tblW w:w="0" w:type="auto"/>
        <w:jc w:val="center"/>
        <w:tblLook w:val="04A0" w:firstRow="1" w:lastRow="0" w:firstColumn="1" w:lastColumn="0" w:noHBand="0" w:noVBand="1"/>
      </w:tblPr>
      <w:tblGrid>
        <w:gridCol w:w="2976"/>
        <w:gridCol w:w="2976"/>
        <w:gridCol w:w="2976"/>
      </w:tblGrid>
      <w:tr w:rsidR="004E5957" w14:paraId="7CA23460" w14:textId="77777777">
        <w:trPr>
          <w:jc w:val="center"/>
        </w:trPr>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749FEE88" w14:textId="77777777" w:rsidR="004E5957" w:rsidRDefault="00392FF8">
            <w:pPr>
              <w:spacing w:after="0" w:line="240" w:lineRule="auto"/>
            </w:pPr>
            <w:r>
              <w:rPr>
                <w:b/>
                <w:color w:val="FFFFFF"/>
                <w:sz w:val="18"/>
              </w:rPr>
              <w:t>Field</w:t>
            </w:r>
          </w:p>
        </w:tc>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368EDD14" w14:textId="77777777" w:rsidR="004E5957" w:rsidRDefault="00392FF8">
            <w:pPr>
              <w:spacing w:after="0" w:line="240" w:lineRule="auto"/>
            </w:pPr>
            <w:r>
              <w:rPr>
                <w:b/>
                <w:color w:val="FFFFFF"/>
                <w:sz w:val="18"/>
              </w:rPr>
              <w:t>Description</w:t>
            </w:r>
          </w:p>
        </w:tc>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21C423E8" w14:textId="77777777" w:rsidR="004E5957" w:rsidRDefault="00392FF8">
            <w:pPr>
              <w:spacing w:after="0" w:line="240" w:lineRule="auto"/>
            </w:pPr>
            <w:r>
              <w:rPr>
                <w:b/>
                <w:color w:val="FFFFFF"/>
                <w:sz w:val="18"/>
              </w:rPr>
              <w:t>Source</w:t>
            </w:r>
          </w:p>
        </w:tc>
      </w:tr>
      <w:tr w:rsidR="004E5957" w14:paraId="6A34EB84" w14:textId="77777777">
        <w:trPr>
          <w:jc w:val="center"/>
        </w:trPr>
        <w:tc>
          <w:tcPr>
            <w:tcW w:w="2976" w:type="dxa"/>
            <w:tcBorders>
              <w:bottom w:val="single" w:sz="2" w:space="0" w:color="D1D5DB"/>
            </w:tcBorders>
            <w:tcMar>
              <w:top w:w="60" w:type="dxa"/>
              <w:left w:w="100" w:type="dxa"/>
              <w:bottom w:w="60" w:type="dxa"/>
              <w:right w:w="100" w:type="dxa"/>
            </w:tcMar>
            <w:vAlign w:val="center"/>
          </w:tcPr>
          <w:p w14:paraId="75C03072" w14:textId="77777777" w:rsidR="004E5957" w:rsidRDefault="00392FF8">
            <w:pPr>
              <w:spacing w:after="0" w:line="240" w:lineRule="auto"/>
            </w:pPr>
            <w:r>
              <w:rPr>
                <w:sz w:val="20"/>
              </w:rPr>
              <w:t>Lead ID</w:t>
            </w:r>
          </w:p>
        </w:tc>
        <w:tc>
          <w:tcPr>
            <w:tcW w:w="2976" w:type="dxa"/>
            <w:tcBorders>
              <w:bottom w:val="single" w:sz="2" w:space="0" w:color="D1D5DB"/>
            </w:tcBorders>
            <w:tcMar>
              <w:top w:w="60" w:type="dxa"/>
              <w:left w:w="100" w:type="dxa"/>
              <w:bottom w:w="60" w:type="dxa"/>
              <w:right w:w="100" w:type="dxa"/>
            </w:tcMar>
            <w:vAlign w:val="center"/>
          </w:tcPr>
          <w:p w14:paraId="690F8311" w14:textId="77777777" w:rsidR="004E5957" w:rsidRDefault="00392FF8">
            <w:pPr>
              <w:spacing w:after="0" w:line="240" w:lineRule="auto"/>
            </w:pPr>
            <w:r>
              <w:rPr>
                <w:sz w:val="20"/>
              </w:rPr>
              <w:t>Auto-generated unique identifier</w:t>
            </w:r>
          </w:p>
        </w:tc>
        <w:tc>
          <w:tcPr>
            <w:tcW w:w="2976" w:type="dxa"/>
            <w:tcBorders>
              <w:bottom w:val="single" w:sz="2" w:space="0" w:color="D1D5DB"/>
            </w:tcBorders>
            <w:tcMar>
              <w:top w:w="60" w:type="dxa"/>
              <w:left w:w="100" w:type="dxa"/>
              <w:bottom w:w="60" w:type="dxa"/>
              <w:right w:w="100" w:type="dxa"/>
            </w:tcMar>
            <w:vAlign w:val="center"/>
          </w:tcPr>
          <w:p w14:paraId="1324148C" w14:textId="77777777" w:rsidR="004E5957" w:rsidRDefault="00392FF8">
            <w:pPr>
              <w:spacing w:after="0" w:line="240" w:lineRule="auto"/>
            </w:pPr>
            <w:r>
              <w:rPr>
                <w:sz w:val="20"/>
              </w:rPr>
              <w:t>System</w:t>
            </w:r>
          </w:p>
        </w:tc>
      </w:tr>
      <w:tr w:rsidR="004E5957" w14:paraId="4DA23254"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0B3C0AB0" w14:textId="77777777" w:rsidR="004E5957" w:rsidRDefault="00392FF8">
            <w:pPr>
              <w:spacing w:after="0" w:line="240" w:lineRule="auto"/>
            </w:pPr>
            <w:r>
              <w:rPr>
                <w:sz w:val="20"/>
              </w:rPr>
              <w:t>Name</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1972AC59" w14:textId="77777777" w:rsidR="004E5957" w:rsidRDefault="00392FF8">
            <w:pPr>
              <w:spacing w:after="0" w:line="240" w:lineRule="auto"/>
            </w:pPr>
            <w:r>
              <w:rPr>
                <w:sz w:val="20"/>
              </w:rPr>
              <w:t>Extracted via NER from conversation</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5F4AA4D4" w14:textId="77777777" w:rsidR="004E5957" w:rsidRDefault="00392FF8">
            <w:pPr>
              <w:spacing w:after="0" w:line="240" w:lineRule="auto"/>
            </w:pPr>
            <w:r>
              <w:rPr>
                <w:sz w:val="20"/>
              </w:rPr>
              <w:t>Auto-detected or manual</w:t>
            </w:r>
          </w:p>
        </w:tc>
      </w:tr>
      <w:tr w:rsidR="004E5957" w14:paraId="66B00CE8" w14:textId="77777777">
        <w:trPr>
          <w:jc w:val="center"/>
        </w:trPr>
        <w:tc>
          <w:tcPr>
            <w:tcW w:w="2976" w:type="dxa"/>
            <w:tcBorders>
              <w:bottom w:val="single" w:sz="2" w:space="0" w:color="D1D5DB"/>
            </w:tcBorders>
            <w:tcMar>
              <w:top w:w="60" w:type="dxa"/>
              <w:left w:w="100" w:type="dxa"/>
              <w:bottom w:w="60" w:type="dxa"/>
              <w:right w:w="100" w:type="dxa"/>
            </w:tcMar>
            <w:vAlign w:val="center"/>
          </w:tcPr>
          <w:p w14:paraId="6271AE22" w14:textId="77777777" w:rsidR="004E5957" w:rsidRDefault="00392FF8">
            <w:pPr>
              <w:spacing w:after="0" w:line="240" w:lineRule="auto"/>
            </w:pPr>
            <w:r>
              <w:rPr>
                <w:sz w:val="20"/>
              </w:rPr>
              <w:t>Email</w:t>
            </w:r>
          </w:p>
        </w:tc>
        <w:tc>
          <w:tcPr>
            <w:tcW w:w="2976" w:type="dxa"/>
            <w:tcBorders>
              <w:bottom w:val="single" w:sz="2" w:space="0" w:color="D1D5DB"/>
            </w:tcBorders>
            <w:tcMar>
              <w:top w:w="60" w:type="dxa"/>
              <w:left w:w="100" w:type="dxa"/>
              <w:bottom w:w="60" w:type="dxa"/>
              <w:right w:w="100" w:type="dxa"/>
            </w:tcMar>
            <w:vAlign w:val="center"/>
          </w:tcPr>
          <w:p w14:paraId="3E324497" w14:textId="77777777" w:rsidR="004E5957" w:rsidRDefault="00392FF8">
            <w:pPr>
              <w:spacing w:after="0" w:line="240" w:lineRule="auto"/>
            </w:pPr>
            <w:r>
              <w:rPr>
                <w:sz w:val="20"/>
              </w:rPr>
              <w:t>Extracted via NER or explicit input</w:t>
            </w:r>
          </w:p>
        </w:tc>
        <w:tc>
          <w:tcPr>
            <w:tcW w:w="2976" w:type="dxa"/>
            <w:tcBorders>
              <w:bottom w:val="single" w:sz="2" w:space="0" w:color="D1D5DB"/>
            </w:tcBorders>
            <w:tcMar>
              <w:top w:w="60" w:type="dxa"/>
              <w:left w:w="100" w:type="dxa"/>
              <w:bottom w:w="60" w:type="dxa"/>
              <w:right w:w="100" w:type="dxa"/>
            </w:tcMar>
            <w:vAlign w:val="center"/>
          </w:tcPr>
          <w:p w14:paraId="297E2076" w14:textId="77777777" w:rsidR="004E5957" w:rsidRDefault="00392FF8">
            <w:pPr>
              <w:spacing w:after="0" w:line="240" w:lineRule="auto"/>
            </w:pPr>
            <w:r>
              <w:rPr>
                <w:sz w:val="20"/>
              </w:rPr>
              <w:t>Auto-detected or manual</w:t>
            </w:r>
          </w:p>
        </w:tc>
      </w:tr>
      <w:tr w:rsidR="004E5957" w14:paraId="248E3F92"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0AEC0969" w14:textId="77777777" w:rsidR="004E5957" w:rsidRDefault="00392FF8">
            <w:pPr>
              <w:spacing w:after="0" w:line="240" w:lineRule="auto"/>
            </w:pPr>
            <w:r>
              <w:rPr>
                <w:sz w:val="20"/>
              </w:rPr>
              <w:t>Phone</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1C31AE8E" w14:textId="77777777" w:rsidR="004E5957" w:rsidRDefault="00392FF8">
            <w:pPr>
              <w:spacing w:after="0" w:line="240" w:lineRule="auto"/>
            </w:pPr>
            <w:r>
              <w:rPr>
                <w:sz w:val="20"/>
              </w:rPr>
              <w:t>Extracted via NER or explicit input</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390233E9" w14:textId="77777777" w:rsidR="004E5957" w:rsidRDefault="00392FF8">
            <w:pPr>
              <w:spacing w:after="0" w:line="240" w:lineRule="auto"/>
            </w:pPr>
            <w:r>
              <w:rPr>
                <w:sz w:val="20"/>
              </w:rPr>
              <w:t>Auto-detected or manual</w:t>
            </w:r>
          </w:p>
        </w:tc>
      </w:tr>
      <w:tr w:rsidR="004E5957" w14:paraId="68791DA5" w14:textId="77777777">
        <w:trPr>
          <w:jc w:val="center"/>
        </w:trPr>
        <w:tc>
          <w:tcPr>
            <w:tcW w:w="2976" w:type="dxa"/>
            <w:tcBorders>
              <w:bottom w:val="single" w:sz="2" w:space="0" w:color="D1D5DB"/>
            </w:tcBorders>
            <w:tcMar>
              <w:top w:w="60" w:type="dxa"/>
              <w:left w:w="100" w:type="dxa"/>
              <w:bottom w:w="60" w:type="dxa"/>
              <w:right w:w="100" w:type="dxa"/>
            </w:tcMar>
            <w:vAlign w:val="center"/>
          </w:tcPr>
          <w:p w14:paraId="00299A49" w14:textId="77777777" w:rsidR="004E5957" w:rsidRDefault="00392FF8">
            <w:pPr>
              <w:spacing w:after="0" w:line="240" w:lineRule="auto"/>
            </w:pPr>
            <w:r>
              <w:rPr>
                <w:sz w:val="20"/>
              </w:rPr>
              <w:t>First Contact Date</w:t>
            </w:r>
          </w:p>
        </w:tc>
        <w:tc>
          <w:tcPr>
            <w:tcW w:w="2976" w:type="dxa"/>
            <w:tcBorders>
              <w:bottom w:val="single" w:sz="2" w:space="0" w:color="D1D5DB"/>
            </w:tcBorders>
            <w:tcMar>
              <w:top w:w="60" w:type="dxa"/>
              <w:left w:w="100" w:type="dxa"/>
              <w:bottom w:w="60" w:type="dxa"/>
              <w:right w:w="100" w:type="dxa"/>
            </w:tcMar>
            <w:vAlign w:val="center"/>
          </w:tcPr>
          <w:p w14:paraId="5710989E" w14:textId="77777777" w:rsidR="004E5957" w:rsidRDefault="00392FF8">
            <w:pPr>
              <w:spacing w:after="0" w:line="240" w:lineRule="auto"/>
            </w:pPr>
            <w:r>
              <w:rPr>
                <w:sz w:val="20"/>
              </w:rPr>
              <w:t>Timestamp of first message in session</w:t>
            </w:r>
          </w:p>
        </w:tc>
        <w:tc>
          <w:tcPr>
            <w:tcW w:w="2976" w:type="dxa"/>
            <w:tcBorders>
              <w:bottom w:val="single" w:sz="2" w:space="0" w:color="D1D5DB"/>
            </w:tcBorders>
            <w:tcMar>
              <w:top w:w="60" w:type="dxa"/>
              <w:left w:w="100" w:type="dxa"/>
              <w:bottom w:w="60" w:type="dxa"/>
              <w:right w:w="100" w:type="dxa"/>
            </w:tcMar>
            <w:vAlign w:val="center"/>
          </w:tcPr>
          <w:p w14:paraId="32BBC4C9" w14:textId="77777777" w:rsidR="004E5957" w:rsidRDefault="00392FF8">
            <w:pPr>
              <w:spacing w:after="0" w:line="240" w:lineRule="auto"/>
            </w:pPr>
            <w:r>
              <w:rPr>
                <w:sz w:val="20"/>
              </w:rPr>
              <w:t>System</w:t>
            </w:r>
          </w:p>
        </w:tc>
      </w:tr>
      <w:tr w:rsidR="004E5957" w14:paraId="1443AA67"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09733FDA" w14:textId="77777777" w:rsidR="004E5957" w:rsidRDefault="00392FF8">
            <w:pPr>
              <w:spacing w:after="0" w:line="240" w:lineRule="auto"/>
            </w:pPr>
            <w:r>
              <w:rPr>
                <w:sz w:val="20"/>
              </w:rPr>
              <w:t>Last Active</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256539CE" w14:textId="77777777" w:rsidR="004E5957" w:rsidRDefault="00392FF8">
            <w:pPr>
              <w:spacing w:after="0" w:line="240" w:lineRule="auto"/>
            </w:pPr>
            <w:r>
              <w:rPr>
                <w:sz w:val="20"/>
              </w:rPr>
              <w:t>Timestamp of most recent message</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376762BC" w14:textId="77777777" w:rsidR="004E5957" w:rsidRDefault="00392FF8">
            <w:pPr>
              <w:spacing w:after="0" w:line="240" w:lineRule="auto"/>
            </w:pPr>
            <w:r>
              <w:rPr>
                <w:sz w:val="20"/>
              </w:rPr>
              <w:t>System</w:t>
            </w:r>
          </w:p>
        </w:tc>
      </w:tr>
      <w:tr w:rsidR="004E5957" w14:paraId="4AEB78D4" w14:textId="77777777">
        <w:trPr>
          <w:jc w:val="center"/>
        </w:trPr>
        <w:tc>
          <w:tcPr>
            <w:tcW w:w="2976" w:type="dxa"/>
            <w:tcBorders>
              <w:bottom w:val="single" w:sz="2" w:space="0" w:color="D1D5DB"/>
            </w:tcBorders>
            <w:tcMar>
              <w:top w:w="60" w:type="dxa"/>
              <w:left w:w="100" w:type="dxa"/>
              <w:bottom w:w="60" w:type="dxa"/>
              <w:right w:w="100" w:type="dxa"/>
            </w:tcMar>
            <w:vAlign w:val="center"/>
          </w:tcPr>
          <w:p w14:paraId="02ECFEAC" w14:textId="77777777" w:rsidR="004E5957" w:rsidRDefault="00392FF8">
            <w:pPr>
              <w:spacing w:after="0" w:line="240" w:lineRule="auto"/>
            </w:pPr>
            <w:r>
              <w:rPr>
                <w:sz w:val="20"/>
              </w:rPr>
              <w:t>Total Messages</w:t>
            </w:r>
          </w:p>
        </w:tc>
        <w:tc>
          <w:tcPr>
            <w:tcW w:w="2976" w:type="dxa"/>
            <w:tcBorders>
              <w:bottom w:val="single" w:sz="2" w:space="0" w:color="D1D5DB"/>
            </w:tcBorders>
            <w:tcMar>
              <w:top w:w="60" w:type="dxa"/>
              <w:left w:w="100" w:type="dxa"/>
              <w:bottom w:w="60" w:type="dxa"/>
              <w:right w:w="100" w:type="dxa"/>
            </w:tcMar>
            <w:vAlign w:val="center"/>
          </w:tcPr>
          <w:p w14:paraId="58F2CA60" w14:textId="77777777" w:rsidR="004E5957" w:rsidRDefault="00392FF8">
            <w:pPr>
              <w:spacing w:after="0" w:line="240" w:lineRule="auto"/>
            </w:pPr>
            <w:r>
              <w:rPr>
                <w:sz w:val="20"/>
              </w:rPr>
              <w:t>Count of messages in all sessions</w:t>
            </w:r>
          </w:p>
        </w:tc>
        <w:tc>
          <w:tcPr>
            <w:tcW w:w="2976" w:type="dxa"/>
            <w:tcBorders>
              <w:bottom w:val="single" w:sz="2" w:space="0" w:color="D1D5DB"/>
            </w:tcBorders>
            <w:tcMar>
              <w:top w:w="60" w:type="dxa"/>
              <w:left w:w="100" w:type="dxa"/>
              <w:bottom w:w="60" w:type="dxa"/>
              <w:right w:w="100" w:type="dxa"/>
            </w:tcMar>
            <w:vAlign w:val="center"/>
          </w:tcPr>
          <w:p w14:paraId="754AA010" w14:textId="77777777" w:rsidR="004E5957" w:rsidRDefault="00392FF8">
            <w:pPr>
              <w:spacing w:after="0" w:line="240" w:lineRule="auto"/>
            </w:pPr>
            <w:r>
              <w:rPr>
                <w:sz w:val="20"/>
              </w:rPr>
              <w:t>System</w:t>
            </w:r>
          </w:p>
        </w:tc>
      </w:tr>
      <w:tr w:rsidR="004E5957" w14:paraId="24C0933A"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46872FF6" w14:textId="77777777" w:rsidR="004E5957" w:rsidRDefault="00392FF8">
            <w:pPr>
              <w:spacing w:after="0" w:line="240" w:lineRule="auto"/>
            </w:pPr>
            <w:r>
              <w:rPr>
                <w:sz w:val="20"/>
              </w:rPr>
              <w:t>Lead Score</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4B47CD21" w14:textId="77777777" w:rsidR="004E5957" w:rsidRDefault="00392FF8">
            <w:pPr>
              <w:spacing w:after="0" w:line="240" w:lineRule="auto"/>
            </w:pPr>
            <w:r>
              <w:rPr>
                <w:sz w:val="20"/>
              </w:rPr>
              <w:t>0–100 cumulative intent score</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1C953FE2" w14:textId="77777777" w:rsidR="004E5957" w:rsidRDefault="00392FF8">
            <w:pPr>
              <w:spacing w:after="0" w:line="240" w:lineRule="auto"/>
            </w:pPr>
            <w:r>
              <w:rPr>
                <w:sz w:val="20"/>
              </w:rPr>
              <w:t>Intent detection engine</w:t>
            </w:r>
          </w:p>
        </w:tc>
      </w:tr>
      <w:tr w:rsidR="004E5957" w14:paraId="63D31D71" w14:textId="77777777">
        <w:trPr>
          <w:jc w:val="center"/>
        </w:trPr>
        <w:tc>
          <w:tcPr>
            <w:tcW w:w="2976" w:type="dxa"/>
            <w:tcBorders>
              <w:bottom w:val="single" w:sz="2" w:space="0" w:color="D1D5DB"/>
            </w:tcBorders>
            <w:tcMar>
              <w:top w:w="60" w:type="dxa"/>
              <w:left w:w="100" w:type="dxa"/>
              <w:bottom w:w="60" w:type="dxa"/>
              <w:right w:w="100" w:type="dxa"/>
            </w:tcMar>
            <w:vAlign w:val="center"/>
          </w:tcPr>
          <w:p w14:paraId="0ADCCE8C" w14:textId="77777777" w:rsidR="004E5957" w:rsidRDefault="00392FF8">
            <w:pPr>
              <w:spacing w:after="0" w:line="240" w:lineRule="auto"/>
            </w:pPr>
            <w:r>
              <w:rPr>
                <w:sz w:val="20"/>
              </w:rPr>
              <w:t>Lead Stage</w:t>
            </w:r>
          </w:p>
        </w:tc>
        <w:tc>
          <w:tcPr>
            <w:tcW w:w="2976" w:type="dxa"/>
            <w:tcBorders>
              <w:bottom w:val="single" w:sz="2" w:space="0" w:color="D1D5DB"/>
            </w:tcBorders>
            <w:tcMar>
              <w:top w:w="60" w:type="dxa"/>
              <w:left w:w="100" w:type="dxa"/>
              <w:bottom w:w="60" w:type="dxa"/>
              <w:right w:w="100" w:type="dxa"/>
            </w:tcMar>
            <w:vAlign w:val="center"/>
          </w:tcPr>
          <w:p w14:paraId="53EC865B" w14:textId="77777777" w:rsidR="004E5957" w:rsidRDefault="00392FF8">
            <w:pPr>
              <w:spacing w:after="0" w:line="240" w:lineRule="auto"/>
            </w:pPr>
            <w:r>
              <w:rPr>
                <w:sz w:val="20"/>
              </w:rPr>
              <w:t>Cold / Warm / Hot / Qualified / Converted</w:t>
            </w:r>
          </w:p>
        </w:tc>
        <w:tc>
          <w:tcPr>
            <w:tcW w:w="2976" w:type="dxa"/>
            <w:tcBorders>
              <w:bottom w:val="single" w:sz="2" w:space="0" w:color="D1D5DB"/>
            </w:tcBorders>
            <w:tcMar>
              <w:top w:w="60" w:type="dxa"/>
              <w:left w:w="100" w:type="dxa"/>
              <w:bottom w:w="60" w:type="dxa"/>
              <w:right w:w="100" w:type="dxa"/>
            </w:tcMar>
            <w:vAlign w:val="center"/>
          </w:tcPr>
          <w:p w14:paraId="33EB456C" w14:textId="77777777" w:rsidR="004E5957" w:rsidRDefault="00392FF8">
            <w:pPr>
              <w:spacing w:after="0" w:line="240" w:lineRule="auto"/>
            </w:pPr>
            <w:r>
              <w:rPr>
                <w:sz w:val="20"/>
              </w:rPr>
              <w:t>Auto-calculated + manual override</w:t>
            </w:r>
          </w:p>
        </w:tc>
      </w:tr>
      <w:tr w:rsidR="004E5957" w14:paraId="4D5018D0"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351D76C1" w14:textId="77777777" w:rsidR="004E5957" w:rsidRDefault="00392FF8">
            <w:pPr>
              <w:spacing w:after="0" w:line="240" w:lineRule="auto"/>
            </w:pPr>
            <w:r>
              <w:rPr>
                <w:sz w:val="20"/>
              </w:rPr>
              <w:t>Primary Intent</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4661A9DF" w14:textId="77777777" w:rsidR="004E5957" w:rsidRDefault="00392FF8">
            <w:pPr>
              <w:spacing w:after="0" w:line="240" w:lineRule="auto"/>
            </w:pPr>
            <w:r>
              <w:rPr>
                <w:sz w:val="20"/>
              </w:rPr>
              <w:t>Highest-scoring detected intent category</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2BBEAF19" w14:textId="77777777" w:rsidR="004E5957" w:rsidRDefault="00392FF8">
            <w:pPr>
              <w:spacing w:after="0" w:line="240" w:lineRule="auto"/>
            </w:pPr>
            <w:r>
              <w:rPr>
                <w:sz w:val="20"/>
              </w:rPr>
              <w:t>Intent detection engine</w:t>
            </w:r>
          </w:p>
        </w:tc>
      </w:tr>
      <w:tr w:rsidR="004E5957" w14:paraId="79BD9746" w14:textId="77777777">
        <w:trPr>
          <w:jc w:val="center"/>
        </w:trPr>
        <w:tc>
          <w:tcPr>
            <w:tcW w:w="2976" w:type="dxa"/>
            <w:tcBorders>
              <w:bottom w:val="single" w:sz="2" w:space="0" w:color="D1D5DB"/>
            </w:tcBorders>
            <w:tcMar>
              <w:top w:w="60" w:type="dxa"/>
              <w:left w:w="100" w:type="dxa"/>
              <w:bottom w:w="60" w:type="dxa"/>
              <w:right w:w="100" w:type="dxa"/>
            </w:tcMar>
            <w:vAlign w:val="center"/>
          </w:tcPr>
          <w:p w14:paraId="14D4CF63" w14:textId="77777777" w:rsidR="004E5957" w:rsidRDefault="00392FF8">
            <w:pPr>
              <w:spacing w:after="0" w:line="240" w:lineRule="auto"/>
            </w:pPr>
            <w:r>
              <w:rPr>
                <w:sz w:val="20"/>
              </w:rPr>
              <w:t>All Detected Intents</w:t>
            </w:r>
          </w:p>
        </w:tc>
        <w:tc>
          <w:tcPr>
            <w:tcW w:w="2976" w:type="dxa"/>
            <w:tcBorders>
              <w:bottom w:val="single" w:sz="2" w:space="0" w:color="D1D5DB"/>
            </w:tcBorders>
            <w:tcMar>
              <w:top w:w="60" w:type="dxa"/>
              <w:left w:w="100" w:type="dxa"/>
              <w:bottom w:w="60" w:type="dxa"/>
              <w:right w:w="100" w:type="dxa"/>
            </w:tcMar>
            <w:vAlign w:val="center"/>
          </w:tcPr>
          <w:p w14:paraId="4324CB0D" w14:textId="77777777" w:rsidR="004E5957" w:rsidRDefault="00392FF8">
            <w:pPr>
              <w:spacing w:after="0" w:line="240" w:lineRule="auto"/>
            </w:pPr>
            <w:r>
              <w:rPr>
                <w:sz w:val="20"/>
              </w:rPr>
              <w:t>Array of all intent tags with counts</w:t>
            </w:r>
          </w:p>
        </w:tc>
        <w:tc>
          <w:tcPr>
            <w:tcW w:w="2976" w:type="dxa"/>
            <w:tcBorders>
              <w:bottom w:val="single" w:sz="2" w:space="0" w:color="D1D5DB"/>
            </w:tcBorders>
            <w:tcMar>
              <w:top w:w="60" w:type="dxa"/>
              <w:left w:w="100" w:type="dxa"/>
              <w:bottom w:w="60" w:type="dxa"/>
              <w:right w:w="100" w:type="dxa"/>
            </w:tcMar>
            <w:vAlign w:val="center"/>
          </w:tcPr>
          <w:p w14:paraId="758E9380" w14:textId="77777777" w:rsidR="004E5957" w:rsidRDefault="00392FF8">
            <w:pPr>
              <w:spacing w:after="0" w:line="240" w:lineRule="auto"/>
            </w:pPr>
            <w:r>
              <w:rPr>
                <w:sz w:val="20"/>
              </w:rPr>
              <w:t>Intent detection engine</w:t>
            </w:r>
          </w:p>
        </w:tc>
      </w:tr>
      <w:tr w:rsidR="004E5957" w14:paraId="3551E72A"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79614958" w14:textId="77777777" w:rsidR="004E5957" w:rsidRDefault="00392FF8">
            <w:pPr>
              <w:spacing w:after="0" w:line="240" w:lineRule="auto"/>
            </w:pPr>
            <w:r>
              <w:rPr>
                <w:sz w:val="20"/>
              </w:rPr>
              <w:t>Source Page</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2447AAFC" w14:textId="77777777" w:rsidR="004E5957" w:rsidRDefault="00392FF8">
            <w:pPr>
              <w:spacing w:after="0" w:line="240" w:lineRule="auto"/>
            </w:pPr>
            <w:r>
              <w:rPr>
                <w:sz w:val="20"/>
              </w:rPr>
              <w:t>URL of page where widget was embedded</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6C773C51" w14:textId="77777777" w:rsidR="004E5957" w:rsidRDefault="00392FF8">
            <w:pPr>
              <w:spacing w:after="0" w:line="240" w:lineRule="auto"/>
            </w:pPr>
            <w:r>
              <w:rPr>
                <w:sz w:val="20"/>
              </w:rPr>
              <w:t>Widget metadata</w:t>
            </w:r>
          </w:p>
        </w:tc>
      </w:tr>
    </w:tbl>
    <w:p w14:paraId="221DF3ED" w14:textId="77777777" w:rsidR="004E5957" w:rsidRDefault="004E5957">
      <w:pPr>
        <w:spacing w:before="80" w:after="80"/>
      </w:pPr>
    </w:p>
    <w:p w14:paraId="72239161" w14:textId="77777777" w:rsidR="004E5957" w:rsidRDefault="00392FF8">
      <w:pPr>
        <w:pStyle w:val="Heading3"/>
      </w:pPr>
      <w:r>
        <w:rPr>
          <w:rFonts w:ascii="Calibri" w:hAnsi="Calibri"/>
        </w:rPr>
        <w:t>Intent Detection System — Full Specification</w:t>
      </w:r>
    </w:p>
    <w:p w14:paraId="598D1E9D" w14:textId="77777777" w:rsidR="004E5957" w:rsidRDefault="00392FF8">
      <w:r>
        <w:t>The intent detection system is a multi-layer NLP pipeline that runs on every user message in real-time. It is designed to be local-first — the primary detection layer runs entirely on the MindStack AI server without calling any third-party NLP API, ensuring DPDP Act 2023 compliance and zero additional cost per message.</w:t>
      </w:r>
    </w:p>
    <w:p w14:paraId="15DC47ED" w14:textId="77777777" w:rsidR="004E5957" w:rsidRDefault="00392FF8">
      <w:pPr>
        <w:spacing w:before="240" w:after="80"/>
      </w:pPr>
      <w:r>
        <w:rPr>
          <w:b/>
          <w:caps/>
          <w:color w:val="5A5A5A"/>
          <w:sz w:val="18"/>
        </w:rPr>
        <w:t>Table 8 — Intent Detection Categories, Weights &amp; Actions</w:t>
      </w:r>
    </w:p>
    <w:tbl>
      <w:tblPr>
        <w:tblW w:w="0" w:type="auto"/>
        <w:jc w:val="center"/>
        <w:tblLook w:val="04A0" w:firstRow="1" w:lastRow="0" w:firstColumn="1" w:lastColumn="0" w:noHBand="0" w:noVBand="1"/>
      </w:tblPr>
      <w:tblGrid>
        <w:gridCol w:w="2232"/>
        <w:gridCol w:w="2232"/>
        <w:gridCol w:w="2232"/>
        <w:gridCol w:w="2232"/>
      </w:tblGrid>
      <w:tr w:rsidR="004E5957" w14:paraId="602DBB25" w14:textId="77777777">
        <w:trPr>
          <w:jc w:val="center"/>
        </w:trPr>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3EC00F3D" w14:textId="77777777" w:rsidR="004E5957" w:rsidRDefault="00392FF8">
            <w:pPr>
              <w:spacing w:after="0" w:line="240" w:lineRule="auto"/>
            </w:pPr>
            <w:r>
              <w:rPr>
                <w:b/>
                <w:color w:val="FFFFFF"/>
                <w:sz w:val="18"/>
              </w:rPr>
              <w:t>Intent Category</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69155D37" w14:textId="77777777" w:rsidR="004E5957" w:rsidRDefault="00392FF8">
            <w:pPr>
              <w:spacing w:after="0" w:line="240" w:lineRule="auto"/>
            </w:pPr>
            <w:r>
              <w:rPr>
                <w:b/>
                <w:color w:val="FFFFFF"/>
                <w:sz w:val="18"/>
              </w:rPr>
              <w:t>Trigger Keywords/Phrases</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73A600D0" w14:textId="77777777" w:rsidR="004E5957" w:rsidRDefault="00392FF8">
            <w:pPr>
              <w:spacing w:after="0" w:line="240" w:lineRule="auto"/>
            </w:pPr>
            <w:r>
              <w:rPr>
                <w:b/>
                <w:color w:val="FFFFFF"/>
                <w:sz w:val="18"/>
              </w:rPr>
              <w:t>Score Weight</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427A12BD" w14:textId="77777777" w:rsidR="004E5957" w:rsidRDefault="00392FF8">
            <w:pPr>
              <w:spacing w:after="0" w:line="240" w:lineRule="auto"/>
            </w:pPr>
            <w:r>
              <w:rPr>
                <w:b/>
                <w:color w:val="FFFFFF"/>
                <w:sz w:val="18"/>
              </w:rPr>
              <w:t>Action Triggered</w:t>
            </w:r>
          </w:p>
        </w:tc>
      </w:tr>
      <w:tr w:rsidR="004E5957" w14:paraId="0D7DDD73" w14:textId="77777777">
        <w:trPr>
          <w:jc w:val="center"/>
        </w:trPr>
        <w:tc>
          <w:tcPr>
            <w:tcW w:w="2232" w:type="dxa"/>
            <w:tcBorders>
              <w:bottom w:val="single" w:sz="2" w:space="0" w:color="D1D5DB"/>
            </w:tcBorders>
            <w:tcMar>
              <w:top w:w="60" w:type="dxa"/>
              <w:left w:w="100" w:type="dxa"/>
              <w:bottom w:w="60" w:type="dxa"/>
              <w:right w:w="100" w:type="dxa"/>
            </w:tcMar>
            <w:vAlign w:val="center"/>
          </w:tcPr>
          <w:p w14:paraId="55715627" w14:textId="77777777" w:rsidR="004E5957" w:rsidRDefault="00392FF8">
            <w:pPr>
              <w:spacing w:after="0" w:line="240" w:lineRule="auto"/>
            </w:pPr>
            <w:r>
              <w:rPr>
                <w:sz w:val="20"/>
              </w:rPr>
              <w:lastRenderedPageBreak/>
              <w:t>Pricing Intent</w:t>
            </w:r>
          </w:p>
        </w:tc>
        <w:tc>
          <w:tcPr>
            <w:tcW w:w="2232" w:type="dxa"/>
            <w:tcBorders>
              <w:bottom w:val="single" w:sz="2" w:space="0" w:color="D1D5DB"/>
            </w:tcBorders>
            <w:tcMar>
              <w:top w:w="60" w:type="dxa"/>
              <w:left w:w="100" w:type="dxa"/>
              <w:bottom w:w="60" w:type="dxa"/>
              <w:right w:w="100" w:type="dxa"/>
            </w:tcMar>
            <w:vAlign w:val="center"/>
          </w:tcPr>
          <w:p w14:paraId="7802FC98" w14:textId="77777777" w:rsidR="004E5957" w:rsidRDefault="00392FF8">
            <w:pPr>
              <w:spacing w:after="0" w:line="240" w:lineRule="auto"/>
            </w:pPr>
            <w:r>
              <w:rPr>
                <w:sz w:val="20"/>
              </w:rPr>
              <w:t>how much, price, cost, budget, EMI, rate, lakh, crore, affordable</w:t>
            </w:r>
          </w:p>
        </w:tc>
        <w:tc>
          <w:tcPr>
            <w:tcW w:w="2232" w:type="dxa"/>
            <w:tcBorders>
              <w:bottom w:val="single" w:sz="2" w:space="0" w:color="D1D5DB"/>
            </w:tcBorders>
            <w:tcMar>
              <w:top w:w="60" w:type="dxa"/>
              <w:left w:w="100" w:type="dxa"/>
              <w:bottom w:w="60" w:type="dxa"/>
              <w:right w:w="100" w:type="dxa"/>
            </w:tcMar>
            <w:vAlign w:val="center"/>
          </w:tcPr>
          <w:p w14:paraId="25A138AC" w14:textId="77777777" w:rsidR="004E5957" w:rsidRDefault="00392FF8">
            <w:pPr>
              <w:spacing w:after="0" w:line="240" w:lineRule="auto"/>
            </w:pPr>
            <w:r>
              <w:rPr>
                <w:sz w:val="20"/>
              </w:rPr>
              <w:t>+20 pts</w:t>
            </w:r>
          </w:p>
        </w:tc>
        <w:tc>
          <w:tcPr>
            <w:tcW w:w="2232" w:type="dxa"/>
            <w:tcBorders>
              <w:bottom w:val="single" w:sz="2" w:space="0" w:color="D1D5DB"/>
            </w:tcBorders>
            <w:tcMar>
              <w:top w:w="60" w:type="dxa"/>
              <w:left w:w="100" w:type="dxa"/>
              <w:bottom w:w="60" w:type="dxa"/>
              <w:right w:w="100" w:type="dxa"/>
            </w:tcMar>
            <w:vAlign w:val="center"/>
          </w:tcPr>
          <w:p w14:paraId="3507F63A" w14:textId="77777777" w:rsidR="004E5957" w:rsidRDefault="00392FF8">
            <w:pPr>
              <w:spacing w:after="0" w:line="240" w:lineRule="auto"/>
            </w:pPr>
            <w:r>
              <w:rPr>
                <w:sz w:val="20"/>
              </w:rPr>
              <w:t>Tag lead as 'Pricing Inquiry', notify sales rep</w:t>
            </w:r>
          </w:p>
        </w:tc>
      </w:tr>
      <w:tr w:rsidR="004E5957" w14:paraId="0437B408"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30A5381B" w14:textId="77777777" w:rsidR="004E5957" w:rsidRDefault="00392FF8">
            <w:pPr>
              <w:spacing w:after="0" w:line="240" w:lineRule="auto"/>
            </w:pPr>
            <w:r>
              <w:rPr>
                <w:sz w:val="20"/>
              </w:rPr>
              <w:t>Availability Intent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D66278B" w14:textId="77777777" w:rsidR="004E5957" w:rsidRDefault="00392FF8">
            <w:pPr>
              <w:spacing w:after="0" w:line="240" w:lineRule="auto"/>
            </w:pPr>
            <w:r>
              <w:rPr>
                <w:sz w:val="20"/>
              </w:rPr>
              <w:t>available, ready, possession, units left, inventory, booking</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307E120" w14:textId="77777777" w:rsidR="004E5957" w:rsidRDefault="00392FF8">
            <w:pPr>
              <w:spacing w:after="0" w:line="240" w:lineRule="auto"/>
            </w:pPr>
            <w:r>
              <w:rPr>
                <w:sz w:val="20"/>
              </w:rPr>
              <w:t>+15 pts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0547C77" w14:textId="77777777" w:rsidR="004E5957" w:rsidRDefault="00392FF8">
            <w:pPr>
              <w:spacing w:after="0" w:line="240" w:lineRule="auto"/>
            </w:pPr>
            <w:r>
              <w:rPr>
                <w:sz w:val="20"/>
              </w:rPr>
              <w:t>Tag as 'Availability Seeker', check inventory data</w:t>
            </w:r>
          </w:p>
        </w:tc>
      </w:tr>
      <w:tr w:rsidR="004E5957" w14:paraId="5504CB76" w14:textId="77777777">
        <w:trPr>
          <w:jc w:val="center"/>
        </w:trPr>
        <w:tc>
          <w:tcPr>
            <w:tcW w:w="2232" w:type="dxa"/>
            <w:tcBorders>
              <w:bottom w:val="single" w:sz="2" w:space="0" w:color="D1D5DB"/>
            </w:tcBorders>
            <w:tcMar>
              <w:top w:w="60" w:type="dxa"/>
              <w:left w:w="100" w:type="dxa"/>
              <w:bottom w:w="60" w:type="dxa"/>
              <w:right w:w="100" w:type="dxa"/>
            </w:tcMar>
            <w:vAlign w:val="center"/>
          </w:tcPr>
          <w:p w14:paraId="68023F5E" w14:textId="77777777" w:rsidR="004E5957" w:rsidRDefault="00392FF8">
            <w:pPr>
              <w:spacing w:after="0" w:line="240" w:lineRule="auto"/>
            </w:pPr>
            <w:r>
              <w:rPr>
                <w:sz w:val="20"/>
              </w:rPr>
              <w:t>Location Intent</w:t>
            </w:r>
          </w:p>
        </w:tc>
        <w:tc>
          <w:tcPr>
            <w:tcW w:w="2232" w:type="dxa"/>
            <w:tcBorders>
              <w:bottom w:val="single" w:sz="2" w:space="0" w:color="D1D5DB"/>
            </w:tcBorders>
            <w:tcMar>
              <w:top w:w="60" w:type="dxa"/>
              <w:left w:w="100" w:type="dxa"/>
              <w:bottom w:w="60" w:type="dxa"/>
              <w:right w:w="100" w:type="dxa"/>
            </w:tcMar>
            <w:vAlign w:val="center"/>
          </w:tcPr>
          <w:p w14:paraId="3945D649" w14:textId="77777777" w:rsidR="004E5957" w:rsidRDefault="00392FF8">
            <w:pPr>
              <w:spacing w:after="0" w:line="240" w:lineRule="auto"/>
            </w:pPr>
            <w:r>
              <w:rPr>
                <w:sz w:val="20"/>
              </w:rPr>
              <w:t>where, location, near, distance, address, metro, highway, connectivity</w:t>
            </w:r>
          </w:p>
        </w:tc>
        <w:tc>
          <w:tcPr>
            <w:tcW w:w="2232" w:type="dxa"/>
            <w:tcBorders>
              <w:bottom w:val="single" w:sz="2" w:space="0" w:color="D1D5DB"/>
            </w:tcBorders>
            <w:tcMar>
              <w:top w:w="60" w:type="dxa"/>
              <w:left w:w="100" w:type="dxa"/>
              <w:bottom w:w="60" w:type="dxa"/>
              <w:right w:w="100" w:type="dxa"/>
            </w:tcMar>
            <w:vAlign w:val="center"/>
          </w:tcPr>
          <w:p w14:paraId="473A7FE4" w14:textId="77777777" w:rsidR="004E5957" w:rsidRDefault="00392FF8">
            <w:pPr>
              <w:spacing w:after="0" w:line="240" w:lineRule="auto"/>
            </w:pPr>
            <w:r>
              <w:rPr>
                <w:sz w:val="20"/>
              </w:rPr>
              <w:t>+10 pts</w:t>
            </w:r>
          </w:p>
        </w:tc>
        <w:tc>
          <w:tcPr>
            <w:tcW w:w="2232" w:type="dxa"/>
            <w:tcBorders>
              <w:bottom w:val="single" w:sz="2" w:space="0" w:color="D1D5DB"/>
            </w:tcBorders>
            <w:tcMar>
              <w:top w:w="60" w:type="dxa"/>
              <w:left w:w="100" w:type="dxa"/>
              <w:bottom w:w="60" w:type="dxa"/>
              <w:right w:w="100" w:type="dxa"/>
            </w:tcMar>
            <w:vAlign w:val="center"/>
          </w:tcPr>
          <w:p w14:paraId="2A4931B6" w14:textId="77777777" w:rsidR="004E5957" w:rsidRDefault="00392FF8">
            <w:pPr>
              <w:spacing w:after="0" w:line="240" w:lineRule="auto"/>
            </w:pPr>
            <w:r>
              <w:rPr>
                <w:sz w:val="20"/>
              </w:rPr>
              <w:t>Tag as 'Location Evaluator'</w:t>
            </w:r>
          </w:p>
        </w:tc>
      </w:tr>
      <w:tr w:rsidR="004E5957" w14:paraId="09E66CA5"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33FE5E7C" w14:textId="77777777" w:rsidR="004E5957" w:rsidRDefault="00392FF8">
            <w:pPr>
              <w:spacing w:after="0" w:line="240" w:lineRule="auto"/>
            </w:pPr>
            <w:r>
              <w:rPr>
                <w:sz w:val="20"/>
              </w:rPr>
              <w:t>Amenities Intent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07B951C" w14:textId="77777777" w:rsidR="004E5957" w:rsidRDefault="00392FF8">
            <w:pPr>
              <w:spacing w:after="0" w:line="240" w:lineRule="auto"/>
            </w:pPr>
            <w:r>
              <w:rPr>
                <w:sz w:val="20"/>
              </w:rPr>
              <w:t>amenities, gym, pool, parking, security, playground, club, garden</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01439BF" w14:textId="77777777" w:rsidR="004E5957" w:rsidRDefault="00392FF8">
            <w:pPr>
              <w:spacing w:after="0" w:line="240" w:lineRule="auto"/>
            </w:pPr>
            <w:r>
              <w:rPr>
                <w:sz w:val="20"/>
              </w:rPr>
              <w:t>+10 pts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2F847C8" w14:textId="77777777" w:rsidR="004E5957" w:rsidRDefault="00392FF8">
            <w:pPr>
              <w:spacing w:after="0" w:line="240" w:lineRule="auto"/>
            </w:pPr>
            <w:r>
              <w:rPr>
                <w:sz w:val="20"/>
              </w:rPr>
              <w:t>Tag as 'Amenities Focused'</w:t>
            </w:r>
          </w:p>
        </w:tc>
      </w:tr>
      <w:tr w:rsidR="004E5957" w14:paraId="4527BCF7" w14:textId="77777777">
        <w:trPr>
          <w:jc w:val="center"/>
        </w:trPr>
        <w:tc>
          <w:tcPr>
            <w:tcW w:w="2232" w:type="dxa"/>
            <w:tcBorders>
              <w:bottom w:val="single" w:sz="2" w:space="0" w:color="D1D5DB"/>
            </w:tcBorders>
            <w:tcMar>
              <w:top w:w="60" w:type="dxa"/>
              <w:left w:w="100" w:type="dxa"/>
              <w:bottom w:w="60" w:type="dxa"/>
              <w:right w:w="100" w:type="dxa"/>
            </w:tcMar>
            <w:vAlign w:val="center"/>
          </w:tcPr>
          <w:p w14:paraId="67E2B721" w14:textId="77777777" w:rsidR="004E5957" w:rsidRDefault="00392FF8">
            <w:pPr>
              <w:spacing w:after="0" w:line="240" w:lineRule="auto"/>
            </w:pPr>
            <w:r>
              <w:rPr>
                <w:sz w:val="20"/>
              </w:rPr>
              <w:t>Financing Intent</w:t>
            </w:r>
          </w:p>
        </w:tc>
        <w:tc>
          <w:tcPr>
            <w:tcW w:w="2232" w:type="dxa"/>
            <w:tcBorders>
              <w:bottom w:val="single" w:sz="2" w:space="0" w:color="D1D5DB"/>
            </w:tcBorders>
            <w:tcMar>
              <w:top w:w="60" w:type="dxa"/>
              <w:left w:w="100" w:type="dxa"/>
              <w:bottom w:w="60" w:type="dxa"/>
              <w:right w:w="100" w:type="dxa"/>
            </w:tcMar>
            <w:vAlign w:val="center"/>
          </w:tcPr>
          <w:p w14:paraId="7F985EDE" w14:textId="77777777" w:rsidR="004E5957" w:rsidRDefault="00392FF8">
            <w:pPr>
              <w:spacing w:after="0" w:line="240" w:lineRule="auto"/>
            </w:pPr>
            <w:r>
              <w:rPr>
                <w:sz w:val="20"/>
              </w:rPr>
              <w:t>loan, finance, bank, down payment, mortgage, EMI, home loan, HDFC</w:t>
            </w:r>
          </w:p>
        </w:tc>
        <w:tc>
          <w:tcPr>
            <w:tcW w:w="2232" w:type="dxa"/>
            <w:tcBorders>
              <w:bottom w:val="single" w:sz="2" w:space="0" w:color="D1D5DB"/>
            </w:tcBorders>
            <w:tcMar>
              <w:top w:w="60" w:type="dxa"/>
              <w:left w:w="100" w:type="dxa"/>
              <w:bottom w:w="60" w:type="dxa"/>
              <w:right w:w="100" w:type="dxa"/>
            </w:tcMar>
            <w:vAlign w:val="center"/>
          </w:tcPr>
          <w:p w14:paraId="137C5F2A" w14:textId="77777777" w:rsidR="004E5957" w:rsidRDefault="00392FF8">
            <w:pPr>
              <w:spacing w:after="0" w:line="240" w:lineRule="auto"/>
            </w:pPr>
            <w:r>
              <w:rPr>
                <w:sz w:val="20"/>
              </w:rPr>
              <w:t>+25 pts</w:t>
            </w:r>
          </w:p>
        </w:tc>
        <w:tc>
          <w:tcPr>
            <w:tcW w:w="2232" w:type="dxa"/>
            <w:tcBorders>
              <w:bottom w:val="single" w:sz="2" w:space="0" w:color="D1D5DB"/>
            </w:tcBorders>
            <w:tcMar>
              <w:top w:w="60" w:type="dxa"/>
              <w:left w:w="100" w:type="dxa"/>
              <w:bottom w:w="60" w:type="dxa"/>
              <w:right w:w="100" w:type="dxa"/>
            </w:tcMar>
            <w:vAlign w:val="center"/>
          </w:tcPr>
          <w:p w14:paraId="255B931E" w14:textId="77777777" w:rsidR="004E5957" w:rsidRDefault="00392FF8">
            <w:pPr>
              <w:spacing w:after="0" w:line="240" w:lineRule="auto"/>
            </w:pPr>
            <w:r>
              <w:rPr>
                <w:sz w:val="20"/>
              </w:rPr>
              <w:t>Flag as 'Finance Ready', trigger loan brochure email</w:t>
            </w:r>
          </w:p>
        </w:tc>
      </w:tr>
      <w:tr w:rsidR="004E5957" w14:paraId="6CA59770"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20892C1F" w14:textId="77777777" w:rsidR="004E5957" w:rsidRDefault="00392FF8">
            <w:pPr>
              <w:spacing w:after="0" w:line="240" w:lineRule="auto"/>
            </w:pPr>
            <w:r>
              <w:rPr>
                <w:sz w:val="20"/>
              </w:rPr>
              <w:t>Comparison Intent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96E5350" w14:textId="77777777" w:rsidR="004E5957" w:rsidRDefault="00392FF8">
            <w:pPr>
              <w:spacing w:after="0" w:line="240" w:lineRule="auto"/>
            </w:pPr>
            <w:r>
              <w:rPr>
                <w:sz w:val="20"/>
              </w:rPr>
              <w:t>vs, compare, better than, which one, difference, competitor, alternative</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87F0ACA" w14:textId="77777777" w:rsidR="004E5957" w:rsidRDefault="00392FF8">
            <w:pPr>
              <w:spacing w:after="0" w:line="240" w:lineRule="auto"/>
            </w:pPr>
            <w:r>
              <w:rPr>
                <w:sz w:val="20"/>
              </w:rPr>
              <w:t>+15 pts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CCDC259" w14:textId="77777777" w:rsidR="004E5957" w:rsidRDefault="00392FF8">
            <w:pPr>
              <w:spacing w:after="0" w:line="240" w:lineRule="auto"/>
            </w:pPr>
            <w:r>
              <w:rPr>
                <w:sz w:val="20"/>
              </w:rPr>
              <w:t>Tag as 'Comparison Shopper', provide comparison data</w:t>
            </w:r>
          </w:p>
        </w:tc>
      </w:tr>
      <w:tr w:rsidR="004E5957" w14:paraId="3DBD7934" w14:textId="77777777">
        <w:trPr>
          <w:jc w:val="center"/>
        </w:trPr>
        <w:tc>
          <w:tcPr>
            <w:tcW w:w="2232" w:type="dxa"/>
            <w:tcBorders>
              <w:bottom w:val="single" w:sz="2" w:space="0" w:color="D1D5DB"/>
            </w:tcBorders>
            <w:tcMar>
              <w:top w:w="60" w:type="dxa"/>
              <w:left w:w="100" w:type="dxa"/>
              <w:bottom w:w="60" w:type="dxa"/>
              <w:right w:w="100" w:type="dxa"/>
            </w:tcMar>
            <w:vAlign w:val="center"/>
          </w:tcPr>
          <w:p w14:paraId="27AF8BFD" w14:textId="77777777" w:rsidR="004E5957" w:rsidRDefault="00392FF8">
            <w:pPr>
              <w:spacing w:after="0" w:line="240" w:lineRule="auto"/>
            </w:pPr>
            <w:r>
              <w:rPr>
                <w:sz w:val="20"/>
              </w:rPr>
              <w:t>Urgency Intent</w:t>
            </w:r>
          </w:p>
        </w:tc>
        <w:tc>
          <w:tcPr>
            <w:tcW w:w="2232" w:type="dxa"/>
            <w:tcBorders>
              <w:bottom w:val="single" w:sz="2" w:space="0" w:color="D1D5DB"/>
            </w:tcBorders>
            <w:tcMar>
              <w:top w:w="60" w:type="dxa"/>
              <w:left w:w="100" w:type="dxa"/>
              <w:bottom w:w="60" w:type="dxa"/>
              <w:right w:w="100" w:type="dxa"/>
            </w:tcMar>
            <w:vAlign w:val="center"/>
          </w:tcPr>
          <w:p w14:paraId="149A3CC2" w14:textId="77777777" w:rsidR="004E5957" w:rsidRDefault="00392FF8">
            <w:pPr>
              <w:spacing w:after="0" w:line="240" w:lineRule="auto"/>
            </w:pPr>
            <w:r>
              <w:rPr>
                <w:sz w:val="20"/>
              </w:rPr>
              <w:t>urgent, ASAP, this week, today, deadline, immediately, right now</w:t>
            </w:r>
          </w:p>
        </w:tc>
        <w:tc>
          <w:tcPr>
            <w:tcW w:w="2232" w:type="dxa"/>
            <w:tcBorders>
              <w:bottom w:val="single" w:sz="2" w:space="0" w:color="D1D5DB"/>
            </w:tcBorders>
            <w:tcMar>
              <w:top w:w="60" w:type="dxa"/>
              <w:left w:w="100" w:type="dxa"/>
              <w:bottom w:w="60" w:type="dxa"/>
              <w:right w:w="100" w:type="dxa"/>
            </w:tcMar>
            <w:vAlign w:val="center"/>
          </w:tcPr>
          <w:p w14:paraId="7C199BC4" w14:textId="77777777" w:rsidR="004E5957" w:rsidRDefault="00392FF8">
            <w:pPr>
              <w:spacing w:after="0" w:line="240" w:lineRule="auto"/>
            </w:pPr>
            <w:r>
              <w:rPr>
                <w:sz w:val="20"/>
              </w:rPr>
              <w:t>+30 pts</w:t>
            </w:r>
          </w:p>
        </w:tc>
        <w:tc>
          <w:tcPr>
            <w:tcW w:w="2232" w:type="dxa"/>
            <w:tcBorders>
              <w:bottom w:val="single" w:sz="2" w:space="0" w:color="D1D5DB"/>
            </w:tcBorders>
            <w:tcMar>
              <w:top w:w="60" w:type="dxa"/>
              <w:left w:w="100" w:type="dxa"/>
              <w:bottom w:w="60" w:type="dxa"/>
              <w:right w:w="100" w:type="dxa"/>
            </w:tcMar>
            <w:vAlign w:val="center"/>
          </w:tcPr>
          <w:p w14:paraId="7D799E5E" w14:textId="77777777" w:rsidR="004E5957" w:rsidRDefault="00392FF8">
            <w:pPr>
              <w:spacing w:after="0" w:line="240" w:lineRule="auto"/>
            </w:pPr>
            <w:r>
              <w:rPr>
                <w:sz w:val="20"/>
              </w:rPr>
              <w:t>Escalate to Hot stage, real-time sales rep notification</w:t>
            </w:r>
          </w:p>
        </w:tc>
      </w:tr>
      <w:tr w:rsidR="004E5957" w14:paraId="322009A0"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28DF9FE0" w14:textId="77777777" w:rsidR="004E5957" w:rsidRDefault="00392FF8">
            <w:pPr>
              <w:spacing w:after="0" w:line="240" w:lineRule="auto"/>
            </w:pPr>
            <w:r>
              <w:rPr>
                <w:sz w:val="20"/>
              </w:rPr>
              <w:t>Contact/Callback Intent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6052201" w14:textId="77777777" w:rsidR="004E5957" w:rsidRDefault="00392FF8">
            <w:pPr>
              <w:spacing w:after="0" w:line="240" w:lineRule="auto"/>
            </w:pPr>
            <w:r>
              <w:rPr>
                <w:sz w:val="20"/>
              </w:rPr>
              <w:t>call me, contact, speak to, callback, schedule visit, meet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DF63ABC" w14:textId="77777777" w:rsidR="004E5957" w:rsidRDefault="00392FF8">
            <w:pPr>
              <w:spacing w:after="0" w:line="240" w:lineRule="auto"/>
            </w:pPr>
            <w:r>
              <w:rPr>
                <w:sz w:val="20"/>
              </w:rPr>
              <w:t>+35 pts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5A3804E1" w14:textId="77777777" w:rsidR="004E5957" w:rsidRDefault="00392FF8">
            <w:pPr>
              <w:spacing w:after="0" w:line="240" w:lineRule="auto"/>
            </w:pPr>
            <w:r>
              <w:rPr>
                <w:sz w:val="20"/>
              </w:rPr>
              <w:t>Auto-qualify as Hot Lead, create callback task in CRM</w:t>
            </w:r>
          </w:p>
        </w:tc>
      </w:tr>
      <w:tr w:rsidR="004E5957" w14:paraId="6D43EBF7" w14:textId="77777777">
        <w:trPr>
          <w:jc w:val="center"/>
        </w:trPr>
        <w:tc>
          <w:tcPr>
            <w:tcW w:w="2232" w:type="dxa"/>
            <w:tcBorders>
              <w:bottom w:val="single" w:sz="2" w:space="0" w:color="D1D5DB"/>
            </w:tcBorders>
            <w:tcMar>
              <w:top w:w="60" w:type="dxa"/>
              <w:left w:w="100" w:type="dxa"/>
              <w:bottom w:w="60" w:type="dxa"/>
              <w:right w:w="100" w:type="dxa"/>
            </w:tcMar>
            <w:vAlign w:val="center"/>
          </w:tcPr>
          <w:p w14:paraId="121E0975" w14:textId="77777777" w:rsidR="004E5957" w:rsidRDefault="00392FF8">
            <w:pPr>
              <w:spacing w:after="0" w:line="240" w:lineRule="auto"/>
            </w:pPr>
            <w:r>
              <w:rPr>
                <w:sz w:val="20"/>
              </w:rPr>
              <w:t>General Inquiry</w:t>
            </w:r>
          </w:p>
        </w:tc>
        <w:tc>
          <w:tcPr>
            <w:tcW w:w="2232" w:type="dxa"/>
            <w:tcBorders>
              <w:bottom w:val="single" w:sz="2" w:space="0" w:color="D1D5DB"/>
            </w:tcBorders>
            <w:tcMar>
              <w:top w:w="60" w:type="dxa"/>
              <w:left w:w="100" w:type="dxa"/>
              <w:bottom w:w="60" w:type="dxa"/>
              <w:right w:w="100" w:type="dxa"/>
            </w:tcMar>
            <w:vAlign w:val="center"/>
          </w:tcPr>
          <w:p w14:paraId="255D882D" w14:textId="77777777" w:rsidR="004E5957" w:rsidRDefault="00392FF8">
            <w:pPr>
              <w:spacing w:after="0" w:line="240" w:lineRule="auto"/>
            </w:pPr>
            <w:r>
              <w:rPr>
                <w:sz w:val="20"/>
              </w:rPr>
              <w:t>informational questions with no purchase signal</w:t>
            </w:r>
          </w:p>
        </w:tc>
        <w:tc>
          <w:tcPr>
            <w:tcW w:w="2232" w:type="dxa"/>
            <w:tcBorders>
              <w:bottom w:val="single" w:sz="2" w:space="0" w:color="D1D5DB"/>
            </w:tcBorders>
            <w:tcMar>
              <w:top w:w="60" w:type="dxa"/>
              <w:left w:w="100" w:type="dxa"/>
              <w:bottom w:w="60" w:type="dxa"/>
              <w:right w:w="100" w:type="dxa"/>
            </w:tcMar>
            <w:vAlign w:val="center"/>
          </w:tcPr>
          <w:p w14:paraId="103DE272" w14:textId="77777777" w:rsidR="004E5957" w:rsidRDefault="00392FF8">
            <w:pPr>
              <w:spacing w:after="0" w:line="240" w:lineRule="auto"/>
            </w:pPr>
            <w:r>
              <w:rPr>
                <w:sz w:val="20"/>
              </w:rPr>
              <w:t>+5 pts</w:t>
            </w:r>
          </w:p>
        </w:tc>
        <w:tc>
          <w:tcPr>
            <w:tcW w:w="2232" w:type="dxa"/>
            <w:tcBorders>
              <w:bottom w:val="single" w:sz="2" w:space="0" w:color="D1D5DB"/>
            </w:tcBorders>
            <w:tcMar>
              <w:top w:w="60" w:type="dxa"/>
              <w:left w:w="100" w:type="dxa"/>
              <w:bottom w:w="60" w:type="dxa"/>
              <w:right w:w="100" w:type="dxa"/>
            </w:tcMar>
            <w:vAlign w:val="center"/>
          </w:tcPr>
          <w:p w14:paraId="3124D674" w14:textId="77777777" w:rsidR="004E5957" w:rsidRDefault="00392FF8">
            <w:pPr>
              <w:spacing w:after="0" w:line="240" w:lineRule="auto"/>
            </w:pPr>
            <w:r>
              <w:rPr>
                <w:sz w:val="20"/>
              </w:rPr>
              <w:t>Tag as 'Early Research'</w:t>
            </w:r>
          </w:p>
        </w:tc>
      </w:tr>
      <w:tr w:rsidR="004E5957" w14:paraId="35122726"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61C05C0A" w14:textId="77777777" w:rsidR="004E5957" w:rsidRDefault="00392FF8">
            <w:pPr>
              <w:spacing w:after="0" w:line="240" w:lineRule="auto"/>
            </w:pPr>
            <w:r>
              <w:rPr>
                <w:sz w:val="20"/>
              </w:rPr>
              <w:t>Complaint/Negative</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B97C878" w14:textId="77777777" w:rsidR="004E5957" w:rsidRDefault="00392FF8">
            <w:pPr>
              <w:spacing w:after="0" w:line="240" w:lineRule="auto"/>
            </w:pPr>
            <w:r>
              <w:rPr>
                <w:sz w:val="20"/>
              </w:rPr>
              <w:t>problem, issue, complaint, disappointed, wrong, broken, unhappy</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8F27F74" w14:textId="77777777" w:rsidR="004E5957" w:rsidRDefault="00392FF8">
            <w:pPr>
              <w:spacing w:after="0" w:line="240" w:lineRule="auto"/>
            </w:pPr>
            <w:r>
              <w:rPr>
                <w:sz w:val="20"/>
              </w:rPr>
              <w:t>-10 pts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A107982" w14:textId="77777777" w:rsidR="004E5957" w:rsidRDefault="00392FF8">
            <w:pPr>
              <w:spacing w:after="0" w:line="240" w:lineRule="auto"/>
            </w:pPr>
            <w:r>
              <w:rPr>
                <w:sz w:val="20"/>
              </w:rPr>
              <w:t>Flag for support team, create support ticket</w:t>
            </w:r>
          </w:p>
        </w:tc>
      </w:tr>
    </w:tbl>
    <w:p w14:paraId="1474BC1E" w14:textId="77777777" w:rsidR="004E5957" w:rsidRDefault="004E5957">
      <w:pPr>
        <w:spacing w:before="80" w:after="80"/>
      </w:pPr>
    </w:p>
    <w:p w14:paraId="5D61802C" w14:textId="77777777" w:rsidR="004E5957" w:rsidRDefault="00392FF8">
      <w:r>
        <w:t xml:space="preserve">The lead scoring algorithm operates as follows: each session starts at score 0. As the user sends messages, detected intents add or subtract points cumulatively. The score is capped at 100. The lead stage is automatically updated based on the current score: 0–25 = Cold (early research, send brochure), 26–50 = Warm (evaluating options, nurture with personalized offers), 51–75 = Hot (high purchase intent, contact within 24 hours), 76–100 = Qualified (ready to buy, immediate sales engagement). Manual override </w:t>
      </w:r>
      <w:r>
        <w:t xml:space="preserve">to 'Converted' is available for sales agents who close a deal. The intent detection method uses three layers in sequence: (1) Primary — keyword/phrase matching with NLP preprocessing (tokenization, stemming via NLTK/spaCy, stop-word removal, n-gram matching for multi-word phrases); (2) Secondary — semantic similarity using sentence embeddings (cosine similarity against intent prototype vectors, threshold 0.75); (3) Tertiary — conversation </w:t>
      </w:r>
      <w:r>
        <w:lastRenderedPageBreak/>
        <w:t>context scoring (cumulative intent signals across the full conversati</w:t>
      </w:r>
      <w:r>
        <w:t>on history, not just the current message).</w:t>
      </w:r>
    </w:p>
    <w:p w14:paraId="007EF772" w14:textId="77777777" w:rsidR="004E5957" w:rsidRDefault="00392FF8">
      <w:pPr>
        <w:pBdr>
          <w:left w:val="single" w:sz="24" w:space="8" w:color="059669"/>
        </w:pBdr>
        <w:shd w:val="clear" w:color="auto" w:fill="ECFDF5"/>
        <w:spacing w:before="160" w:after="160"/>
        <w:ind w:left="240" w:right="240"/>
      </w:pPr>
      <w:r>
        <w:rPr>
          <w:sz w:val="20"/>
        </w:rPr>
        <w:t>MindStack Differentiator: Unlike Salesforce Einstein Intent (cloud-only, $150+/user/month), Intercom Resolution Bot (cloud-only, $74+/seat/month), or Drift Conversational Marketing (cloud-only, $2,500+/month), MindStack AI's intent detection runs locally on the server — zero third-party NLP API calls, zero additional cost per message, 100% DPDP Act 2023 compliant, and sub-10ms detection latency.</w:t>
      </w:r>
    </w:p>
    <w:p w14:paraId="21E793A0" w14:textId="77777777" w:rsidR="004E5957" w:rsidRDefault="00392FF8">
      <w:pPr>
        <w:pStyle w:val="Heading3"/>
      </w:pPr>
      <w:r>
        <w:rPr>
          <w:rFonts w:ascii="Calibri" w:hAnsi="Calibri"/>
        </w:rPr>
        <w:t>CRM Integration Workflow</w:t>
      </w:r>
    </w:p>
    <w:p w14:paraId="4C173858" w14:textId="77777777" w:rsidR="004E5957" w:rsidRDefault="00392FF8">
      <w:r>
        <w:t>Every chatbot conversation automatically creates or updates a lead record in the MindStack CRM. Named Entity Recognition (NER) runs on every user message to extract: person names (spaCy NER, PERSON entity), email addresses (regex pattern matching), phone numbers (Indian format: +91-XXXXXXXXXX, 10-digit, with/without country code), and company names (spaCy ORG entity). Extracted entities are attached to the lead record and can be manually corrected by the client. Webhook support enables real-time push of lea</w:t>
      </w:r>
      <w:r>
        <w:t>d data to external CRM systems: HubSpot, Salesforce, Zoho CRM, Freshsales, or any custom endpoint. CRM field mapping is configurable per integration — MindStack lead fields are mapped to the corresponding fields in the target CRM. Bi-directional sync allows pulling existing customer data from the connected CRM to personalize chatbot responses (e.g., greeting a returning customer by name, referencing their previous inquiry).</w:t>
      </w:r>
    </w:p>
    <w:p w14:paraId="31D9576E" w14:textId="77777777" w:rsidR="004E5957" w:rsidRDefault="00392FF8">
      <w:pPr>
        <w:pStyle w:val="Heading3"/>
      </w:pPr>
      <w:r>
        <w:rPr>
          <w:rFonts w:ascii="Calibri" w:hAnsi="Calibri"/>
        </w:rPr>
        <w:t>Conversation Analytics</w:t>
      </w:r>
    </w:p>
    <w:p w14:paraId="79FBF5D1" w14:textId="77777777" w:rsidR="004E5957" w:rsidRDefault="00392FF8">
      <w:pPr>
        <w:pStyle w:val="ListBullet"/>
      </w:pPr>
      <w:r>
        <w:t>Total conversations (daily/weekly/monthly), average conversation length (messages), average session duration (minutes).</w:t>
      </w:r>
    </w:p>
    <w:p w14:paraId="5212517B" w14:textId="77777777" w:rsidR="004E5957" w:rsidRDefault="00392FF8">
      <w:pPr>
        <w:pStyle w:val="ListBullet"/>
      </w:pPr>
      <w:r>
        <w:t>Peak hours heatmap: 7-day × 24-hour grid showing query volume by hour and day of week.</w:t>
      </w:r>
    </w:p>
    <w:p w14:paraId="23CCAD95" w14:textId="77777777" w:rsidR="004E5957" w:rsidRDefault="00392FF8">
      <w:pPr>
        <w:pStyle w:val="ListBullet"/>
      </w:pPr>
      <w:r>
        <w:t>Top 20 questions asked: ranked by frequency, with routing source (local/hybrid/cloud) and average confidence score.</w:t>
      </w:r>
    </w:p>
    <w:p w14:paraId="7E2BF50E" w14:textId="77777777" w:rsidR="004E5957" w:rsidRDefault="00392FF8">
      <w:pPr>
        <w:pStyle w:val="ListBullet"/>
      </w:pPr>
      <w:r>
        <w:t>Unanswered questions log: queries where confidence score was below medium threshold AND no satisfactory answer was generated — these represent document gaps that the client should address by uploading additional content.</w:t>
      </w:r>
    </w:p>
    <w:p w14:paraId="776528AC" w14:textId="77777777" w:rsidR="004E5957" w:rsidRDefault="00392FF8">
      <w:pPr>
        <w:pStyle w:val="ListBullet"/>
      </w:pPr>
      <w:r>
        <w:t>Sentiment analysis: per-conversation sentiment trend (positive/neutral/negative), overall sentiment distribution chart, sentiment trend over time.</w:t>
      </w:r>
    </w:p>
    <w:p w14:paraId="7ED641CC" w14:textId="77777777" w:rsidR="004E5957" w:rsidRDefault="00392FF8">
      <w:pPr>
        <w:pStyle w:val="ListBullet"/>
      </w:pPr>
      <w:r>
        <w:t>Drop-off analysis: at which message number (1st, 2nd, 3rd, etc.) users most frequently disengage — identifies friction points in the conversation flow.</w:t>
      </w:r>
    </w:p>
    <w:p w14:paraId="7CA71DED" w14:textId="77777777" w:rsidR="004E5957" w:rsidRDefault="00392FF8">
      <w:pPr>
        <w:pStyle w:val="Heading2"/>
      </w:pPr>
      <w:r>
        <w:rPr>
          <w:rFonts w:ascii="Calibri" w:hAnsi="Calibri"/>
        </w:rPr>
        <w:lastRenderedPageBreak/>
        <w:t>4.4 Client Usage &amp; Cost Analytics</w:t>
      </w:r>
    </w:p>
    <w:p w14:paraId="3233FFD0" w14:textId="77777777" w:rsidR="004E5957" w:rsidRDefault="00392FF8">
      <w:r>
        <w:t>The cost analytics module provides complete transparency into the financial performance of the chatbot deployment. Clients can see exactly how much they are spending on cloud AI, how much they are saving through local routing, and how their usage trends over time.</w:t>
      </w:r>
    </w:p>
    <w:p w14:paraId="0FE9AC00" w14:textId="77777777" w:rsidR="004E5957" w:rsidRDefault="00392FF8">
      <w:pPr>
        <w:pStyle w:val="ListBullet"/>
      </w:pPr>
      <w:r>
        <w:t>Daily/weekly/monthly query volume chart with routing tier breakdown (stacked area chart: Local / Hybrid / Cloud).</w:t>
      </w:r>
    </w:p>
    <w:p w14:paraId="127842E3" w14:textId="77777777" w:rsidR="004E5957" w:rsidRDefault="00392FF8">
      <w:pPr>
        <w:pStyle w:val="ListBullet"/>
      </w:pPr>
      <w:r>
        <w:t>Cost breakdown: total cloud API cost (MTD), cost per conversation (average), cost per query (average), cost trend chart (30-day rolling).</w:t>
      </w:r>
    </w:p>
    <w:p w14:paraId="2AAAAB80" w14:textId="77777777" w:rsidR="004E5957" w:rsidRDefault="00392FF8">
      <w:pPr>
        <w:pStyle w:val="ListBullet"/>
      </w:pPr>
      <w:r>
        <w:t>Savings dashboard: side-by-side comparison of actual cost (with MindStack hybrid routing) vs hypothetical all-cloud cost. Displays ₹ savings per day, per month, and projected annual savings.</w:t>
      </w:r>
    </w:p>
    <w:p w14:paraId="70820758" w14:textId="77777777" w:rsidR="004E5957" w:rsidRDefault="00392FF8">
      <w:pPr>
        <w:pStyle w:val="ListBullet"/>
      </w:pPr>
      <w:r>
        <w:t>API quota remaining: Key 2 quota consumption as a percentage, with estimated days until quota exhaustion at current usage rate.</w:t>
      </w:r>
    </w:p>
    <w:p w14:paraId="47609D80" w14:textId="77777777" w:rsidR="004E5957" w:rsidRDefault="00392FF8">
      <w:pPr>
        <w:pStyle w:val="ListBullet"/>
      </w:pPr>
      <w:r>
        <w:t>Alerts: approaching quota limit (80% consumed), unusual cloud query spike (&gt;2x daily average for 2 consecutive days), cost overrun warning (projected MTD cost exceeds plan limit).</w:t>
      </w:r>
    </w:p>
    <w:p w14:paraId="60870BF1" w14:textId="77777777" w:rsidR="004E5957" w:rsidRDefault="00392FF8">
      <w:pPr>
        <w:pStyle w:val="Heading2"/>
      </w:pPr>
      <w:r>
        <w:rPr>
          <w:rFonts w:ascii="Calibri" w:hAnsi="Calibri"/>
        </w:rPr>
        <w:t>4.5 Client Settings</w:t>
      </w:r>
    </w:p>
    <w:p w14:paraId="37E21197" w14:textId="77777777" w:rsidR="004E5957" w:rsidRDefault="00392FF8">
      <w:pPr>
        <w:pStyle w:val="ListBullet"/>
      </w:pPr>
      <w:r>
        <w:t>Widget Customization: brand name, greeting message, primary color (hex picker), avatar (emoji or custom image URL), widget position (bottom-right/bottom-left/custom CSS), widget size (standard/compact/expanded), language (English, Hindi, and regional Indian languages in Phase 2).</w:t>
      </w:r>
    </w:p>
    <w:p w14:paraId="76C99D0D" w14:textId="77777777" w:rsidR="004E5957" w:rsidRDefault="00392FF8">
      <w:pPr>
        <w:pStyle w:val="ListBullet"/>
      </w:pPr>
      <w:r>
        <w:t>Routing Threshold Configuration: available only if owner grants 'Routing Config' permission to client. Allows client to adjust High and Medium confidence thresholds within owner-defined bounds.</w:t>
      </w:r>
    </w:p>
    <w:p w14:paraId="2F9AFBB4" w14:textId="77777777" w:rsidR="004E5957" w:rsidRDefault="00392FF8">
      <w:pPr>
        <w:pStyle w:val="ListBullet"/>
      </w:pPr>
      <w:r>
        <w:t>Team Management: invite team members by email, assign roles (Admin: full access; Analyst: read-only analytics and CRM; Support Agent: CRM leads and conversation logs only), remove members, view active sessions.</w:t>
      </w:r>
    </w:p>
    <w:p w14:paraId="67B6E528" w14:textId="77777777" w:rsidR="004E5957" w:rsidRDefault="00392FF8">
      <w:pPr>
        <w:pStyle w:val="ListBullet"/>
      </w:pPr>
      <w:r>
        <w:t>Notification Settings: email alerts for hot leads (immediate), daily summary report (scheduled), quota warnings (threshold-based), weekly analytics digest.</w:t>
      </w:r>
    </w:p>
    <w:p w14:paraId="6E821548" w14:textId="77777777" w:rsidR="004E5957" w:rsidRDefault="00392FF8">
      <w:pPr>
        <w:pStyle w:val="ListBullet"/>
      </w:pPr>
      <w:r>
        <w:t>Integration Settings: configure webhook URLs for external CRM push, API key for bi-directional CRM sync (HubSpot/Salesforce/Zoho), test webhook connectivity, view webhook delivery logs.</w:t>
      </w:r>
    </w:p>
    <w:p w14:paraId="0F775EA0" w14:textId="77777777" w:rsidR="004E5957" w:rsidRDefault="00392FF8">
      <w:r>
        <w:br w:type="page"/>
      </w:r>
    </w:p>
    <w:p w14:paraId="7175D027" w14:textId="77777777" w:rsidR="004E5957" w:rsidRDefault="00392FF8">
      <w:pPr>
        <w:pStyle w:val="Heading1"/>
        <w:pBdr>
          <w:bottom w:val="single" w:sz="6" w:space="4" w:color="D1D5DB"/>
        </w:pBdr>
      </w:pPr>
      <w:r>
        <w:rPr>
          <w:rFonts w:ascii="Calibri" w:hAnsi="Calibri"/>
        </w:rPr>
        <w:lastRenderedPageBreak/>
        <w:t>Section 5: Document Databank Architecture — Technical Deep Dive</w:t>
      </w:r>
    </w:p>
    <w:p w14:paraId="4FBF5291" w14:textId="77777777" w:rsidR="004E5957" w:rsidRDefault="00392FF8">
      <w:pPr>
        <w:pStyle w:val="Heading2"/>
      </w:pPr>
      <w:r>
        <w:rPr>
          <w:rFonts w:ascii="Calibri" w:hAnsi="Calibri"/>
        </w:rPr>
        <w:t>5.1 File Ingestion Pipeline — Step-by-Step</w:t>
      </w:r>
    </w:p>
    <w:p w14:paraId="79CF5BD0" w14:textId="77777777" w:rsidR="004E5957" w:rsidRDefault="00392FF8">
      <w:pPr>
        <w:pStyle w:val="ListNumber"/>
      </w:pPr>
      <w:r>
        <w:t>File Upload &amp; Validation: Client or owner uploads file via dashboard or API. System validates: file type (whitelist enforcement), file size (per-type limits), virus/malware scan (ClamAV), duplicate detection (SHA-256 hash against existing documents in clone's databank). If validation fails, file is rejected with specific error message. If passes, file is stored in clone-specific S3 bucket and a processing job is queued.</w:t>
      </w:r>
    </w:p>
    <w:p w14:paraId="23024448" w14:textId="77777777" w:rsidR="004E5957" w:rsidRDefault="00392FF8">
      <w:pPr>
        <w:pStyle w:val="ListNumber"/>
      </w:pPr>
      <w:r>
        <w:t>Text Extraction: Job worker picks up file from queue. Extraction method selected based on file type: PDF → pdfplumber (primary, handles text-based PDFs with layout preservation) / PyMuPDF (fallback for complex layouts) / Tesseract OCR (fallback for scanned/image-based PDFs). DOCX/DOC → python-docx (preserves heading hierarchy H1/H2/H3 as metadata for chunk context). XLSX/CSV → pandas (each row converted to 'Column1: Value1, Column2: Value2' text format, headers preserved). TXT/MD → direct UTF-8 read with en</w:t>
      </w:r>
      <w:r>
        <w:t>coding detection (chardet). PNG/JPG/JPEG → Tesseract OCR (local, free) or Google Vision API (cloud, higher accuracy, configurable). MP4/MOV → ffmpeg extracts audio track → OpenAI Whisper API transcribes to text with timestamps.</w:t>
      </w:r>
    </w:p>
    <w:p w14:paraId="2902529A" w14:textId="77777777" w:rsidR="004E5957" w:rsidRDefault="00392FF8">
      <w:pPr>
        <w:pStyle w:val="ListNumber"/>
      </w:pPr>
      <w:r>
        <w:t>Text Preprocessing: Remove boilerplate (headers, footers, page numbers, watermarks). Normalize whitespace (collapse multiple spaces/newlines). Remove non-printable characters. Detect document language (langdetect library). Preserve structural metadata: heading levels, table structures, list items.</w:t>
      </w:r>
    </w:p>
    <w:p w14:paraId="5927AC9E" w14:textId="77777777" w:rsidR="004E5957" w:rsidRDefault="00392FF8">
      <w:pPr>
        <w:pStyle w:val="ListNumber"/>
      </w:pPr>
      <w:r>
        <w:t>Chunking: Split preprocessed text into chunks of 512–1024 tokens (configurable per clone, default 768 tokens). 10% overlap between consecutive chunks (e.g., last 77 tokens of chunk N become first 77 tokens of chunk N+1) to preserve context across boundaries. Sentence boundary preservation: chunks never split mid-sentence (use sentence tokenizer to find nearest sentence boundary within ±50 tokens of target chunk size). Attach metadata to each chunk: source_filename, page_number (PDFs), heading_context (neare</w:t>
      </w:r>
      <w:r>
        <w:t>st H1/H2 above chunk), chunk_index, word_count.</w:t>
      </w:r>
    </w:p>
    <w:p w14:paraId="62161EF6" w14:textId="77777777" w:rsidR="004E5957" w:rsidRDefault="00392FF8">
      <w:pPr>
        <w:pStyle w:val="ListNumber"/>
      </w:pPr>
      <w:r>
        <w:t>Embedding Generation: Each chunk sent to Key 1 (embedding model API) in batches of up to 100 chunks per API call. OpenAI text-embedding-3-small generates 1536-dimensional float32 vectors. Retry logic: exponential backoff on rate limit errors (3 retries, 2s/4s/8s delays). Failed chunks logged for manual re-processing.</w:t>
      </w:r>
    </w:p>
    <w:p w14:paraId="05AE9CFC" w14:textId="77777777" w:rsidR="004E5957" w:rsidRDefault="00392FF8">
      <w:pPr>
        <w:pStyle w:val="ListNumber"/>
      </w:pPr>
      <w:r>
        <w:t xml:space="preserve">Vector Storage: Embeddings stored in clone-specific Qdrant collection (collection name: clone_{clone_id}). Each vector stored with payload: {doc_id, clone_id, chunk_index, </w:t>
      </w:r>
      <w:r>
        <w:lastRenderedPageBreak/>
        <w:t>source_filename, page_number, heading_context, text_preview (first 200 chars), word_count, upload_date}. Metadata also stored in PostgreSQL documents and chunks tables for relational queries.</w:t>
      </w:r>
    </w:p>
    <w:p w14:paraId="16C92C51" w14:textId="77777777" w:rsidR="004E5957" w:rsidRDefault="00392FF8">
      <w:pPr>
        <w:pStyle w:val="ListNumber"/>
      </w:pPr>
      <w:r>
        <w:t>Status Update &amp; Notification: Document status updated to 'Indexed' in PostgreSQL. Chunk count, word count, embedding count, and total processing time recorded. In-app notification sent to uploader. Optional email notification (configurable). If any chunks failed embedding, status set to 'Partially Indexed' with failed chunk count.</w:t>
      </w:r>
    </w:p>
    <w:p w14:paraId="3EB5DED1" w14:textId="77777777" w:rsidR="004E5957" w:rsidRDefault="00392FF8">
      <w:pPr>
        <w:pStyle w:val="Heading2"/>
      </w:pPr>
      <w:r>
        <w:rPr>
          <w:rFonts w:ascii="Calibri" w:hAnsi="Calibri"/>
        </w:rPr>
        <w:t>5.2 Query Processing Pipeline — Step-by-Step</w:t>
      </w:r>
    </w:p>
    <w:p w14:paraId="6231C506" w14:textId="77777777" w:rsidR="004E5957" w:rsidRDefault="00392FF8">
      <w:pPr>
        <w:pStyle w:val="ListNumber"/>
      </w:pPr>
      <w:r>
        <w:t>User Query Received: Widget sends POST /api/clones/{clone_id}/query with {query_text, session_id, source_page, conversation_history (last 4 messages)}.</w:t>
      </w:r>
    </w:p>
    <w:p w14:paraId="2A6073DD" w14:textId="77777777" w:rsidR="004E5957" w:rsidRDefault="00392FF8">
      <w:pPr>
        <w:pStyle w:val="ListNumber"/>
      </w:pPr>
      <w:r>
        <w:t>Query Preprocessing: Normalize whitespace, detect language, remove injection attempts (prompt injection filter: detect and sanitize attempts to override system prompt).</w:t>
      </w:r>
    </w:p>
    <w:p w14:paraId="5149A25A" w14:textId="77777777" w:rsidR="004E5957" w:rsidRDefault="00392FF8">
      <w:pPr>
        <w:pStyle w:val="ListNumber"/>
      </w:pPr>
      <w:r>
        <w:t>Intent Detection (Parallel): Intent detection pipeline runs in parallel with vector search (non-blocking). Results merged before response generation.</w:t>
      </w:r>
    </w:p>
    <w:p w14:paraId="10E631F6" w14:textId="77777777" w:rsidR="004E5957" w:rsidRDefault="00392FF8">
      <w:pPr>
        <w:pStyle w:val="ListNumber"/>
      </w:pPr>
      <w:r>
        <w:t>Query Embedding: Query text sent to Key 1 (embedding model) to generate query vector. Latency: ~50ms.</w:t>
      </w:r>
    </w:p>
    <w:p w14:paraId="6A1766FB" w14:textId="77777777" w:rsidR="004E5957" w:rsidRDefault="00392FF8">
      <w:pPr>
        <w:pStyle w:val="ListNumber"/>
      </w:pPr>
      <w:r>
        <w:t>Vector Similarity Search: Qdrant similarity search executed against clone_{clone_id} collection ONLY (mandatory clone_id filter enforced at query layer). Top-K=5 chunks retrieved by cosine similarity. Confidence score calculated as the cosine similarity of the top-1 result (range 0.0–1.0).</w:t>
      </w:r>
    </w:p>
    <w:p w14:paraId="1ED6A95D" w14:textId="77777777" w:rsidR="004E5957" w:rsidRDefault="00392FF8">
      <w:pPr>
        <w:pStyle w:val="ListNumber"/>
      </w:pPr>
      <w:r>
        <w:t>Routing Decision: If confidence ≥ High Threshold (default 0.75): Route to Tier 1 (File DB only). If Medium Threshold ≤ confidence &lt; High Threshold: Route to Tier 2 (Hybrid). If confidence &lt; Medium Threshold: Route to Tier 3 (Full Cloud LLM via Key 2).</w:t>
      </w:r>
    </w:p>
    <w:p w14:paraId="2C2C2A21" w14:textId="77777777" w:rsidR="004E5957" w:rsidRDefault="00392FF8">
      <w:pPr>
        <w:pStyle w:val="ListNumber"/>
      </w:pPr>
      <w:r>
        <w:t>Response Generation: Tier 1: Construct answer from top-2 retrieved chunks. Format with source attribution. No Key 2 call. Tier 2: Pass top-3 chunks as context to Key 2 with refinement system prompt. Key 2 synthesizes a conversational answer grounded in the provided context. Tier 3: Pass top-5 chunks (if any) as context to Key 2 with full system prompt. Key 2 generates answer from general knowledge if no relevant chunks found.</w:t>
      </w:r>
    </w:p>
    <w:p w14:paraId="3559098F" w14:textId="77777777" w:rsidR="004E5957" w:rsidRDefault="00392FF8">
      <w:pPr>
        <w:pStyle w:val="ListNumber"/>
      </w:pPr>
      <w:r>
        <w:t>Response Delivery: Response returned to widget with metadata: {answer, source_tier, confidence_score, chunks_used, response_time_ms, cost_estimate}. Source badge displayed in widget (optional, configurable).</w:t>
      </w:r>
    </w:p>
    <w:p w14:paraId="33D0770F" w14:textId="77777777" w:rsidR="004E5957" w:rsidRDefault="00392FF8">
      <w:pPr>
        <w:pStyle w:val="ListNumber"/>
      </w:pPr>
      <w:r>
        <w:t>Metrics Logging: Query logged to PostgreSQL: query_text, session_id, clone_id, routing_tier, confidence_score, response_time_ms, tokens_used (Key 2), cost_estimate, detected_intents, timestamp. CRM lead record updated with new query and intent signals.</w:t>
      </w:r>
    </w:p>
    <w:p w14:paraId="5F74588F" w14:textId="77777777" w:rsidR="004E5957" w:rsidRDefault="00392FF8">
      <w:pPr>
        <w:pStyle w:val="Heading2"/>
      </w:pPr>
      <w:r>
        <w:rPr>
          <w:rFonts w:ascii="Calibri" w:hAnsi="Calibri"/>
        </w:rPr>
        <w:lastRenderedPageBreak/>
        <w:t>5.3 Data Isolation Enforcement</w:t>
      </w:r>
    </w:p>
    <w:p w14:paraId="0D764530" w14:textId="77777777" w:rsidR="004E5957" w:rsidRDefault="00392FF8">
      <w:r>
        <w:t>Data isolation is enforced at multiple independent layers — defense in depth ensures that even if one layer is bypassed, others prevent cross-tenant data access:</w:t>
      </w:r>
    </w:p>
    <w:p w14:paraId="0D48F0BF" w14:textId="77777777" w:rsidR="004E5957" w:rsidRDefault="00392FF8">
      <w:pPr>
        <w:pStyle w:val="ListBullet"/>
      </w:pPr>
      <w:r>
        <w:t>Vector DB Layer: Every Qdrant query includes a mandatory filter: {must: [{key: 'clone_id', match: {value: authenticated_clone_id}}]}. This filter is injected by the query service — it cannot be overridden by application code or user input. Separate Qdrant collections per clone provide an additional hard boundary.</w:t>
      </w:r>
    </w:p>
    <w:p w14:paraId="42488C9A" w14:textId="77777777" w:rsidR="004E5957" w:rsidRDefault="00392FF8">
      <w:pPr>
        <w:pStyle w:val="ListBullet"/>
      </w:pPr>
      <w:r>
        <w:t>PostgreSQL Layer: Row-Level Security (RLS) policies on all tenant data tables. Policy: CREATE POLICY clone_isolation ON documents USING (clone_id = current_setting('app.current_clone_id')). Application sets the clone_id context at the start of every authenticated request.</w:t>
      </w:r>
    </w:p>
    <w:p w14:paraId="7446D924" w14:textId="77777777" w:rsidR="004E5957" w:rsidRDefault="00392FF8">
      <w:pPr>
        <w:pStyle w:val="ListBullet"/>
      </w:pPr>
      <w:r>
        <w:t>File Storage Layer: Separate S3 bucket per clone (bucket name: mindstack-docs-{clone_id}). IAM policies restrict each service role to its designated bucket only.</w:t>
      </w:r>
    </w:p>
    <w:p w14:paraId="5D053B2E" w14:textId="77777777" w:rsidR="004E5957" w:rsidRDefault="00392FF8">
      <w:pPr>
        <w:pStyle w:val="ListBullet"/>
      </w:pPr>
      <w:r>
        <w:t>API Layer: All API endpoints require authentication with a clone-scoped JWT token. The clone_id is extracted from the JWT — it cannot be overridden by request parameters. Middleware validates that the requested clone_id matches the authenticated clone_id on every request.</w:t>
      </w:r>
    </w:p>
    <w:p w14:paraId="2CBC2C5A" w14:textId="77777777" w:rsidR="004E5957" w:rsidRDefault="00392FF8">
      <w:pPr>
        <w:pStyle w:val="ListBullet"/>
      </w:pPr>
      <w:r>
        <w:t>Queue Layer: Separate BullMQ queue per clone for document processing. Queue names: doc-processing-{clone_id}. Workers are assigned to specific queues — no cross-clone job processing.</w:t>
      </w:r>
    </w:p>
    <w:p w14:paraId="49FE4DF7" w14:textId="77777777" w:rsidR="004E5957" w:rsidRDefault="00392FF8">
      <w:pPr>
        <w:pStyle w:val="Heading2"/>
      </w:pPr>
      <w:r>
        <w:rPr>
          <w:rFonts w:ascii="Calibri" w:hAnsi="Calibri"/>
        </w:rPr>
        <w:t>5.4 Supported File Types &amp; Processing Notes</w:t>
      </w:r>
    </w:p>
    <w:p w14:paraId="3C01CB55" w14:textId="77777777" w:rsidR="004E5957" w:rsidRDefault="00392FF8">
      <w:pPr>
        <w:spacing w:before="240" w:after="80"/>
      </w:pPr>
      <w:r>
        <w:rPr>
          <w:b/>
          <w:caps/>
          <w:color w:val="5A5A5A"/>
          <w:sz w:val="18"/>
        </w:rPr>
        <w:t>Table 9 — Supported File Types, Extraction Methods &amp; Limits</w:t>
      </w:r>
    </w:p>
    <w:tbl>
      <w:tblPr>
        <w:tblW w:w="0" w:type="auto"/>
        <w:jc w:val="center"/>
        <w:tblLook w:val="04A0" w:firstRow="1" w:lastRow="0" w:firstColumn="1" w:lastColumn="0" w:noHBand="0" w:noVBand="1"/>
      </w:tblPr>
      <w:tblGrid>
        <w:gridCol w:w="2232"/>
        <w:gridCol w:w="2232"/>
        <w:gridCol w:w="2232"/>
        <w:gridCol w:w="2232"/>
      </w:tblGrid>
      <w:tr w:rsidR="004E5957" w14:paraId="41F39E34" w14:textId="77777777">
        <w:trPr>
          <w:jc w:val="center"/>
        </w:trPr>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2BE2441D" w14:textId="77777777" w:rsidR="004E5957" w:rsidRDefault="00392FF8">
            <w:pPr>
              <w:spacing w:after="0" w:line="240" w:lineRule="auto"/>
            </w:pPr>
            <w:r>
              <w:rPr>
                <w:b/>
                <w:color w:val="FFFFFF"/>
                <w:sz w:val="18"/>
              </w:rPr>
              <w:t>File Type</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225BC3E9" w14:textId="77777777" w:rsidR="004E5957" w:rsidRDefault="00392FF8">
            <w:pPr>
              <w:spacing w:after="0" w:line="240" w:lineRule="auto"/>
            </w:pPr>
            <w:r>
              <w:rPr>
                <w:b/>
                <w:color w:val="FFFFFF"/>
                <w:sz w:val="18"/>
              </w:rPr>
              <w:t>Extraction Method</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35777E0A" w14:textId="77777777" w:rsidR="004E5957" w:rsidRDefault="00392FF8">
            <w:pPr>
              <w:spacing w:after="0" w:line="240" w:lineRule="auto"/>
            </w:pPr>
            <w:r>
              <w:rPr>
                <w:b/>
                <w:color w:val="FFFFFF"/>
                <w:sz w:val="18"/>
              </w:rPr>
              <w:t>Max Size</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442B088B" w14:textId="77777777" w:rsidR="004E5957" w:rsidRDefault="00392FF8">
            <w:pPr>
              <w:spacing w:after="0" w:line="240" w:lineRule="auto"/>
            </w:pPr>
            <w:r>
              <w:rPr>
                <w:b/>
                <w:color w:val="FFFFFF"/>
                <w:sz w:val="18"/>
              </w:rPr>
              <w:t>Special Notes</w:t>
            </w:r>
          </w:p>
        </w:tc>
      </w:tr>
      <w:tr w:rsidR="004E5957" w14:paraId="04AABBCD" w14:textId="77777777">
        <w:trPr>
          <w:jc w:val="center"/>
        </w:trPr>
        <w:tc>
          <w:tcPr>
            <w:tcW w:w="2232" w:type="dxa"/>
            <w:tcBorders>
              <w:bottom w:val="single" w:sz="2" w:space="0" w:color="D1D5DB"/>
            </w:tcBorders>
            <w:tcMar>
              <w:top w:w="60" w:type="dxa"/>
              <w:left w:w="100" w:type="dxa"/>
              <w:bottom w:w="60" w:type="dxa"/>
              <w:right w:w="100" w:type="dxa"/>
            </w:tcMar>
            <w:vAlign w:val="center"/>
          </w:tcPr>
          <w:p w14:paraId="3A090556" w14:textId="77777777" w:rsidR="004E5957" w:rsidRDefault="00392FF8">
            <w:pPr>
              <w:spacing w:after="0" w:line="240" w:lineRule="auto"/>
            </w:pPr>
            <w:r>
              <w:rPr>
                <w:sz w:val="20"/>
              </w:rPr>
              <w:t>PDF</w:t>
            </w:r>
          </w:p>
        </w:tc>
        <w:tc>
          <w:tcPr>
            <w:tcW w:w="2232" w:type="dxa"/>
            <w:tcBorders>
              <w:bottom w:val="single" w:sz="2" w:space="0" w:color="D1D5DB"/>
            </w:tcBorders>
            <w:tcMar>
              <w:top w:w="60" w:type="dxa"/>
              <w:left w:w="100" w:type="dxa"/>
              <w:bottom w:w="60" w:type="dxa"/>
              <w:right w:w="100" w:type="dxa"/>
            </w:tcMar>
            <w:vAlign w:val="center"/>
          </w:tcPr>
          <w:p w14:paraId="071E82EC" w14:textId="77777777" w:rsidR="004E5957" w:rsidRDefault="00392FF8">
            <w:pPr>
              <w:spacing w:after="0" w:line="240" w:lineRule="auto"/>
            </w:pPr>
            <w:r>
              <w:rPr>
                <w:sz w:val="20"/>
              </w:rPr>
              <w:t>pdfplumber / PyMuPDF / Tesseract OCR (fallback)</w:t>
            </w:r>
          </w:p>
        </w:tc>
        <w:tc>
          <w:tcPr>
            <w:tcW w:w="2232" w:type="dxa"/>
            <w:tcBorders>
              <w:bottom w:val="single" w:sz="2" w:space="0" w:color="D1D5DB"/>
            </w:tcBorders>
            <w:tcMar>
              <w:top w:w="60" w:type="dxa"/>
              <w:left w:w="100" w:type="dxa"/>
              <w:bottom w:w="60" w:type="dxa"/>
              <w:right w:w="100" w:type="dxa"/>
            </w:tcMar>
            <w:vAlign w:val="center"/>
          </w:tcPr>
          <w:p w14:paraId="38914092" w14:textId="77777777" w:rsidR="004E5957" w:rsidRDefault="00392FF8">
            <w:pPr>
              <w:spacing w:after="0" w:line="240" w:lineRule="auto"/>
            </w:pPr>
            <w:r>
              <w:rPr>
                <w:sz w:val="20"/>
              </w:rPr>
              <w:t>50 MB</w:t>
            </w:r>
          </w:p>
        </w:tc>
        <w:tc>
          <w:tcPr>
            <w:tcW w:w="2232" w:type="dxa"/>
            <w:tcBorders>
              <w:bottom w:val="single" w:sz="2" w:space="0" w:color="D1D5DB"/>
            </w:tcBorders>
            <w:tcMar>
              <w:top w:w="60" w:type="dxa"/>
              <w:left w:w="100" w:type="dxa"/>
              <w:bottom w:w="60" w:type="dxa"/>
              <w:right w:w="100" w:type="dxa"/>
            </w:tcMar>
            <w:vAlign w:val="center"/>
          </w:tcPr>
          <w:p w14:paraId="3766FAA7" w14:textId="77777777" w:rsidR="004E5957" w:rsidRDefault="00392FF8">
            <w:pPr>
              <w:spacing w:after="0" w:line="240" w:lineRule="auto"/>
            </w:pPr>
            <w:r>
              <w:rPr>
                <w:sz w:val="20"/>
              </w:rPr>
              <w:t>OCR fallback for scanned PDFs; page numbers preserved as chunk metadata</w:t>
            </w:r>
          </w:p>
        </w:tc>
      </w:tr>
      <w:tr w:rsidR="004E5957" w14:paraId="725F17C1"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24F366DD" w14:textId="77777777" w:rsidR="004E5957" w:rsidRDefault="00392FF8">
            <w:pPr>
              <w:spacing w:after="0" w:line="240" w:lineRule="auto"/>
            </w:pPr>
            <w:r>
              <w:rPr>
                <w:sz w:val="20"/>
              </w:rPr>
              <w:t>DOCX / DOC</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8BDF963" w14:textId="77777777" w:rsidR="004E5957" w:rsidRDefault="00392FF8">
            <w:pPr>
              <w:spacing w:after="0" w:line="240" w:lineRule="auto"/>
            </w:pPr>
            <w:r>
              <w:rPr>
                <w:sz w:val="20"/>
              </w:rPr>
              <w:t>python-docx</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B152149" w14:textId="77777777" w:rsidR="004E5957" w:rsidRDefault="00392FF8">
            <w:pPr>
              <w:spacing w:after="0" w:line="240" w:lineRule="auto"/>
            </w:pPr>
            <w:r>
              <w:rPr>
                <w:sz w:val="20"/>
              </w:rPr>
              <w:t>25 MB</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4AAAA97" w14:textId="77777777" w:rsidR="004E5957" w:rsidRDefault="00392FF8">
            <w:pPr>
              <w:spacing w:after="0" w:line="240" w:lineRule="auto"/>
            </w:pPr>
            <w:r>
              <w:rPr>
                <w:sz w:val="20"/>
              </w:rPr>
              <w:t>Heading hierarchy (H1/H2/H3) preserved as chunk context metadata</w:t>
            </w:r>
          </w:p>
        </w:tc>
      </w:tr>
      <w:tr w:rsidR="004E5957" w14:paraId="39735532" w14:textId="77777777">
        <w:trPr>
          <w:jc w:val="center"/>
        </w:trPr>
        <w:tc>
          <w:tcPr>
            <w:tcW w:w="2232" w:type="dxa"/>
            <w:tcBorders>
              <w:bottom w:val="single" w:sz="2" w:space="0" w:color="D1D5DB"/>
            </w:tcBorders>
            <w:tcMar>
              <w:top w:w="60" w:type="dxa"/>
              <w:left w:w="100" w:type="dxa"/>
              <w:bottom w:w="60" w:type="dxa"/>
              <w:right w:w="100" w:type="dxa"/>
            </w:tcMar>
            <w:vAlign w:val="center"/>
          </w:tcPr>
          <w:p w14:paraId="451F2A18" w14:textId="77777777" w:rsidR="004E5957" w:rsidRDefault="00392FF8">
            <w:pPr>
              <w:spacing w:after="0" w:line="240" w:lineRule="auto"/>
            </w:pPr>
            <w:r>
              <w:rPr>
                <w:sz w:val="20"/>
              </w:rPr>
              <w:t>XLSX / CSV</w:t>
            </w:r>
          </w:p>
        </w:tc>
        <w:tc>
          <w:tcPr>
            <w:tcW w:w="2232" w:type="dxa"/>
            <w:tcBorders>
              <w:bottom w:val="single" w:sz="2" w:space="0" w:color="D1D5DB"/>
            </w:tcBorders>
            <w:tcMar>
              <w:top w:w="60" w:type="dxa"/>
              <w:left w:w="100" w:type="dxa"/>
              <w:bottom w:w="60" w:type="dxa"/>
              <w:right w:w="100" w:type="dxa"/>
            </w:tcMar>
            <w:vAlign w:val="center"/>
          </w:tcPr>
          <w:p w14:paraId="579EB29C" w14:textId="77777777" w:rsidR="004E5957" w:rsidRDefault="00392FF8">
            <w:pPr>
              <w:spacing w:after="0" w:line="240" w:lineRule="auto"/>
            </w:pPr>
            <w:r>
              <w:rPr>
                <w:sz w:val="20"/>
              </w:rPr>
              <w:t>pandas</w:t>
            </w:r>
          </w:p>
        </w:tc>
        <w:tc>
          <w:tcPr>
            <w:tcW w:w="2232" w:type="dxa"/>
            <w:tcBorders>
              <w:bottom w:val="single" w:sz="2" w:space="0" w:color="D1D5DB"/>
            </w:tcBorders>
            <w:tcMar>
              <w:top w:w="60" w:type="dxa"/>
              <w:left w:w="100" w:type="dxa"/>
              <w:bottom w:w="60" w:type="dxa"/>
              <w:right w:w="100" w:type="dxa"/>
            </w:tcMar>
            <w:vAlign w:val="center"/>
          </w:tcPr>
          <w:p w14:paraId="7E36E6FB" w14:textId="77777777" w:rsidR="004E5957" w:rsidRDefault="00392FF8">
            <w:pPr>
              <w:spacing w:after="0" w:line="240" w:lineRule="auto"/>
            </w:pPr>
            <w:r>
              <w:rPr>
                <w:sz w:val="20"/>
              </w:rPr>
              <w:t>10 MB</w:t>
            </w:r>
          </w:p>
        </w:tc>
        <w:tc>
          <w:tcPr>
            <w:tcW w:w="2232" w:type="dxa"/>
            <w:tcBorders>
              <w:bottom w:val="single" w:sz="2" w:space="0" w:color="D1D5DB"/>
            </w:tcBorders>
            <w:tcMar>
              <w:top w:w="60" w:type="dxa"/>
              <w:left w:w="100" w:type="dxa"/>
              <w:bottom w:w="60" w:type="dxa"/>
              <w:right w:w="100" w:type="dxa"/>
            </w:tcMar>
            <w:vAlign w:val="center"/>
          </w:tcPr>
          <w:p w14:paraId="1B4822FF" w14:textId="77777777" w:rsidR="004E5957" w:rsidRDefault="00392FF8">
            <w:pPr>
              <w:spacing w:after="0" w:line="240" w:lineRule="auto"/>
            </w:pPr>
            <w:r>
              <w:rPr>
                <w:sz w:val="20"/>
              </w:rPr>
              <w:t>Each row treated as a text chunk; column headers preserved; numeric data formatted as key-value pairs</w:t>
            </w:r>
          </w:p>
        </w:tc>
      </w:tr>
      <w:tr w:rsidR="004E5957" w14:paraId="56E0E698"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189840B9" w14:textId="77777777" w:rsidR="004E5957" w:rsidRDefault="00392FF8">
            <w:pPr>
              <w:spacing w:after="0" w:line="240" w:lineRule="auto"/>
            </w:pPr>
            <w:r>
              <w:rPr>
                <w:sz w:val="20"/>
              </w:rPr>
              <w:lastRenderedPageBreak/>
              <w:t>TXT / MD</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3F7BFB7" w14:textId="77777777" w:rsidR="004E5957" w:rsidRDefault="00392FF8">
            <w:pPr>
              <w:spacing w:after="0" w:line="240" w:lineRule="auto"/>
            </w:pPr>
            <w:r>
              <w:rPr>
                <w:sz w:val="20"/>
              </w:rPr>
              <w:t>Direct UTF-8 read</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282A665" w14:textId="77777777" w:rsidR="004E5957" w:rsidRDefault="00392FF8">
            <w:pPr>
              <w:spacing w:after="0" w:line="240" w:lineRule="auto"/>
            </w:pPr>
            <w:r>
              <w:rPr>
                <w:sz w:val="20"/>
              </w:rPr>
              <w:t>10 MB</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9366582" w14:textId="77777777" w:rsidR="004E5957" w:rsidRDefault="00392FF8">
            <w:pPr>
              <w:spacing w:after="0" w:line="240" w:lineRule="auto"/>
            </w:pPr>
            <w:r>
              <w:rPr>
                <w:sz w:val="20"/>
              </w:rPr>
              <w:t>Encoding auto-detected (chardet); Markdown headings preserved as metadata</w:t>
            </w:r>
          </w:p>
        </w:tc>
      </w:tr>
      <w:tr w:rsidR="004E5957" w14:paraId="34EB4A0A" w14:textId="77777777">
        <w:trPr>
          <w:jc w:val="center"/>
        </w:trPr>
        <w:tc>
          <w:tcPr>
            <w:tcW w:w="2232" w:type="dxa"/>
            <w:tcBorders>
              <w:bottom w:val="single" w:sz="2" w:space="0" w:color="D1D5DB"/>
            </w:tcBorders>
            <w:tcMar>
              <w:top w:w="60" w:type="dxa"/>
              <w:left w:w="100" w:type="dxa"/>
              <w:bottom w:w="60" w:type="dxa"/>
              <w:right w:w="100" w:type="dxa"/>
            </w:tcMar>
            <w:vAlign w:val="center"/>
          </w:tcPr>
          <w:p w14:paraId="0CFB422B" w14:textId="77777777" w:rsidR="004E5957" w:rsidRDefault="00392FF8">
            <w:pPr>
              <w:spacing w:after="0" w:line="240" w:lineRule="auto"/>
            </w:pPr>
            <w:r>
              <w:rPr>
                <w:sz w:val="20"/>
              </w:rPr>
              <w:t>PNG / JPG / JPEG</w:t>
            </w:r>
          </w:p>
        </w:tc>
        <w:tc>
          <w:tcPr>
            <w:tcW w:w="2232" w:type="dxa"/>
            <w:tcBorders>
              <w:bottom w:val="single" w:sz="2" w:space="0" w:color="D1D5DB"/>
            </w:tcBorders>
            <w:tcMar>
              <w:top w:w="60" w:type="dxa"/>
              <w:left w:w="100" w:type="dxa"/>
              <w:bottom w:w="60" w:type="dxa"/>
              <w:right w:w="100" w:type="dxa"/>
            </w:tcMar>
            <w:vAlign w:val="center"/>
          </w:tcPr>
          <w:p w14:paraId="1E262325" w14:textId="77777777" w:rsidR="004E5957" w:rsidRDefault="00392FF8">
            <w:pPr>
              <w:spacing w:after="0" w:line="240" w:lineRule="auto"/>
            </w:pPr>
            <w:r>
              <w:rPr>
                <w:sz w:val="20"/>
              </w:rPr>
              <w:t>Tesseract OCR (local) / Google Vision API (cloud)</w:t>
            </w:r>
          </w:p>
        </w:tc>
        <w:tc>
          <w:tcPr>
            <w:tcW w:w="2232" w:type="dxa"/>
            <w:tcBorders>
              <w:bottom w:val="single" w:sz="2" w:space="0" w:color="D1D5DB"/>
            </w:tcBorders>
            <w:tcMar>
              <w:top w:w="60" w:type="dxa"/>
              <w:left w:w="100" w:type="dxa"/>
              <w:bottom w:w="60" w:type="dxa"/>
              <w:right w:w="100" w:type="dxa"/>
            </w:tcMar>
            <w:vAlign w:val="center"/>
          </w:tcPr>
          <w:p w14:paraId="381F0CC5" w14:textId="77777777" w:rsidR="004E5957" w:rsidRDefault="00392FF8">
            <w:pPr>
              <w:spacing w:after="0" w:line="240" w:lineRule="auto"/>
            </w:pPr>
            <w:r>
              <w:rPr>
                <w:sz w:val="20"/>
              </w:rPr>
              <w:t>10 MB</w:t>
            </w:r>
          </w:p>
        </w:tc>
        <w:tc>
          <w:tcPr>
            <w:tcW w:w="2232" w:type="dxa"/>
            <w:tcBorders>
              <w:bottom w:val="single" w:sz="2" w:space="0" w:color="D1D5DB"/>
            </w:tcBorders>
            <w:tcMar>
              <w:top w:w="60" w:type="dxa"/>
              <w:left w:w="100" w:type="dxa"/>
              <w:bottom w:w="60" w:type="dxa"/>
              <w:right w:w="100" w:type="dxa"/>
            </w:tcMar>
            <w:vAlign w:val="center"/>
          </w:tcPr>
          <w:p w14:paraId="1A39C29A" w14:textId="77777777" w:rsidR="004E5957" w:rsidRDefault="00392FF8">
            <w:pPr>
              <w:spacing w:after="0" w:line="240" w:lineRule="auto"/>
            </w:pPr>
            <w:r>
              <w:rPr>
                <w:sz w:val="20"/>
              </w:rPr>
              <w:t>Text extracted from images; handwritten text supported via Google Vision; confidence score per OCR result</w:t>
            </w:r>
          </w:p>
        </w:tc>
      </w:tr>
      <w:tr w:rsidR="004E5957" w14:paraId="088AE43C"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41842F09" w14:textId="77777777" w:rsidR="004E5957" w:rsidRDefault="00392FF8">
            <w:pPr>
              <w:spacing w:after="0" w:line="240" w:lineRule="auto"/>
            </w:pPr>
            <w:r>
              <w:rPr>
                <w:sz w:val="20"/>
              </w:rPr>
              <w:t>MP4 / MOV</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70D381A" w14:textId="77777777" w:rsidR="004E5957" w:rsidRDefault="00392FF8">
            <w:pPr>
              <w:spacing w:after="0" w:line="240" w:lineRule="auto"/>
            </w:pPr>
            <w:r>
              <w:rPr>
                <w:sz w:val="20"/>
              </w:rPr>
              <w:t>ffmpeg (audio extraction) + OpenAI Whisper (transcription)</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12DEA08" w14:textId="77777777" w:rsidR="004E5957" w:rsidRDefault="00392FF8">
            <w:pPr>
              <w:spacing w:after="0" w:line="240" w:lineRule="auto"/>
            </w:pPr>
            <w:r>
              <w:rPr>
                <w:sz w:val="20"/>
              </w:rPr>
              <w:t>500 MB</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977EB4D" w14:textId="77777777" w:rsidR="004E5957" w:rsidRDefault="00392FF8">
            <w:pPr>
              <w:spacing w:after="0" w:line="240" w:lineRule="auto"/>
            </w:pPr>
            <w:r>
              <w:rPr>
                <w:sz w:val="20"/>
              </w:rPr>
              <w:t>Audio transcribed to text with timestamps; speaker diarization in roadmap; transcription stored as searchable document</w:t>
            </w:r>
          </w:p>
        </w:tc>
      </w:tr>
    </w:tbl>
    <w:p w14:paraId="53627DA1" w14:textId="77777777" w:rsidR="004E5957" w:rsidRDefault="004E5957">
      <w:pPr>
        <w:spacing w:before="80" w:after="80"/>
      </w:pPr>
    </w:p>
    <w:p w14:paraId="047A6D4C" w14:textId="77777777" w:rsidR="004E5957" w:rsidRDefault="00392FF8">
      <w:r>
        <w:br w:type="page"/>
      </w:r>
    </w:p>
    <w:p w14:paraId="67BFADFC" w14:textId="77777777" w:rsidR="004E5957" w:rsidRDefault="00392FF8">
      <w:pPr>
        <w:pStyle w:val="Heading1"/>
        <w:pBdr>
          <w:bottom w:val="single" w:sz="6" w:space="4" w:color="D1D5DB"/>
        </w:pBdr>
      </w:pPr>
      <w:r>
        <w:rPr>
          <w:rFonts w:ascii="Calibri" w:hAnsi="Calibri"/>
        </w:rPr>
        <w:lastRenderedPageBreak/>
        <w:t>Section 6: Widget &amp; Deployment System</w:t>
      </w:r>
    </w:p>
    <w:p w14:paraId="3F829149" w14:textId="77777777" w:rsidR="004E5957" w:rsidRDefault="00392FF8">
      <w:pPr>
        <w:pStyle w:val="Heading2"/>
      </w:pPr>
      <w:r>
        <w:rPr>
          <w:rFonts w:ascii="Calibri" w:hAnsi="Calibri"/>
        </w:rPr>
        <w:t>6.1 Embeddable Widget</w:t>
      </w:r>
    </w:p>
    <w:p w14:paraId="0F0C7736" w14:textId="77777777" w:rsidR="004E5957" w:rsidRDefault="00392FF8">
      <w:r>
        <w:t>The MindStack AI widget is a lightweight, embeddable chat interface that can be deployed on any website with a single line of HTML. The widget is the primary customer-facing touchpoint — it must be fast, reliable, accessible, and fully customizable to match the client's brand identity.</w:t>
      </w:r>
    </w:p>
    <w:p w14:paraId="6C46165A" w14:textId="77777777" w:rsidR="004E5957" w:rsidRDefault="00392FF8">
      <w:pPr>
        <w:pStyle w:val="ListBullet"/>
      </w:pPr>
      <w:r>
        <w:t>One-line deployment: &lt;script src="https://api.mindstack.ai/widget.js" data-company-id="{clone_id}"&gt;&lt;/script&gt;</w:t>
      </w:r>
    </w:p>
    <w:p w14:paraId="57D45C53" w14:textId="77777777" w:rsidR="004E5957" w:rsidRDefault="00392FF8">
      <w:pPr>
        <w:pStyle w:val="ListBullet"/>
      </w:pPr>
      <w:r>
        <w:t>Asynchronous loading: The widget script loads asynchronously and does not block page rendering. Initial bundle size target: &lt;30KB gzipped.</w:t>
      </w:r>
    </w:p>
    <w:p w14:paraId="08E6D012" w14:textId="77777777" w:rsidR="004E5957" w:rsidRDefault="00392FF8">
      <w:pPr>
        <w:pStyle w:val="ListBullet"/>
      </w:pPr>
      <w:r>
        <w:t>Full customization: brand name, greeting message, primary color (hex), avatar (emoji or custom image URL), widget position (bottom-right/bottom-left/custom CSS offset), widget size (standard 360×600px / compact 320×480px / expanded 420×700px), launcher button style (circle/rounded-square/custom).</w:t>
      </w:r>
    </w:p>
    <w:p w14:paraId="19C8F5F1" w14:textId="77777777" w:rsidR="004E5957" w:rsidRDefault="00392FF8">
      <w:pPr>
        <w:pStyle w:val="ListBullet"/>
      </w:pPr>
      <w:r>
        <w:t>Mobile responsive: Adapts to screen size. On mobile (&lt;768px), widget opens as a full-screen overlay. Touch-optimized input and scroll behavior.</w:t>
      </w:r>
    </w:p>
    <w:p w14:paraId="4D8FE941" w14:textId="77777777" w:rsidR="004E5957" w:rsidRDefault="00392FF8">
      <w:pPr>
        <w:pStyle w:val="ListBullet"/>
      </w:pPr>
      <w:r>
        <w:t>WCAG 2.1 AA accessibility: Full keyboard navigation, ARIA labels on all interactive elements, sufficient color contrast ratios, screen reader compatible.</w:t>
      </w:r>
    </w:p>
    <w:p w14:paraId="24F44020" w14:textId="77777777" w:rsidR="004E5957" w:rsidRDefault="00392FF8">
      <w:pPr>
        <w:pStyle w:val="ListBullet"/>
      </w:pPr>
      <w:r>
        <w:t>Multi-language support: English and Hindi in Phase 1. Regional Indian languages (Tamil, Telugu, Kannada, Marathi, Bengali, Gujarati) in Phase 2 via i18n framework.</w:t>
      </w:r>
    </w:p>
    <w:p w14:paraId="494CD97A" w14:textId="77777777" w:rsidR="004E5957" w:rsidRDefault="00392FF8">
      <w:pPr>
        <w:pStyle w:val="ListBullet"/>
      </w:pPr>
      <w:r>
        <w:t>Conversation persistence: Conversation history persisted in localStorage for 24 hours — returning visitors see their previous conversation.</w:t>
      </w:r>
    </w:p>
    <w:p w14:paraId="243FEC99" w14:textId="77777777" w:rsidR="004E5957" w:rsidRDefault="00392FF8">
      <w:pPr>
        <w:pStyle w:val="ListBullet"/>
      </w:pPr>
      <w:r>
        <w:t>Typing indicators: Animated typing indicator shown while response is being generated.</w:t>
      </w:r>
    </w:p>
    <w:p w14:paraId="436463CD" w14:textId="77777777" w:rsidR="004E5957" w:rsidRDefault="00392FF8">
      <w:pPr>
        <w:pStyle w:val="ListBullet"/>
      </w:pPr>
      <w:r>
        <w:t>Source attribution: Optional badge on each bot message indicating routing source (File DB / Hybrid / AI) — configurable by client.</w:t>
      </w:r>
    </w:p>
    <w:p w14:paraId="7D558E7A" w14:textId="77777777" w:rsidR="004E5957" w:rsidRDefault="00392FF8">
      <w:pPr>
        <w:pStyle w:val="Heading2"/>
      </w:pPr>
      <w:r>
        <w:rPr>
          <w:rFonts w:ascii="Calibri" w:hAnsi="Calibri"/>
        </w:rPr>
        <w:t>6.2 Widget Security</w:t>
      </w:r>
    </w:p>
    <w:p w14:paraId="5647EACF" w14:textId="77777777" w:rsidR="004E5957" w:rsidRDefault="00392FF8">
      <w:pPr>
        <w:pStyle w:val="ListBullet"/>
      </w:pPr>
      <w:r>
        <w:t>Domain whitelist authentication: Widget authenticates via clone_id + domain whitelist validation. If the embedding domain is not in the clone's whitelist, the widget returns a 403 error and does not load.</w:t>
      </w:r>
    </w:p>
    <w:p w14:paraId="2007F738" w14:textId="77777777" w:rsidR="004E5957" w:rsidRDefault="00392FF8">
      <w:pPr>
        <w:pStyle w:val="ListBullet"/>
      </w:pPr>
      <w:r>
        <w:t>No API keys in frontend: The widget script contains only the clone_id (a non-sensitive public identifier). All API keys (Key 1 and Key 2) are stored exclusively on the backend and never transmitted to the browser.</w:t>
      </w:r>
    </w:p>
    <w:p w14:paraId="6CA3E806" w14:textId="77777777" w:rsidR="004E5957" w:rsidRDefault="00392FF8">
      <w:pPr>
        <w:pStyle w:val="ListBullet"/>
      </w:pPr>
      <w:r>
        <w:lastRenderedPageBreak/>
        <w:t>Rate limiting: Per-IP rate limiting enforced at the API gateway — maximum 60 queries per IP per hour (configurable per clone). Prevents abuse and cost overruns.</w:t>
      </w:r>
    </w:p>
    <w:p w14:paraId="67090F5C" w14:textId="77777777" w:rsidR="004E5957" w:rsidRDefault="00392FF8">
      <w:pPr>
        <w:pStyle w:val="ListBullet"/>
      </w:pPr>
      <w:r>
        <w:t>Content Security Policy: Widget script served with strict CSP headers. XSS protection via input sanitization on all user-submitted text.</w:t>
      </w:r>
    </w:p>
    <w:p w14:paraId="619F2CE3" w14:textId="77777777" w:rsidR="004E5957" w:rsidRDefault="00392FF8">
      <w:pPr>
        <w:pStyle w:val="ListBullet"/>
      </w:pPr>
      <w:r>
        <w:t>Session tokens: Each widget session receives a short-lived JWT (24-hour expiry) for conversation continuity. Tokens are scoped to the clone_id and cannot be used across clones.</w:t>
      </w:r>
    </w:p>
    <w:p w14:paraId="3289F2F5" w14:textId="77777777" w:rsidR="004E5957" w:rsidRDefault="00392FF8">
      <w:pPr>
        <w:pStyle w:val="Heading2"/>
      </w:pPr>
      <w:r>
        <w:rPr>
          <w:rFonts w:ascii="Calibri" w:hAnsi="Calibri"/>
        </w:rPr>
        <w:t>6.3 Deployment Options</w:t>
      </w:r>
    </w:p>
    <w:p w14:paraId="713A6975" w14:textId="77777777" w:rsidR="004E5957" w:rsidRDefault="00392FF8">
      <w:pPr>
        <w:spacing w:before="240" w:after="80"/>
      </w:pPr>
      <w:r>
        <w:rPr>
          <w:b/>
          <w:caps/>
          <w:color w:val="5A5A5A"/>
          <w:sz w:val="18"/>
        </w:rPr>
        <w:t>Table 10 — Widget Deployment Options by Phase</w:t>
      </w:r>
    </w:p>
    <w:tbl>
      <w:tblPr>
        <w:tblW w:w="0" w:type="auto"/>
        <w:jc w:val="center"/>
        <w:tblLook w:val="04A0" w:firstRow="1" w:lastRow="0" w:firstColumn="1" w:lastColumn="0" w:noHBand="0" w:noVBand="1"/>
      </w:tblPr>
      <w:tblGrid>
        <w:gridCol w:w="2232"/>
        <w:gridCol w:w="2232"/>
        <w:gridCol w:w="2232"/>
        <w:gridCol w:w="2232"/>
      </w:tblGrid>
      <w:tr w:rsidR="004E5957" w14:paraId="63724D15" w14:textId="77777777">
        <w:trPr>
          <w:jc w:val="center"/>
        </w:trPr>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68ECA024" w14:textId="77777777" w:rsidR="004E5957" w:rsidRDefault="00392FF8">
            <w:pPr>
              <w:spacing w:after="0" w:line="240" w:lineRule="auto"/>
            </w:pPr>
            <w:r>
              <w:rPr>
                <w:b/>
                <w:color w:val="FFFFFF"/>
                <w:sz w:val="18"/>
              </w:rPr>
              <w:t>Deployment Method</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8C881FB" w14:textId="77777777" w:rsidR="004E5957" w:rsidRDefault="00392FF8">
            <w:pPr>
              <w:spacing w:after="0" w:line="240" w:lineRule="auto"/>
            </w:pPr>
            <w:r>
              <w:rPr>
                <w:b/>
                <w:color w:val="FFFFFF"/>
                <w:sz w:val="18"/>
              </w:rPr>
              <w:t>Phase</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1F2F7285" w14:textId="77777777" w:rsidR="004E5957" w:rsidRDefault="00392FF8">
            <w:pPr>
              <w:spacing w:after="0" w:line="240" w:lineRule="auto"/>
            </w:pPr>
            <w:r>
              <w:rPr>
                <w:b/>
                <w:color w:val="FFFFFF"/>
                <w:sz w:val="18"/>
              </w:rPr>
              <w:t>Description</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7A492736" w14:textId="77777777" w:rsidR="004E5957" w:rsidRDefault="00392FF8">
            <w:pPr>
              <w:spacing w:after="0" w:line="240" w:lineRule="auto"/>
            </w:pPr>
            <w:r>
              <w:rPr>
                <w:b/>
                <w:color w:val="FFFFFF"/>
                <w:sz w:val="18"/>
              </w:rPr>
              <w:t>Target Users</w:t>
            </w:r>
          </w:p>
        </w:tc>
      </w:tr>
      <w:tr w:rsidR="004E5957" w14:paraId="52ABD79A" w14:textId="77777777">
        <w:trPr>
          <w:jc w:val="center"/>
        </w:trPr>
        <w:tc>
          <w:tcPr>
            <w:tcW w:w="2232" w:type="dxa"/>
            <w:tcBorders>
              <w:bottom w:val="single" w:sz="2" w:space="0" w:color="D1D5DB"/>
            </w:tcBorders>
            <w:tcMar>
              <w:top w:w="60" w:type="dxa"/>
              <w:left w:w="100" w:type="dxa"/>
              <w:bottom w:w="60" w:type="dxa"/>
              <w:right w:w="100" w:type="dxa"/>
            </w:tcMar>
            <w:vAlign w:val="center"/>
          </w:tcPr>
          <w:p w14:paraId="3304123F" w14:textId="77777777" w:rsidR="004E5957" w:rsidRDefault="00392FF8">
            <w:pPr>
              <w:spacing w:after="0" w:line="240" w:lineRule="auto"/>
            </w:pPr>
            <w:r>
              <w:rPr>
                <w:sz w:val="20"/>
              </w:rPr>
              <w:t>Website Script Tag</w:t>
            </w:r>
          </w:p>
        </w:tc>
        <w:tc>
          <w:tcPr>
            <w:tcW w:w="2232" w:type="dxa"/>
            <w:tcBorders>
              <w:bottom w:val="single" w:sz="2" w:space="0" w:color="D1D5DB"/>
            </w:tcBorders>
            <w:tcMar>
              <w:top w:w="60" w:type="dxa"/>
              <w:left w:w="100" w:type="dxa"/>
              <w:bottom w:w="60" w:type="dxa"/>
              <w:right w:w="100" w:type="dxa"/>
            </w:tcMar>
            <w:vAlign w:val="center"/>
          </w:tcPr>
          <w:p w14:paraId="3E3CB8C7" w14:textId="77777777" w:rsidR="004E5957" w:rsidRDefault="00392FF8">
            <w:pPr>
              <w:spacing w:after="0" w:line="240" w:lineRule="auto"/>
            </w:pPr>
            <w:r>
              <w:rPr>
                <w:sz w:val="20"/>
              </w:rPr>
              <w:t>Phase 1</w:t>
            </w:r>
          </w:p>
        </w:tc>
        <w:tc>
          <w:tcPr>
            <w:tcW w:w="2232" w:type="dxa"/>
            <w:tcBorders>
              <w:bottom w:val="single" w:sz="2" w:space="0" w:color="D1D5DB"/>
            </w:tcBorders>
            <w:tcMar>
              <w:top w:w="60" w:type="dxa"/>
              <w:left w:w="100" w:type="dxa"/>
              <w:bottom w:w="60" w:type="dxa"/>
              <w:right w:w="100" w:type="dxa"/>
            </w:tcMar>
            <w:vAlign w:val="center"/>
          </w:tcPr>
          <w:p w14:paraId="3A89857B" w14:textId="77777777" w:rsidR="004E5957" w:rsidRDefault="00392FF8">
            <w:pPr>
              <w:spacing w:after="0" w:line="240" w:lineRule="auto"/>
            </w:pPr>
            <w:r>
              <w:rPr>
                <w:sz w:val="20"/>
              </w:rPr>
              <w:t>One-line HTML embed, works on any website</w:t>
            </w:r>
          </w:p>
        </w:tc>
        <w:tc>
          <w:tcPr>
            <w:tcW w:w="2232" w:type="dxa"/>
            <w:tcBorders>
              <w:bottom w:val="single" w:sz="2" w:space="0" w:color="D1D5DB"/>
            </w:tcBorders>
            <w:tcMar>
              <w:top w:w="60" w:type="dxa"/>
              <w:left w:w="100" w:type="dxa"/>
              <w:bottom w:w="60" w:type="dxa"/>
              <w:right w:w="100" w:type="dxa"/>
            </w:tcMar>
            <w:vAlign w:val="center"/>
          </w:tcPr>
          <w:p w14:paraId="48D29BB2" w14:textId="77777777" w:rsidR="004E5957" w:rsidRDefault="00392FF8">
            <w:pPr>
              <w:spacing w:after="0" w:line="240" w:lineRule="auto"/>
            </w:pPr>
            <w:r>
              <w:rPr>
                <w:sz w:val="20"/>
              </w:rPr>
              <w:t>All clients</w:t>
            </w:r>
          </w:p>
        </w:tc>
      </w:tr>
      <w:tr w:rsidR="004E5957" w14:paraId="6118AACF"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257B03EA" w14:textId="77777777" w:rsidR="004E5957" w:rsidRDefault="00392FF8">
            <w:pPr>
              <w:spacing w:after="0" w:line="240" w:lineRule="auto"/>
            </w:pPr>
            <w:r>
              <w:rPr>
                <w:sz w:val="20"/>
              </w:rPr>
              <w:t>WordPress Plugin</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B520118" w14:textId="77777777" w:rsidR="004E5957" w:rsidRDefault="00392FF8">
            <w:pPr>
              <w:spacing w:after="0" w:line="240" w:lineRule="auto"/>
            </w:pPr>
            <w:r>
              <w:rPr>
                <w:sz w:val="20"/>
              </w:rPr>
              <w:t>Phase 2</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400F4CD" w14:textId="77777777" w:rsidR="004E5957" w:rsidRDefault="00392FF8">
            <w:pPr>
              <w:spacing w:after="0" w:line="240" w:lineRule="auto"/>
            </w:pPr>
            <w:r>
              <w:rPr>
                <w:sz w:val="20"/>
              </w:rPr>
              <w:t>Native WP plugin with admin panel configuration</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3BC125A" w14:textId="77777777" w:rsidR="004E5957" w:rsidRDefault="00392FF8">
            <w:pPr>
              <w:spacing w:after="0" w:line="240" w:lineRule="auto"/>
            </w:pPr>
            <w:r>
              <w:rPr>
                <w:sz w:val="20"/>
              </w:rPr>
              <w:t>WordPress site owners</w:t>
            </w:r>
          </w:p>
        </w:tc>
      </w:tr>
      <w:tr w:rsidR="004E5957" w14:paraId="25FD0C12" w14:textId="77777777">
        <w:trPr>
          <w:jc w:val="center"/>
        </w:trPr>
        <w:tc>
          <w:tcPr>
            <w:tcW w:w="2232" w:type="dxa"/>
            <w:tcBorders>
              <w:bottom w:val="single" w:sz="2" w:space="0" w:color="D1D5DB"/>
            </w:tcBorders>
            <w:tcMar>
              <w:top w:w="60" w:type="dxa"/>
              <w:left w:w="100" w:type="dxa"/>
              <w:bottom w:w="60" w:type="dxa"/>
              <w:right w:w="100" w:type="dxa"/>
            </w:tcMar>
            <w:vAlign w:val="center"/>
          </w:tcPr>
          <w:p w14:paraId="0A5DB62C" w14:textId="77777777" w:rsidR="004E5957" w:rsidRDefault="00392FF8">
            <w:pPr>
              <w:spacing w:after="0" w:line="240" w:lineRule="auto"/>
            </w:pPr>
            <w:r>
              <w:rPr>
                <w:sz w:val="20"/>
              </w:rPr>
              <w:t>Shopify App</w:t>
            </w:r>
          </w:p>
        </w:tc>
        <w:tc>
          <w:tcPr>
            <w:tcW w:w="2232" w:type="dxa"/>
            <w:tcBorders>
              <w:bottom w:val="single" w:sz="2" w:space="0" w:color="D1D5DB"/>
            </w:tcBorders>
            <w:tcMar>
              <w:top w:w="60" w:type="dxa"/>
              <w:left w:w="100" w:type="dxa"/>
              <w:bottom w:w="60" w:type="dxa"/>
              <w:right w:w="100" w:type="dxa"/>
            </w:tcMar>
            <w:vAlign w:val="center"/>
          </w:tcPr>
          <w:p w14:paraId="482269D6" w14:textId="77777777" w:rsidR="004E5957" w:rsidRDefault="00392FF8">
            <w:pPr>
              <w:spacing w:after="0" w:line="240" w:lineRule="auto"/>
            </w:pPr>
            <w:r>
              <w:rPr>
                <w:sz w:val="20"/>
              </w:rPr>
              <w:t>Phase 2</w:t>
            </w:r>
          </w:p>
        </w:tc>
        <w:tc>
          <w:tcPr>
            <w:tcW w:w="2232" w:type="dxa"/>
            <w:tcBorders>
              <w:bottom w:val="single" w:sz="2" w:space="0" w:color="D1D5DB"/>
            </w:tcBorders>
            <w:tcMar>
              <w:top w:w="60" w:type="dxa"/>
              <w:left w:w="100" w:type="dxa"/>
              <w:bottom w:w="60" w:type="dxa"/>
              <w:right w:w="100" w:type="dxa"/>
            </w:tcMar>
            <w:vAlign w:val="center"/>
          </w:tcPr>
          <w:p w14:paraId="6B4304E4" w14:textId="77777777" w:rsidR="004E5957" w:rsidRDefault="00392FF8">
            <w:pPr>
              <w:spacing w:after="0" w:line="240" w:lineRule="auto"/>
            </w:pPr>
            <w:r>
              <w:rPr>
                <w:sz w:val="20"/>
              </w:rPr>
              <w:t>Shopify App Store listing with one-click install</w:t>
            </w:r>
          </w:p>
        </w:tc>
        <w:tc>
          <w:tcPr>
            <w:tcW w:w="2232" w:type="dxa"/>
            <w:tcBorders>
              <w:bottom w:val="single" w:sz="2" w:space="0" w:color="D1D5DB"/>
            </w:tcBorders>
            <w:tcMar>
              <w:top w:w="60" w:type="dxa"/>
              <w:left w:w="100" w:type="dxa"/>
              <w:bottom w:w="60" w:type="dxa"/>
              <w:right w:w="100" w:type="dxa"/>
            </w:tcMar>
            <w:vAlign w:val="center"/>
          </w:tcPr>
          <w:p w14:paraId="051F89FB" w14:textId="77777777" w:rsidR="004E5957" w:rsidRDefault="00392FF8">
            <w:pPr>
              <w:spacing w:after="0" w:line="240" w:lineRule="auto"/>
            </w:pPr>
            <w:r>
              <w:rPr>
                <w:sz w:val="20"/>
              </w:rPr>
              <w:t>E-commerce clients</w:t>
            </w:r>
          </w:p>
        </w:tc>
      </w:tr>
      <w:tr w:rsidR="004E5957" w14:paraId="41941454"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77C4D69E" w14:textId="77777777" w:rsidR="004E5957" w:rsidRDefault="00392FF8">
            <w:pPr>
              <w:spacing w:after="0" w:line="240" w:lineRule="auto"/>
            </w:pPr>
            <w:r>
              <w:rPr>
                <w:sz w:val="20"/>
              </w:rPr>
              <w:t>React Component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556A618F" w14:textId="77777777" w:rsidR="004E5957" w:rsidRDefault="00392FF8">
            <w:pPr>
              <w:spacing w:after="0" w:line="240" w:lineRule="auto"/>
            </w:pPr>
            <w:r>
              <w:rPr>
                <w:sz w:val="20"/>
              </w:rPr>
              <w:t>Phase 1</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D2D9605" w14:textId="77777777" w:rsidR="004E5957" w:rsidRDefault="00392FF8">
            <w:pPr>
              <w:spacing w:after="0" w:line="240" w:lineRule="auto"/>
            </w:pPr>
            <w:r>
              <w:rPr>
                <w:sz w:val="20"/>
              </w:rPr>
              <w:t>NPM package: @mindstack/react-widget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8E12D50" w14:textId="77777777" w:rsidR="004E5957" w:rsidRDefault="00392FF8">
            <w:pPr>
              <w:spacing w:after="0" w:line="240" w:lineRule="auto"/>
            </w:pPr>
            <w:r>
              <w:rPr>
                <w:sz w:val="20"/>
              </w:rPr>
              <w:t>Developer clients</w:t>
            </w:r>
          </w:p>
        </w:tc>
      </w:tr>
      <w:tr w:rsidR="004E5957" w14:paraId="09BBC45E" w14:textId="77777777">
        <w:trPr>
          <w:jc w:val="center"/>
        </w:trPr>
        <w:tc>
          <w:tcPr>
            <w:tcW w:w="2232" w:type="dxa"/>
            <w:tcBorders>
              <w:bottom w:val="single" w:sz="2" w:space="0" w:color="D1D5DB"/>
            </w:tcBorders>
            <w:tcMar>
              <w:top w:w="60" w:type="dxa"/>
              <w:left w:w="100" w:type="dxa"/>
              <w:bottom w:w="60" w:type="dxa"/>
              <w:right w:w="100" w:type="dxa"/>
            </w:tcMar>
            <w:vAlign w:val="center"/>
          </w:tcPr>
          <w:p w14:paraId="68DCB22E" w14:textId="77777777" w:rsidR="004E5957" w:rsidRDefault="00392FF8">
            <w:pPr>
              <w:spacing w:after="0" w:line="240" w:lineRule="auto"/>
            </w:pPr>
            <w:r>
              <w:rPr>
                <w:sz w:val="20"/>
              </w:rPr>
              <w:t>Vue/Angular Component</w:t>
            </w:r>
          </w:p>
        </w:tc>
        <w:tc>
          <w:tcPr>
            <w:tcW w:w="2232" w:type="dxa"/>
            <w:tcBorders>
              <w:bottom w:val="single" w:sz="2" w:space="0" w:color="D1D5DB"/>
            </w:tcBorders>
            <w:tcMar>
              <w:top w:w="60" w:type="dxa"/>
              <w:left w:w="100" w:type="dxa"/>
              <w:bottom w:w="60" w:type="dxa"/>
              <w:right w:w="100" w:type="dxa"/>
            </w:tcMar>
            <w:vAlign w:val="center"/>
          </w:tcPr>
          <w:p w14:paraId="75AC7C7A" w14:textId="77777777" w:rsidR="004E5957" w:rsidRDefault="00392FF8">
            <w:pPr>
              <w:spacing w:after="0" w:line="240" w:lineRule="auto"/>
            </w:pPr>
            <w:r>
              <w:rPr>
                <w:sz w:val="20"/>
              </w:rPr>
              <w:t>Phase 2</w:t>
            </w:r>
          </w:p>
        </w:tc>
        <w:tc>
          <w:tcPr>
            <w:tcW w:w="2232" w:type="dxa"/>
            <w:tcBorders>
              <w:bottom w:val="single" w:sz="2" w:space="0" w:color="D1D5DB"/>
            </w:tcBorders>
            <w:tcMar>
              <w:top w:w="60" w:type="dxa"/>
              <w:left w:w="100" w:type="dxa"/>
              <w:bottom w:w="60" w:type="dxa"/>
              <w:right w:w="100" w:type="dxa"/>
            </w:tcMar>
            <w:vAlign w:val="center"/>
          </w:tcPr>
          <w:p w14:paraId="7530587E" w14:textId="77777777" w:rsidR="004E5957" w:rsidRDefault="00392FF8">
            <w:pPr>
              <w:spacing w:after="0" w:line="240" w:lineRule="auto"/>
            </w:pPr>
            <w:r>
              <w:rPr>
                <w:sz w:val="20"/>
              </w:rPr>
              <w:t>Framework-specific NPM packages</w:t>
            </w:r>
          </w:p>
        </w:tc>
        <w:tc>
          <w:tcPr>
            <w:tcW w:w="2232" w:type="dxa"/>
            <w:tcBorders>
              <w:bottom w:val="single" w:sz="2" w:space="0" w:color="D1D5DB"/>
            </w:tcBorders>
            <w:tcMar>
              <w:top w:w="60" w:type="dxa"/>
              <w:left w:w="100" w:type="dxa"/>
              <w:bottom w:w="60" w:type="dxa"/>
              <w:right w:w="100" w:type="dxa"/>
            </w:tcMar>
            <w:vAlign w:val="center"/>
          </w:tcPr>
          <w:p w14:paraId="5ABFC37F" w14:textId="77777777" w:rsidR="004E5957" w:rsidRDefault="00392FF8">
            <w:pPr>
              <w:spacing w:after="0" w:line="240" w:lineRule="auto"/>
            </w:pPr>
            <w:r>
              <w:rPr>
                <w:sz w:val="20"/>
              </w:rPr>
              <w:t>Developer clients</w:t>
            </w:r>
          </w:p>
        </w:tc>
      </w:tr>
      <w:tr w:rsidR="004E5957" w14:paraId="6CA1863A"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03690CD7" w14:textId="77777777" w:rsidR="004E5957" w:rsidRDefault="00392FF8">
            <w:pPr>
              <w:spacing w:after="0" w:line="240" w:lineRule="auto"/>
            </w:pPr>
            <w:r>
              <w:rPr>
                <w:sz w:val="20"/>
              </w:rPr>
              <w:t>REST API</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01E3A8B" w14:textId="77777777" w:rsidR="004E5957" w:rsidRDefault="00392FF8">
            <w:pPr>
              <w:spacing w:after="0" w:line="240" w:lineRule="auto"/>
            </w:pPr>
            <w:r>
              <w:rPr>
                <w:sz w:val="20"/>
              </w:rPr>
              <w:t>Phase 1</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52B8C74D" w14:textId="77777777" w:rsidR="004E5957" w:rsidRDefault="00392FF8">
            <w:pPr>
              <w:spacing w:after="0" w:line="240" w:lineRule="auto"/>
            </w:pPr>
            <w:r>
              <w:rPr>
                <w:sz w:val="20"/>
              </w:rPr>
              <w:t>Full API for custom integrations and headless deployments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5C2C8E4" w14:textId="77777777" w:rsidR="004E5957" w:rsidRDefault="00392FF8">
            <w:pPr>
              <w:spacing w:after="0" w:line="240" w:lineRule="auto"/>
            </w:pPr>
            <w:r>
              <w:rPr>
                <w:sz w:val="20"/>
              </w:rPr>
              <w:t>Enterprise clients</w:t>
            </w:r>
          </w:p>
        </w:tc>
      </w:tr>
      <w:tr w:rsidR="004E5957" w14:paraId="5F70A096" w14:textId="77777777">
        <w:trPr>
          <w:jc w:val="center"/>
        </w:trPr>
        <w:tc>
          <w:tcPr>
            <w:tcW w:w="2232" w:type="dxa"/>
            <w:tcBorders>
              <w:bottom w:val="single" w:sz="2" w:space="0" w:color="D1D5DB"/>
            </w:tcBorders>
            <w:tcMar>
              <w:top w:w="60" w:type="dxa"/>
              <w:left w:w="100" w:type="dxa"/>
              <w:bottom w:w="60" w:type="dxa"/>
              <w:right w:w="100" w:type="dxa"/>
            </w:tcMar>
            <w:vAlign w:val="center"/>
          </w:tcPr>
          <w:p w14:paraId="0BA75024" w14:textId="77777777" w:rsidR="004E5957" w:rsidRDefault="00392FF8">
            <w:pPr>
              <w:spacing w:after="0" w:line="240" w:lineRule="auto"/>
            </w:pPr>
            <w:r>
              <w:rPr>
                <w:sz w:val="20"/>
              </w:rPr>
              <w:t>WhatsApp Business API</w:t>
            </w:r>
          </w:p>
        </w:tc>
        <w:tc>
          <w:tcPr>
            <w:tcW w:w="2232" w:type="dxa"/>
            <w:tcBorders>
              <w:bottom w:val="single" w:sz="2" w:space="0" w:color="D1D5DB"/>
            </w:tcBorders>
            <w:tcMar>
              <w:top w:w="60" w:type="dxa"/>
              <w:left w:w="100" w:type="dxa"/>
              <w:bottom w:w="60" w:type="dxa"/>
              <w:right w:w="100" w:type="dxa"/>
            </w:tcMar>
            <w:vAlign w:val="center"/>
          </w:tcPr>
          <w:p w14:paraId="2CBA2C4D" w14:textId="77777777" w:rsidR="004E5957" w:rsidRDefault="00392FF8">
            <w:pPr>
              <w:spacing w:after="0" w:line="240" w:lineRule="auto"/>
            </w:pPr>
            <w:r>
              <w:rPr>
                <w:sz w:val="20"/>
              </w:rPr>
              <w:t>Phase 3</w:t>
            </w:r>
          </w:p>
        </w:tc>
        <w:tc>
          <w:tcPr>
            <w:tcW w:w="2232" w:type="dxa"/>
            <w:tcBorders>
              <w:bottom w:val="single" w:sz="2" w:space="0" w:color="D1D5DB"/>
            </w:tcBorders>
            <w:tcMar>
              <w:top w:w="60" w:type="dxa"/>
              <w:left w:w="100" w:type="dxa"/>
              <w:bottom w:w="60" w:type="dxa"/>
              <w:right w:w="100" w:type="dxa"/>
            </w:tcMar>
            <w:vAlign w:val="center"/>
          </w:tcPr>
          <w:p w14:paraId="7D425ACA" w14:textId="77777777" w:rsidR="004E5957" w:rsidRDefault="00392FF8">
            <w:pPr>
              <w:spacing w:after="0" w:line="240" w:lineRule="auto"/>
            </w:pPr>
            <w:r>
              <w:rPr>
                <w:sz w:val="20"/>
              </w:rPr>
              <w:t>Native WhatsApp integration via Meta Business API</w:t>
            </w:r>
          </w:p>
        </w:tc>
        <w:tc>
          <w:tcPr>
            <w:tcW w:w="2232" w:type="dxa"/>
            <w:tcBorders>
              <w:bottom w:val="single" w:sz="2" w:space="0" w:color="D1D5DB"/>
            </w:tcBorders>
            <w:tcMar>
              <w:top w:w="60" w:type="dxa"/>
              <w:left w:w="100" w:type="dxa"/>
              <w:bottom w:w="60" w:type="dxa"/>
              <w:right w:w="100" w:type="dxa"/>
            </w:tcMar>
            <w:vAlign w:val="center"/>
          </w:tcPr>
          <w:p w14:paraId="75A1E8E5" w14:textId="77777777" w:rsidR="004E5957" w:rsidRDefault="00392FF8">
            <w:pPr>
              <w:spacing w:after="0" w:line="240" w:lineRule="auto"/>
            </w:pPr>
            <w:r>
              <w:rPr>
                <w:sz w:val="20"/>
              </w:rPr>
              <w:t>High-volume messaging clients</w:t>
            </w:r>
          </w:p>
        </w:tc>
      </w:tr>
      <w:tr w:rsidR="004E5957" w14:paraId="5A6CE5AD"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7ECD7D05" w14:textId="77777777" w:rsidR="004E5957" w:rsidRDefault="00392FF8">
            <w:pPr>
              <w:spacing w:after="0" w:line="240" w:lineRule="auto"/>
            </w:pPr>
            <w:r>
              <w:rPr>
                <w:sz w:val="20"/>
              </w:rPr>
              <w:t>Mobile SDK (iOS/Android)</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C42238D" w14:textId="77777777" w:rsidR="004E5957" w:rsidRDefault="00392FF8">
            <w:pPr>
              <w:spacing w:after="0" w:line="240" w:lineRule="auto"/>
            </w:pPr>
            <w:r>
              <w:rPr>
                <w:sz w:val="20"/>
              </w:rPr>
              <w:t>Phase 3</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05AA015" w14:textId="77777777" w:rsidR="004E5957" w:rsidRDefault="00392FF8">
            <w:pPr>
              <w:spacing w:after="0" w:line="240" w:lineRule="auto"/>
            </w:pPr>
            <w:r>
              <w:rPr>
                <w:sz w:val="20"/>
              </w:rPr>
              <w:t>Native mobile SDK for in-app chatbot deployment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FBC0086" w14:textId="77777777" w:rsidR="004E5957" w:rsidRDefault="00392FF8">
            <w:pPr>
              <w:spacing w:after="0" w:line="240" w:lineRule="auto"/>
            </w:pPr>
            <w:r>
              <w:rPr>
                <w:sz w:val="20"/>
              </w:rPr>
              <w:t>Mobile app clients</w:t>
            </w:r>
          </w:p>
        </w:tc>
      </w:tr>
    </w:tbl>
    <w:p w14:paraId="1EB413A3" w14:textId="77777777" w:rsidR="004E5957" w:rsidRDefault="004E5957">
      <w:pPr>
        <w:spacing w:before="80" w:after="80"/>
      </w:pPr>
    </w:p>
    <w:p w14:paraId="7D621C5E" w14:textId="77777777" w:rsidR="004E5957" w:rsidRDefault="00392FF8">
      <w:r>
        <w:br w:type="page"/>
      </w:r>
    </w:p>
    <w:p w14:paraId="37E73F48" w14:textId="77777777" w:rsidR="004E5957" w:rsidRDefault="00392FF8">
      <w:pPr>
        <w:pStyle w:val="Heading1"/>
        <w:pBdr>
          <w:bottom w:val="single" w:sz="6" w:space="4" w:color="D1D5DB"/>
        </w:pBdr>
      </w:pPr>
      <w:r>
        <w:rPr>
          <w:rFonts w:ascii="Calibri" w:hAnsi="Calibri"/>
        </w:rPr>
        <w:lastRenderedPageBreak/>
        <w:t>Section 7: CRM Integration — Detailed Specification</w:t>
      </w:r>
    </w:p>
    <w:p w14:paraId="3D736DD2" w14:textId="77777777" w:rsidR="004E5957" w:rsidRDefault="00392FF8">
      <w:pPr>
        <w:pStyle w:val="Heading2"/>
      </w:pPr>
      <w:r>
        <w:rPr>
          <w:rFonts w:ascii="Calibri" w:hAnsi="Calibri"/>
        </w:rPr>
        <w:t>7.1 Native CRM Module</w:t>
      </w:r>
    </w:p>
    <w:p w14:paraId="1048E1C4" w14:textId="77777777" w:rsidR="004E5957" w:rsidRDefault="00392FF8">
      <w:r>
        <w:t>The MindStack AI native CRM module provides a complete lead lifecycle management system built directly into the platform — no external CRM required for core functionality. The module is designed for sales teams in real estate, finance, insurance, and other high-touch B2C sectors where chatbot-captured leads require structured follow-up workflows.</w:t>
      </w:r>
    </w:p>
    <w:p w14:paraId="5709D2D3" w14:textId="77777777" w:rsidR="004E5957" w:rsidRDefault="00392FF8">
      <w:pPr>
        <w:pStyle w:val="ListBullet"/>
      </w:pPr>
      <w:r>
        <w:t>Pipeline Kanban View: Visual drag-and-drop board with five stages: Cold → Warm → Hot → Qualified → Converted. Each card shows lead name/ID, score badge, primary intent tag, last active timestamp, and assigned agent. Cards can be dragged between stages for manual override.</w:t>
      </w:r>
    </w:p>
    <w:p w14:paraId="2EE9D274" w14:textId="77777777" w:rsidR="004E5957" w:rsidRDefault="00392FF8">
      <w:pPr>
        <w:pStyle w:val="ListBullet"/>
      </w:pPr>
      <w:r>
        <w:t>Lead Timeline: Chronological log of all interactions for a lead — each message, intent detection event, stage change, note addition, and task creation displayed in a vertical timeline with timestamps.</w:t>
      </w:r>
    </w:p>
    <w:p w14:paraId="5B3B71E6" w14:textId="77777777" w:rsidR="004E5957" w:rsidRDefault="00392FF8">
      <w:pPr>
        <w:pStyle w:val="ListBullet"/>
      </w:pPr>
      <w:r>
        <w:t>Notes &amp; Tags: Free-text notes per lead (with @mention for team members). Custom tags for segmentation (e.g., '3BHK-Interested', 'Budget-1Cr', 'Site-Visit-Scheduled').</w:t>
      </w:r>
    </w:p>
    <w:p w14:paraId="128D6285" w14:textId="77777777" w:rsidR="004E5957" w:rsidRDefault="00392FF8">
      <w:pPr>
        <w:pStyle w:val="ListBullet"/>
      </w:pPr>
      <w:r>
        <w:t>Task Management: Create follow-up tasks per lead — task title, due date, assigned agent, priority (High/Medium/Low). Tasks appear in the assigned agent's task queue. Overdue tasks trigger email notifications.</w:t>
      </w:r>
    </w:p>
    <w:p w14:paraId="55093340" w14:textId="77777777" w:rsidR="004E5957" w:rsidRDefault="00392FF8">
      <w:pPr>
        <w:pStyle w:val="ListBullet"/>
      </w:pPr>
      <w:r>
        <w:t>Lead Export: Export filtered lead list to CSV, Excel, or PDF. Export includes all fields, intent history, and conversation summary.</w:t>
      </w:r>
    </w:p>
    <w:p w14:paraId="5CFFFB29" w14:textId="77777777" w:rsidR="004E5957" w:rsidRDefault="00392FF8">
      <w:pPr>
        <w:pStyle w:val="ListBullet"/>
      </w:pPr>
      <w:r>
        <w:t>Lead Assignment: Manually assign leads to specific team members. Round-robin auto-assignment option for hot leads.</w:t>
      </w:r>
    </w:p>
    <w:p w14:paraId="635336B9" w14:textId="77777777" w:rsidR="004E5957" w:rsidRDefault="00392FF8">
      <w:pPr>
        <w:pStyle w:val="Heading2"/>
      </w:pPr>
      <w:r>
        <w:rPr>
          <w:rFonts w:ascii="Calibri" w:hAnsi="Calibri"/>
        </w:rPr>
        <w:t>7.2 External CRM Integrations</w:t>
      </w:r>
    </w:p>
    <w:p w14:paraId="0A674774" w14:textId="77777777" w:rsidR="004E5957" w:rsidRDefault="00392FF8">
      <w:pPr>
        <w:spacing w:before="240" w:after="80"/>
      </w:pPr>
      <w:r>
        <w:rPr>
          <w:b/>
          <w:caps/>
          <w:color w:val="5A5A5A"/>
          <w:sz w:val="18"/>
        </w:rPr>
        <w:t>Table 11 — External CRM Integration Specifications</w:t>
      </w:r>
    </w:p>
    <w:tbl>
      <w:tblPr>
        <w:tblW w:w="0" w:type="auto"/>
        <w:jc w:val="center"/>
        <w:tblLook w:val="04A0" w:firstRow="1" w:lastRow="0" w:firstColumn="1" w:lastColumn="0" w:noHBand="0" w:noVBand="1"/>
      </w:tblPr>
      <w:tblGrid>
        <w:gridCol w:w="2232"/>
        <w:gridCol w:w="2232"/>
        <w:gridCol w:w="2232"/>
        <w:gridCol w:w="2232"/>
      </w:tblGrid>
      <w:tr w:rsidR="004E5957" w14:paraId="3881524A" w14:textId="77777777">
        <w:trPr>
          <w:jc w:val="center"/>
        </w:trPr>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372CE45D" w14:textId="77777777" w:rsidR="004E5957" w:rsidRDefault="00392FF8">
            <w:pPr>
              <w:spacing w:after="0" w:line="240" w:lineRule="auto"/>
            </w:pPr>
            <w:r>
              <w:rPr>
                <w:b/>
                <w:color w:val="FFFFFF"/>
                <w:sz w:val="18"/>
              </w:rPr>
              <w:t>CRM Platform</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041989A" w14:textId="77777777" w:rsidR="004E5957" w:rsidRDefault="00392FF8">
            <w:pPr>
              <w:spacing w:after="0" w:line="240" w:lineRule="auto"/>
            </w:pPr>
            <w:r>
              <w:rPr>
                <w:b/>
                <w:color w:val="FFFFFF"/>
                <w:sz w:val="18"/>
              </w:rPr>
              <w:t>Integration Type</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7F883D75" w14:textId="77777777" w:rsidR="004E5957" w:rsidRDefault="00392FF8">
            <w:pPr>
              <w:spacing w:after="0" w:line="240" w:lineRule="auto"/>
            </w:pPr>
            <w:r>
              <w:rPr>
                <w:b/>
                <w:color w:val="FFFFFF"/>
                <w:sz w:val="18"/>
              </w:rPr>
              <w:t>Key Actions</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28AAB8D3" w14:textId="77777777" w:rsidR="004E5957" w:rsidRDefault="00392FF8">
            <w:pPr>
              <w:spacing w:after="0" w:line="240" w:lineRule="auto"/>
            </w:pPr>
            <w:r>
              <w:rPr>
                <w:b/>
                <w:color w:val="FFFFFF"/>
                <w:sz w:val="18"/>
              </w:rPr>
              <w:t>Sync Direction</w:t>
            </w:r>
          </w:p>
        </w:tc>
      </w:tr>
      <w:tr w:rsidR="004E5957" w14:paraId="216A4769" w14:textId="77777777">
        <w:trPr>
          <w:jc w:val="center"/>
        </w:trPr>
        <w:tc>
          <w:tcPr>
            <w:tcW w:w="2232" w:type="dxa"/>
            <w:tcBorders>
              <w:bottom w:val="single" w:sz="2" w:space="0" w:color="D1D5DB"/>
            </w:tcBorders>
            <w:tcMar>
              <w:top w:w="60" w:type="dxa"/>
              <w:left w:w="100" w:type="dxa"/>
              <w:bottom w:w="60" w:type="dxa"/>
              <w:right w:w="100" w:type="dxa"/>
            </w:tcMar>
            <w:vAlign w:val="center"/>
          </w:tcPr>
          <w:p w14:paraId="543EC057" w14:textId="77777777" w:rsidR="004E5957" w:rsidRDefault="00392FF8">
            <w:pPr>
              <w:spacing w:after="0" w:line="240" w:lineRule="auto"/>
            </w:pPr>
            <w:r>
              <w:rPr>
                <w:sz w:val="20"/>
              </w:rPr>
              <w:t>HubSpot</w:t>
            </w:r>
          </w:p>
        </w:tc>
        <w:tc>
          <w:tcPr>
            <w:tcW w:w="2232" w:type="dxa"/>
            <w:tcBorders>
              <w:bottom w:val="single" w:sz="2" w:space="0" w:color="D1D5DB"/>
            </w:tcBorders>
            <w:tcMar>
              <w:top w:w="60" w:type="dxa"/>
              <w:left w:w="100" w:type="dxa"/>
              <w:bottom w:w="60" w:type="dxa"/>
              <w:right w:w="100" w:type="dxa"/>
            </w:tcMar>
            <w:vAlign w:val="center"/>
          </w:tcPr>
          <w:p w14:paraId="0665B32F" w14:textId="77777777" w:rsidR="004E5957" w:rsidRDefault="00392FF8">
            <w:pPr>
              <w:spacing w:after="0" w:line="240" w:lineRule="auto"/>
            </w:pPr>
            <w:r>
              <w:rPr>
                <w:sz w:val="20"/>
              </w:rPr>
              <w:t>Native API (OAuth 2.0)</w:t>
            </w:r>
          </w:p>
        </w:tc>
        <w:tc>
          <w:tcPr>
            <w:tcW w:w="2232" w:type="dxa"/>
            <w:tcBorders>
              <w:bottom w:val="single" w:sz="2" w:space="0" w:color="D1D5DB"/>
            </w:tcBorders>
            <w:tcMar>
              <w:top w:w="60" w:type="dxa"/>
              <w:left w:w="100" w:type="dxa"/>
              <w:bottom w:w="60" w:type="dxa"/>
              <w:right w:w="100" w:type="dxa"/>
            </w:tcMar>
            <w:vAlign w:val="center"/>
          </w:tcPr>
          <w:p w14:paraId="0697C2EE" w14:textId="77777777" w:rsidR="004E5957" w:rsidRDefault="00392FF8">
            <w:pPr>
              <w:spacing w:after="0" w:line="240" w:lineRule="auto"/>
            </w:pPr>
            <w:r>
              <w:rPr>
                <w:sz w:val="20"/>
              </w:rPr>
              <w:t>Auto-create contacts, deals, notes; map lead score to deal stage; log conversation as activity</w:t>
            </w:r>
          </w:p>
        </w:tc>
        <w:tc>
          <w:tcPr>
            <w:tcW w:w="2232" w:type="dxa"/>
            <w:tcBorders>
              <w:bottom w:val="single" w:sz="2" w:space="0" w:color="D1D5DB"/>
            </w:tcBorders>
            <w:tcMar>
              <w:top w:w="60" w:type="dxa"/>
              <w:left w:w="100" w:type="dxa"/>
              <w:bottom w:w="60" w:type="dxa"/>
              <w:right w:w="100" w:type="dxa"/>
            </w:tcMar>
            <w:vAlign w:val="center"/>
          </w:tcPr>
          <w:p w14:paraId="071DE86D" w14:textId="77777777" w:rsidR="004E5957" w:rsidRDefault="00392FF8">
            <w:pPr>
              <w:spacing w:after="0" w:line="240" w:lineRule="auto"/>
            </w:pPr>
            <w:r>
              <w:rPr>
                <w:sz w:val="20"/>
              </w:rPr>
              <w:t>Bi-directional</w:t>
            </w:r>
          </w:p>
        </w:tc>
      </w:tr>
      <w:tr w:rsidR="004E5957" w14:paraId="52B540AA"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05424843" w14:textId="77777777" w:rsidR="004E5957" w:rsidRDefault="00392FF8">
            <w:pPr>
              <w:spacing w:after="0" w:line="240" w:lineRule="auto"/>
            </w:pPr>
            <w:r>
              <w:rPr>
                <w:sz w:val="20"/>
              </w:rPr>
              <w:t>Salesforce</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5ADADFE5" w14:textId="77777777" w:rsidR="004E5957" w:rsidRDefault="00392FF8">
            <w:pPr>
              <w:spacing w:after="0" w:line="240" w:lineRule="auto"/>
            </w:pPr>
            <w:r>
              <w:rPr>
                <w:sz w:val="20"/>
              </w:rPr>
              <w:t>REST API (Connected App)</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9CC3ED1" w14:textId="77777777" w:rsidR="004E5957" w:rsidRDefault="00392FF8">
            <w:pPr>
              <w:spacing w:after="0" w:line="240" w:lineRule="auto"/>
            </w:pPr>
            <w:r>
              <w:rPr>
                <w:sz w:val="20"/>
              </w:rPr>
              <w:t>Create Leads, Contacts, Opportunities; map intent scores to Salesforce lead scoring; log activities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B929D9C" w14:textId="77777777" w:rsidR="004E5957" w:rsidRDefault="00392FF8">
            <w:pPr>
              <w:spacing w:after="0" w:line="240" w:lineRule="auto"/>
            </w:pPr>
            <w:r>
              <w:rPr>
                <w:sz w:val="20"/>
              </w:rPr>
              <w:t>Bi-directional</w:t>
            </w:r>
          </w:p>
        </w:tc>
      </w:tr>
      <w:tr w:rsidR="004E5957" w14:paraId="739BBAD6" w14:textId="77777777">
        <w:trPr>
          <w:jc w:val="center"/>
        </w:trPr>
        <w:tc>
          <w:tcPr>
            <w:tcW w:w="2232" w:type="dxa"/>
            <w:tcBorders>
              <w:bottom w:val="single" w:sz="2" w:space="0" w:color="D1D5DB"/>
            </w:tcBorders>
            <w:tcMar>
              <w:top w:w="60" w:type="dxa"/>
              <w:left w:w="100" w:type="dxa"/>
              <w:bottom w:w="60" w:type="dxa"/>
              <w:right w:w="100" w:type="dxa"/>
            </w:tcMar>
            <w:vAlign w:val="center"/>
          </w:tcPr>
          <w:p w14:paraId="0E7E8F2E" w14:textId="77777777" w:rsidR="004E5957" w:rsidRDefault="00392FF8">
            <w:pPr>
              <w:spacing w:after="0" w:line="240" w:lineRule="auto"/>
            </w:pPr>
            <w:r>
              <w:rPr>
                <w:sz w:val="20"/>
              </w:rPr>
              <w:lastRenderedPageBreak/>
              <w:t>Zoho CRM</w:t>
            </w:r>
          </w:p>
        </w:tc>
        <w:tc>
          <w:tcPr>
            <w:tcW w:w="2232" w:type="dxa"/>
            <w:tcBorders>
              <w:bottom w:val="single" w:sz="2" w:space="0" w:color="D1D5DB"/>
            </w:tcBorders>
            <w:tcMar>
              <w:top w:w="60" w:type="dxa"/>
              <w:left w:w="100" w:type="dxa"/>
              <w:bottom w:w="60" w:type="dxa"/>
              <w:right w:w="100" w:type="dxa"/>
            </w:tcMar>
            <w:vAlign w:val="center"/>
          </w:tcPr>
          <w:p w14:paraId="28478DE3" w14:textId="77777777" w:rsidR="004E5957" w:rsidRDefault="00392FF8">
            <w:pPr>
              <w:spacing w:after="0" w:line="240" w:lineRule="auto"/>
            </w:pPr>
            <w:r>
              <w:rPr>
                <w:sz w:val="20"/>
              </w:rPr>
              <w:t>API v2 (OAuth 2.0)</w:t>
            </w:r>
          </w:p>
        </w:tc>
        <w:tc>
          <w:tcPr>
            <w:tcW w:w="2232" w:type="dxa"/>
            <w:tcBorders>
              <w:bottom w:val="single" w:sz="2" w:space="0" w:color="D1D5DB"/>
            </w:tcBorders>
            <w:tcMar>
              <w:top w:w="60" w:type="dxa"/>
              <w:left w:w="100" w:type="dxa"/>
              <w:bottom w:w="60" w:type="dxa"/>
              <w:right w:w="100" w:type="dxa"/>
            </w:tcMar>
            <w:vAlign w:val="center"/>
          </w:tcPr>
          <w:p w14:paraId="5C1AFD74" w14:textId="77777777" w:rsidR="004E5957" w:rsidRDefault="00392FF8">
            <w:pPr>
              <w:spacing w:after="0" w:line="240" w:lineRule="auto"/>
            </w:pPr>
            <w:r>
              <w:rPr>
                <w:sz w:val="20"/>
              </w:rPr>
              <w:t>Create leads, log activities, update lead stage</w:t>
            </w:r>
          </w:p>
        </w:tc>
        <w:tc>
          <w:tcPr>
            <w:tcW w:w="2232" w:type="dxa"/>
            <w:tcBorders>
              <w:bottom w:val="single" w:sz="2" w:space="0" w:color="D1D5DB"/>
            </w:tcBorders>
            <w:tcMar>
              <w:top w:w="60" w:type="dxa"/>
              <w:left w:w="100" w:type="dxa"/>
              <w:bottom w:w="60" w:type="dxa"/>
              <w:right w:w="100" w:type="dxa"/>
            </w:tcMar>
            <w:vAlign w:val="center"/>
          </w:tcPr>
          <w:p w14:paraId="127A29A1" w14:textId="77777777" w:rsidR="004E5957" w:rsidRDefault="00392FF8">
            <w:pPr>
              <w:spacing w:after="0" w:line="240" w:lineRule="auto"/>
            </w:pPr>
            <w:r>
              <w:rPr>
                <w:sz w:val="20"/>
              </w:rPr>
              <w:t>Bi-directional</w:t>
            </w:r>
          </w:p>
        </w:tc>
      </w:tr>
      <w:tr w:rsidR="004E5957" w14:paraId="44866E89"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385B8A2C" w14:textId="77777777" w:rsidR="004E5957" w:rsidRDefault="00392FF8">
            <w:pPr>
              <w:spacing w:after="0" w:line="240" w:lineRule="auto"/>
            </w:pPr>
            <w:r>
              <w:rPr>
                <w:sz w:val="20"/>
              </w:rPr>
              <w:t>Freshsales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AD07927" w14:textId="77777777" w:rsidR="004E5957" w:rsidRDefault="00392FF8">
            <w:pPr>
              <w:spacing w:after="0" w:line="240" w:lineRule="auto"/>
            </w:pPr>
            <w:r>
              <w:rPr>
                <w:sz w:val="20"/>
              </w:rPr>
              <w:t>REST API</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AC4855E" w14:textId="77777777" w:rsidR="004E5957" w:rsidRDefault="00392FF8">
            <w:pPr>
              <w:spacing w:after="0" w:line="240" w:lineRule="auto"/>
            </w:pPr>
            <w:r>
              <w:rPr>
                <w:sz w:val="20"/>
              </w:rPr>
              <w:t>Create contacts, log conversations, update lead score</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03D2378" w14:textId="77777777" w:rsidR="004E5957" w:rsidRDefault="00392FF8">
            <w:pPr>
              <w:spacing w:after="0" w:line="240" w:lineRule="auto"/>
            </w:pPr>
            <w:r>
              <w:rPr>
                <w:sz w:val="20"/>
              </w:rPr>
              <w:t>Outbound only (Phase 2 bi-directional)</w:t>
            </w:r>
          </w:p>
        </w:tc>
      </w:tr>
      <w:tr w:rsidR="004E5957" w14:paraId="3DE62ECF" w14:textId="77777777">
        <w:trPr>
          <w:jc w:val="center"/>
        </w:trPr>
        <w:tc>
          <w:tcPr>
            <w:tcW w:w="2232" w:type="dxa"/>
            <w:tcBorders>
              <w:bottom w:val="single" w:sz="2" w:space="0" w:color="D1D5DB"/>
            </w:tcBorders>
            <w:tcMar>
              <w:top w:w="60" w:type="dxa"/>
              <w:left w:w="100" w:type="dxa"/>
              <w:bottom w:w="60" w:type="dxa"/>
              <w:right w:w="100" w:type="dxa"/>
            </w:tcMar>
            <w:vAlign w:val="center"/>
          </w:tcPr>
          <w:p w14:paraId="744B6398" w14:textId="77777777" w:rsidR="004E5957" w:rsidRDefault="00392FF8">
            <w:pPr>
              <w:spacing w:after="0" w:line="240" w:lineRule="auto"/>
            </w:pPr>
            <w:r>
              <w:rPr>
                <w:sz w:val="20"/>
              </w:rPr>
              <w:t>Generic Webhook</w:t>
            </w:r>
          </w:p>
        </w:tc>
        <w:tc>
          <w:tcPr>
            <w:tcW w:w="2232" w:type="dxa"/>
            <w:tcBorders>
              <w:bottom w:val="single" w:sz="2" w:space="0" w:color="D1D5DB"/>
            </w:tcBorders>
            <w:tcMar>
              <w:top w:w="60" w:type="dxa"/>
              <w:left w:w="100" w:type="dxa"/>
              <w:bottom w:w="60" w:type="dxa"/>
              <w:right w:w="100" w:type="dxa"/>
            </w:tcMar>
            <w:vAlign w:val="center"/>
          </w:tcPr>
          <w:p w14:paraId="0B38C70B" w14:textId="77777777" w:rsidR="004E5957" w:rsidRDefault="00392FF8">
            <w:pPr>
              <w:spacing w:after="0" w:line="240" w:lineRule="auto"/>
            </w:pPr>
            <w:r>
              <w:rPr>
                <w:sz w:val="20"/>
              </w:rPr>
              <w:t>HTTP POST</w:t>
            </w:r>
          </w:p>
        </w:tc>
        <w:tc>
          <w:tcPr>
            <w:tcW w:w="2232" w:type="dxa"/>
            <w:tcBorders>
              <w:bottom w:val="single" w:sz="2" w:space="0" w:color="D1D5DB"/>
            </w:tcBorders>
            <w:tcMar>
              <w:top w:w="60" w:type="dxa"/>
              <w:left w:w="100" w:type="dxa"/>
              <w:bottom w:w="60" w:type="dxa"/>
              <w:right w:w="100" w:type="dxa"/>
            </w:tcMar>
            <w:vAlign w:val="center"/>
          </w:tcPr>
          <w:p w14:paraId="1C389830" w14:textId="77777777" w:rsidR="004E5957" w:rsidRDefault="00392FF8">
            <w:pPr>
              <w:spacing w:after="0" w:line="240" w:lineRule="auto"/>
            </w:pPr>
            <w:r>
              <w:rPr>
                <w:sz w:val="20"/>
              </w:rPr>
              <w:t>Push lead data to any URL in real-time on lead.created and lead.updated events</w:t>
            </w:r>
          </w:p>
        </w:tc>
        <w:tc>
          <w:tcPr>
            <w:tcW w:w="2232" w:type="dxa"/>
            <w:tcBorders>
              <w:bottom w:val="single" w:sz="2" w:space="0" w:color="D1D5DB"/>
            </w:tcBorders>
            <w:tcMar>
              <w:top w:w="60" w:type="dxa"/>
              <w:left w:w="100" w:type="dxa"/>
              <w:bottom w:w="60" w:type="dxa"/>
              <w:right w:w="100" w:type="dxa"/>
            </w:tcMar>
            <w:vAlign w:val="center"/>
          </w:tcPr>
          <w:p w14:paraId="42331CD7" w14:textId="77777777" w:rsidR="004E5957" w:rsidRDefault="00392FF8">
            <w:pPr>
              <w:spacing w:after="0" w:line="240" w:lineRule="auto"/>
            </w:pPr>
            <w:r>
              <w:rPr>
                <w:sz w:val="20"/>
              </w:rPr>
              <w:t>Outbound only</w:t>
            </w:r>
          </w:p>
        </w:tc>
      </w:tr>
      <w:tr w:rsidR="004E5957" w14:paraId="2CCC3AF2"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429E98B6" w14:textId="77777777" w:rsidR="004E5957" w:rsidRDefault="00392FF8">
            <w:pPr>
              <w:spacing w:after="0" w:line="240" w:lineRule="auto"/>
            </w:pPr>
            <w:r>
              <w:rPr>
                <w:sz w:val="20"/>
              </w:rPr>
              <w:t>Zapier</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59554BF7" w14:textId="77777777" w:rsidR="004E5957" w:rsidRDefault="00392FF8">
            <w:pPr>
              <w:spacing w:after="0" w:line="240" w:lineRule="auto"/>
            </w:pPr>
            <w:r>
              <w:rPr>
                <w:sz w:val="20"/>
              </w:rPr>
              <w:t>Zapier App (Trigger/Action)</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850385E" w14:textId="77777777" w:rsidR="004E5957" w:rsidRDefault="00392FF8">
            <w:pPr>
              <w:spacing w:after="0" w:line="240" w:lineRule="auto"/>
            </w:pPr>
            <w:r>
              <w:rPr>
                <w:sz w:val="20"/>
              </w:rPr>
              <w:t>Connect to 5,000+ apps via Zapier triggers on lead events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88F4EBA" w14:textId="77777777" w:rsidR="004E5957" w:rsidRDefault="00392FF8">
            <w:pPr>
              <w:spacing w:after="0" w:line="240" w:lineRule="auto"/>
            </w:pPr>
            <w:r>
              <w:rPr>
                <w:sz w:val="20"/>
              </w:rPr>
              <w:t>Outbound only</w:t>
            </w:r>
          </w:p>
        </w:tc>
      </w:tr>
    </w:tbl>
    <w:p w14:paraId="31FE15AE" w14:textId="77777777" w:rsidR="004E5957" w:rsidRDefault="004E5957">
      <w:pPr>
        <w:spacing w:before="80" w:after="80"/>
      </w:pPr>
    </w:p>
    <w:p w14:paraId="7B927DCA" w14:textId="77777777" w:rsidR="004E5957" w:rsidRDefault="00392FF8">
      <w:pPr>
        <w:pStyle w:val="Heading2"/>
      </w:pPr>
      <w:r>
        <w:rPr>
          <w:rFonts w:ascii="Calibri" w:hAnsi="Calibri"/>
        </w:rPr>
        <w:t>7.3 Intent-to-CRM Action Mapping</w:t>
      </w:r>
    </w:p>
    <w:p w14:paraId="3DF09675" w14:textId="77777777" w:rsidR="004E5957" w:rsidRDefault="00392FF8">
      <w:pPr>
        <w:spacing w:before="240" w:after="80"/>
      </w:pPr>
      <w:r>
        <w:rPr>
          <w:b/>
          <w:caps/>
          <w:color w:val="5A5A5A"/>
          <w:sz w:val="18"/>
        </w:rPr>
        <w:t>Table 12 — Intent-to-CRM Action Mapping</w:t>
      </w:r>
    </w:p>
    <w:tbl>
      <w:tblPr>
        <w:tblW w:w="0" w:type="auto"/>
        <w:jc w:val="center"/>
        <w:tblLook w:val="04A0" w:firstRow="1" w:lastRow="0" w:firstColumn="1" w:lastColumn="0" w:noHBand="0" w:noVBand="1"/>
      </w:tblPr>
      <w:tblGrid>
        <w:gridCol w:w="2232"/>
        <w:gridCol w:w="2232"/>
        <w:gridCol w:w="2232"/>
        <w:gridCol w:w="2232"/>
      </w:tblGrid>
      <w:tr w:rsidR="004E5957" w14:paraId="2B586D5E" w14:textId="77777777">
        <w:trPr>
          <w:jc w:val="center"/>
        </w:trPr>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1C8EBE2" w14:textId="77777777" w:rsidR="004E5957" w:rsidRDefault="00392FF8">
            <w:pPr>
              <w:spacing w:after="0" w:line="240" w:lineRule="auto"/>
            </w:pPr>
            <w:r>
              <w:rPr>
                <w:b/>
                <w:color w:val="FFFFFF"/>
                <w:sz w:val="18"/>
              </w:rPr>
              <w:t>Detected Intent</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240E0DBA" w14:textId="77777777" w:rsidR="004E5957" w:rsidRDefault="00392FF8">
            <w:pPr>
              <w:spacing w:after="0" w:line="240" w:lineRule="auto"/>
            </w:pPr>
            <w:r>
              <w:rPr>
                <w:b/>
                <w:color w:val="FFFFFF"/>
                <w:sz w:val="18"/>
              </w:rPr>
              <w:t>CRM Action</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4A315D21" w14:textId="77777777" w:rsidR="004E5957" w:rsidRDefault="00392FF8">
            <w:pPr>
              <w:spacing w:after="0" w:line="240" w:lineRule="auto"/>
            </w:pPr>
            <w:r>
              <w:rPr>
                <w:b/>
                <w:color w:val="FFFFFF"/>
                <w:sz w:val="18"/>
              </w:rPr>
              <w:t>Notification</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62CE9C8B" w14:textId="77777777" w:rsidR="004E5957" w:rsidRDefault="00392FF8">
            <w:pPr>
              <w:spacing w:after="0" w:line="240" w:lineRule="auto"/>
            </w:pPr>
            <w:r>
              <w:rPr>
                <w:b/>
                <w:color w:val="FFFFFF"/>
                <w:sz w:val="18"/>
              </w:rPr>
              <w:t>Automation</w:t>
            </w:r>
          </w:p>
        </w:tc>
      </w:tr>
      <w:tr w:rsidR="004E5957" w14:paraId="60AF8AE6" w14:textId="77777777">
        <w:trPr>
          <w:jc w:val="center"/>
        </w:trPr>
        <w:tc>
          <w:tcPr>
            <w:tcW w:w="2232" w:type="dxa"/>
            <w:tcBorders>
              <w:bottom w:val="single" w:sz="2" w:space="0" w:color="D1D5DB"/>
            </w:tcBorders>
            <w:tcMar>
              <w:top w:w="60" w:type="dxa"/>
              <w:left w:w="100" w:type="dxa"/>
              <w:bottom w:w="60" w:type="dxa"/>
              <w:right w:w="100" w:type="dxa"/>
            </w:tcMar>
            <w:vAlign w:val="center"/>
          </w:tcPr>
          <w:p w14:paraId="7A688610" w14:textId="77777777" w:rsidR="004E5957" w:rsidRDefault="00392FF8">
            <w:pPr>
              <w:spacing w:after="0" w:line="240" w:lineRule="auto"/>
            </w:pPr>
            <w:r>
              <w:rPr>
                <w:sz w:val="20"/>
              </w:rPr>
              <w:t>Pricing Intent</w:t>
            </w:r>
          </w:p>
        </w:tc>
        <w:tc>
          <w:tcPr>
            <w:tcW w:w="2232" w:type="dxa"/>
            <w:tcBorders>
              <w:bottom w:val="single" w:sz="2" w:space="0" w:color="D1D5DB"/>
            </w:tcBorders>
            <w:tcMar>
              <w:top w:w="60" w:type="dxa"/>
              <w:left w:w="100" w:type="dxa"/>
              <w:bottom w:w="60" w:type="dxa"/>
              <w:right w:w="100" w:type="dxa"/>
            </w:tcMar>
            <w:vAlign w:val="center"/>
          </w:tcPr>
          <w:p w14:paraId="16EC08A1" w14:textId="77777777" w:rsidR="004E5957" w:rsidRDefault="00392FF8">
            <w:pPr>
              <w:spacing w:after="0" w:line="240" w:lineRule="auto"/>
            </w:pPr>
            <w:r>
              <w:rPr>
                <w:sz w:val="20"/>
              </w:rPr>
              <w:t>Tag lead 'Pricing Inquiry'; update score +20</w:t>
            </w:r>
          </w:p>
        </w:tc>
        <w:tc>
          <w:tcPr>
            <w:tcW w:w="2232" w:type="dxa"/>
            <w:tcBorders>
              <w:bottom w:val="single" w:sz="2" w:space="0" w:color="D1D5DB"/>
            </w:tcBorders>
            <w:tcMar>
              <w:top w:w="60" w:type="dxa"/>
              <w:left w:w="100" w:type="dxa"/>
              <w:bottom w:w="60" w:type="dxa"/>
              <w:right w:w="100" w:type="dxa"/>
            </w:tcMar>
            <w:vAlign w:val="center"/>
          </w:tcPr>
          <w:p w14:paraId="7813C2DB" w14:textId="77777777" w:rsidR="004E5957" w:rsidRDefault="00392FF8">
            <w:pPr>
              <w:spacing w:after="0" w:line="240" w:lineRule="auto"/>
            </w:pPr>
            <w:r>
              <w:rPr>
                <w:sz w:val="20"/>
              </w:rPr>
              <w:t>Notify assigned sales rep</w:t>
            </w:r>
          </w:p>
        </w:tc>
        <w:tc>
          <w:tcPr>
            <w:tcW w:w="2232" w:type="dxa"/>
            <w:tcBorders>
              <w:bottom w:val="single" w:sz="2" w:space="0" w:color="D1D5DB"/>
            </w:tcBorders>
            <w:tcMar>
              <w:top w:w="60" w:type="dxa"/>
              <w:left w:w="100" w:type="dxa"/>
              <w:bottom w:w="60" w:type="dxa"/>
              <w:right w:w="100" w:type="dxa"/>
            </w:tcMar>
            <w:vAlign w:val="center"/>
          </w:tcPr>
          <w:p w14:paraId="29273882" w14:textId="77777777" w:rsidR="004E5957" w:rsidRDefault="00392FF8">
            <w:pPr>
              <w:spacing w:after="0" w:line="240" w:lineRule="auto"/>
            </w:pPr>
            <w:r>
              <w:rPr>
                <w:sz w:val="20"/>
              </w:rPr>
              <w:t>Send pricing brochure email (if configured)</w:t>
            </w:r>
          </w:p>
        </w:tc>
      </w:tr>
      <w:tr w:rsidR="004E5957" w14:paraId="5F7E7C68"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497071D2" w14:textId="77777777" w:rsidR="004E5957" w:rsidRDefault="00392FF8">
            <w:pPr>
              <w:spacing w:after="0" w:line="240" w:lineRule="auto"/>
            </w:pPr>
            <w:r>
              <w:rPr>
                <w:sz w:val="20"/>
              </w:rPr>
              <w:t>Financing Intent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9CB5E13" w14:textId="77777777" w:rsidR="004E5957" w:rsidRDefault="00392FF8">
            <w:pPr>
              <w:spacing w:after="0" w:line="240" w:lineRule="auto"/>
            </w:pPr>
            <w:r>
              <w:rPr>
                <w:sz w:val="20"/>
              </w:rPr>
              <w:t>Flag as 'Finance Ready'; update score +25</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9E50879" w14:textId="77777777" w:rsidR="004E5957" w:rsidRDefault="00392FF8">
            <w:pPr>
              <w:spacing w:after="0" w:line="240" w:lineRule="auto"/>
            </w:pPr>
            <w:r>
              <w:rPr>
                <w:sz w:val="20"/>
              </w:rPr>
              <w:t>Notify sales rep + finance team</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282D051" w14:textId="77777777" w:rsidR="004E5957" w:rsidRDefault="00392FF8">
            <w:pPr>
              <w:spacing w:after="0" w:line="240" w:lineRule="auto"/>
            </w:pPr>
            <w:r>
              <w:rPr>
                <w:sz w:val="20"/>
              </w:rPr>
              <w:t>Trigger automated email with loan brochure</w:t>
            </w:r>
          </w:p>
        </w:tc>
      </w:tr>
      <w:tr w:rsidR="004E5957" w14:paraId="5B99DF02" w14:textId="77777777">
        <w:trPr>
          <w:jc w:val="center"/>
        </w:trPr>
        <w:tc>
          <w:tcPr>
            <w:tcW w:w="2232" w:type="dxa"/>
            <w:tcBorders>
              <w:bottom w:val="single" w:sz="2" w:space="0" w:color="D1D5DB"/>
            </w:tcBorders>
            <w:tcMar>
              <w:top w:w="60" w:type="dxa"/>
              <w:left w:w="100" w:type="dxa"/>
              <w:bottom w:w="60" w:type="dxa"/>
              <w:right w:w="100" w:type="dxa"/>
            </w:tcMar>
            <w:vAlign w:val="center"/>
          </w:tcPr>
          <w:p w14:paraId="1277787A" w14:textId="77777777" w:rsidR="004E5957" w:rsidRDefault="00392FF8">
            <w:pPr>
              <w:spacing w:after="0" w:line="240" w:lineRule="auto"/>
            </w:pPr>
            <w:r>
              <w:rPr>
                <w:sz w:val="20"/>
              </w:rPr>
              <w:t>Urgency Intent</w:t>
            </w:r>
          </w:p>
        </w:tc>
        <w:tc>
          <w:tcPr>
            <w:tcW w:w="2232" w:type="dxa"/>
            <w:tcBorders>
              <w:bottom w:val="single" w:sz="2" w:space="0" w:color="D1D5DB"/>
            </w:tcBorders>
            <w:tcMar>
              <w:top w:w="60" w:type="dxa"/>
              <w:left w:w="100" w:type="dxa"/>
              <w:bottom w:w="60" w:type="dxa"/>
              <w:right w:w="100" w:type="dxa"/>
            </w:tcMar>
            <w:vAlign w:val="center"/>
          </w:tcPr>
          <w:p w14:paraId="0C5599DE" w14:textId="77777777" w:rsidR="004E5957" w:rsidRDefault="00392FF8">
            <w:pPr>
              <w:spacing w:after="0" w:line="240" w:lineRule="auto"/>
            </w:pPr>
            <w:r>
              <w:rPr>
                <w:sz w:val="20"/>
              </w:rPr>
              <w:t>Escalate to Hot stage immediately</w:t>
            </w:r>
          </w:p>
        </w:tc>
        <w:tc>
          <w:tcPr>
            <w:tcW w:w="2232" w:type="dxa"/>
            <w:tcBorders>
              <w:bottom w:val="single" w:sz="2" w:space="0" w:color="D1D5DB"/>
            </w:tcBorders>
            <w:tcMar>
              <w:top w:w="60" w:type="dxa"/>
              <w:left w:w="100" w:type="dxa"/>
              <w:bottom w:w="60" w:type="dxa"/>
              <w:right w:w="100" w:type="dxa"/>
            </w:tcMar>
            <w:vAlign w:val="center"/>
          </w:tcPr>
          <w:p w14:paraId="4AFCA04E" w14:textId="77777777" w:rsidR="004E5957" w:rsidRDefault="00392FF8">
            <w:pPr>
              <w:spacing w:after="0" w:line="240" w:lineRule="auto"/>
            </w:pPr>
            <w:r>
              <w:rPr>
                <w:sz w:val="20"/>
              </w:rPr>
              <w:t>Real-time push notification to sales rep</w:t>
            </w:r>
          </w:p>
        </w:tc>
        <w:tc>
          <w:tcPr>
            <w:tcW w:w="2232" w:type="dxa"/>
            <w:tcBorders>
              <w:bottom w:val="single" w:sz="2" w:space="0" w:color="D1D5DB"/>
            </w:tcBorders>
            <w:tcMar>
              <w:top w:w="60" w:type="dxa"/>
              <w:left w:w="100" w:type="dxa"/>
              <w:bottom w:w="60" w:type="dxa"/>
              <w:right w:w="100" w:type="dxa"/>
            </w:tcMar>
            <w:vAlign w:val="center"/>
          </w:tcPr>
          <w:p w14:paraId="589EB530" w14:textId="77777777" w:rsidR="004E5957" w:rsidRDefault="00392FF8">
            <w:pPr>
              <w:spacing w:after="0" w:line="240" w:lineRule="auto"/>
            </w:pPr>
            <w:r>
              <w:rPr>
                <w:sz w:val="20"/>
              </w:rPr>
              <w:t>Create high-priority callback task</w:t>
            </w:r>
          </w:p>
        </w:tc>
      </w:tr>
      <w:tr w:rsidR="004E5957" w14:paraId="2FE18D59"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390D3122" w14:textId="77777777" w:rsidR="004E5957" w:rsidRDefault="00392FF8">
            <w:pPr>
              <w:spacing w:after="0" w:line="240" w:lineRule="auto"/>
            </w:pPr>
            <w:r>
              <w:rPr>
                <w:sz w:val="20"/>
              </w:rPr>
              <w:t>Contact/Callback Intent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A22C449" w14:textId="77777777" w:rsidR="004E5957" w:rsidRDefault="00392FF8">
            <w:pPr>
              <w:spacing w:after="0" w:line="240" w:lineRule="auto"/>
            </w:pPr>
            <w:r>
              <w:rPr>
                <w:sz w:val="20"/>
              </w:rPr>
              <w:t>Auto-qualify as Hot Lead; score +35</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2D103AE" w14:textId="77777777" w:rsidR="004E5957" w:rsidRDefault="00392FF8">
            <w:pPr>
              <w:spacing w:after="0" w:line="240" w:lineRule="auto"/>
            </w:pPr>
            <w:r>
              <w:rPr>
                <w:sz w:val="20"/>
              </w:rPr>
              <w:t>Immediate SMS + email to sales rep</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786F7EA" w14:textId="77777777" w:rsidR="004E5957" w:rsidRDefault="00392FF8">
            <w:pPr>
              <w:spacing w:after="0" w:line="240" w:lineRule="auto"/>
            </w:pPr>
            <w:r>
              <w:rPr>
                <w:sz w:val="20"/>
              </w:rPr>
              <w:t>Create callback task with 2-hour SLA; send confirmation to user</w:t>
            </w:r>
          </w:p>
        </w:tc>
      </w:tr>
      <w:tr w:rsidR="004E5957" w14:paraId="1B793847" w14:textId="77777777">
        <w:trPr>
          <w:jc w:val="center"/>
        </w:trPr>
        <w:tc>
          <w:tcPr>
            <w:tcW w:w="2232" w:type="dxa"/>
            <w:tcBorders>
              <w:bottom w:val="single" w:sz="2" w:space="0" w:color="D1D5DB"/>
            </w:tcBorders>
            <w:tcMar>
              <w:top w:w="60" w:type="dxa"/>
              <w:left w:w="100" w:type="dxa"/>
              <w:bottom w:w="60" w:type="dxa"/>
              <w:right w:w="100" w:type="dxa"/>
            </w:tcMar>
            <w:vAlign w:val="center"/>
          </w:tcPr>
          <w:p w14:paraId="7AF851CA" w14:textId="77777777" w:rsidR="004E5957" w:rsidRDefault="00392FF8">
            <w:pPr>
              <w:spacing w:after="0" w:line="240" w:lineRule="auto"/>
            </w:pPr>
            <w:r>
              <w:rPr>
                <w:sz w:val="20"/>
              </w:rPr>
              <w:t>Comparison Intent</w:t>
            </w:r>
          </w:p>
        </w:tc>
        <w:tc>
          <w:tcPr>
            <w:tcW w:w="2232" w:type="dxa"/>
            <w:tcBorders>
              <w:bottom w:val="single" w:sz="2" w:space="0" w:color="D1D5DB"/>
            </w:tcBorders>
            <w:tcMar>
              <w:top w:w="60" w:type="dxa"/>
              <w:left w:w="100" w:type="dxa"/>
              <w:bottom w:w="60" w:type="dxa"/>
              <w:right w:w="100" w:type="dxa"/>
            </w:tcMar>
            <w:vAlign w:val="center"/>
          </w:tcPr>
          <w:p w14:paraId="2366B702" w14:textId="77777777" w:rsidR="004E5957" w:rsidRDefault="00392FF8">
            <w:pPr>
              <w:spacing w:after="0" w:line="240" w:lineRule="auto"/>
            </w:pPr>
            <w:r>
              <w:rPr>
                <w:sz w:val="20"/>
              </w:rPr>
              <w:t>Tag 'Comparison Shopper'; update score +15</w:t>
            </w:r>
          </w:p>
        </w:tc>
        <w:tc>
          <w:tcPr>
            <w:tcW w:w="2232" w:type="dxa"/>
            <w:tcBorders>
              <w:bottom w:val="single" w:sz="2" w:space="0" w:color="D1D5DB"/>
            </w:tcBorders>
            <w:tcMar>
              <w:top w:w="60" w:type="dxa"/>
              <w:left w:w="100" w:type="dxa"/>
              <w:bottom w:w="60" w:type="dxa"/>
              <w:right w:w="100" w:type="dxa"/>
            </w:tcMar>
            <w:vAlign w:val="center"/>
          </w:tcPr>
          <w:p w14:paraId="36878EAF" w14:textId="77777777" w:rsidR="004E5957" w:rsidRDefault="00392FF8">
            <w:pPr>
              <w:spacing w:after="0" w:line="240" w:lineRule="auto"/>
            </w:pPr>
            <w:r>
              <w:rPr>
                <w:sz w:val="20"/>
              </w:rPr>
              <w:t>Notify sales rep</w:t>
            </w:r>
          </w:p>
        </w:tc>
        <w:tc>
          <w:tcPr>
            <w:tcW w:w="2232" w:type="dxa"/>
            <w:tcBorders>
              <w:bottom w:val="single" w:sz="2" w:space="0" w:color="D1D5DB"/>
            </w:tcBorders>
            <w:tcMar>
              <w:top w:w="60" w:type="dxa"/>
              <w:left w:w="100" w:type="dxa"/>
              <w:bottom w:w="60" w:type="dxa"/>
              <w:right w:w="100" w:type="dxa"/>
            </w:tcMar>
            <w:vAlign w:val="center"/>
          </w:tcPr>
          <w:p w14:paraId="0979A9F1" w14:textId="77777777" w:rsidR="004E5957" w:rsidRDefault="00392FF8">
            <w:pPr>
              <w:spacing w:after="0" w:line="240" w:lineRule="auto"/>
            </w:pPr>
            <w:r>
              <w:rPr>
                <w:sz w:val="20"/>
              </w:rPr>
              <w:t>Send competitive comparison document</w:t>
            </w:r>
          </w:p>
        </w:tc>
      </w:tr>
      <w:tr w:rsidR="004E5957" w14:paraId="4BFDF4AE"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1470B857" w14:textId="77777777" w:rsidR="004E5957" w:rsidRDefault="00392FF8">
            <w:pPr>
              <w:spacing w:after="0" w:line="240" w:lineRule="auto"/>
            </w:pPr>
            <w:r>
              <w:rPr>
                <w:sz w:val="20"/>
              </w:rPr>
              <w:t>Complaint/Negative Intent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35C8C17" w14:textId="77777777" w:rsidR="004E5957" w:rsidRDefault="00392FF8">
            <w:pPr>
              <w:spacing w:after="0" w:line="240" w:lineRule="auto"/>
            </w:pPr>
            <w:r>
              <w:rPr>
                <w:sz w:val="20"/>
              </w:rPr>
              <w:t>Score -10; flag for support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507727D2" w14:textId="77777777" w:rsidR="004E5957" w:rsidRDefault="00392FF8">
            <w:pPr>
              <w:spacing w:after="0" w:line="240" w:lineRule="auto"/>
            </w:pPr>
            <w:r>
              <w:rPr>
                <w:sz w:val="20"/>
              </w:rPr>
              <w:t>Alert support team</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63F787D" w14:textId="77777777" w:rsidR="004E5957" w:rsidRDefault="00392FF8">
            <w:pPr>
              <w:spacing w:after="0" w:line="240" w:lineRule="auto"/>
            </w:pPr>
            <w:r>
              <w:rPr>
                <w:sz w:val="20"/>
              </w:rPr>
              <w:t>Create support ticket; escalate to human agent</w:t>
            </w:r>
          </w:p>
        </w:tc>
      </w:tr>
    </w:tbl>
    <w:p w14:paraId="68A08390" w14:textId="77777777" w:rsidR="004E5957" w:rsidRDefault="004E5957">
      <w:pPr>
        <w:spacing w:before="80" w:after="80"/>
      </w:pPr>
    </w:p>
    <w:p w14:paraId="70E408AC" w14:textId="77777777" w:rsidR="004E5957" w:rsidRDefault="00392FF8">
      <w:pPr>
        <w:pStyle w:val="Heading2"/>
      </w:pPr>
      <w:r>
        <w:rPr>
          <w:rFonts w:ascii="Calibri" w:hAnsi="Calibri"/>
        </w:rPr>
        <w:t>7.4 Customer Journey Mapping</w:t>
      </w:r>
    </w:p>
    <w:p w14:paraId="772D94C2" w14:textId="77777777" w:rsidR="004E5957" w:rsidRDefault="00392FF8">
      <w:r>
        <w:t>MindStack AI maps chatbot conversation patterns to a five-stage customer journey model, aligned with industry-standard frameworks including AIDA (Attention, Interest, Desire, Action), McKinsey's Customer Decision Journey, and the Salesforce Lead Lifecycle:</w:t>
      </w:r>
    </w:p>
    <w:p w14:paraId="2AB0D46F" w14:textId="77777777" w:rsidR="004E5957" w:rsidRDefault="00392FF8">
      <w:pPr>
        <w:spacing w:before="240" w:after="80"/>
      </w:pPr>
      <w:r>
        <w:rPr>
          <w:b/>
          <w:caps/>
          <w:color w:val="5A5A5A"/>
          <w:sz w:val="18"/>
        </w:rPr>
        <w:t>Table 13 — Customer Journey Stage Mapping</w:t>
      </w:r>
    </w:p>
    <w:tbl>
      <w:tblPr>
        <w:tblW w:w="0" w:type="auto"/>
        <w:jc w:val="center"/>
        <w:tblLook w:val="04A0" w:firstRow="1" w:lastRow="0" w:firstColumn="1" w:lastColumn="0" w:noHBand="0" w:noVBand="1"/>
      </w:tblPr>
      <w:tblGrid>
        <w:gridCol w:w="1786"/>
        <w:gridCol w:w="1786"/>
        <w:gridCol w:w="1786"/>
        <w:gridCol w:w="1786"/>
        <w:gridCol w:w="1786"/>
      </w:tblGrid>
      <w:tr w:rsidR="004E5957" w14:paraId="11E8DD41" w14:textId="77777777">
        <w:trPr>
          <w:jc w:val="center"/>
        </w:trPr>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CD266D6" w14:textId="77777777" w:rsidR="004E5957" w:rsidRDefault="00392FF8">
            <w:pPr>
              <w:spacing w:after="0" w:line="240" w:lineRule="auto"/>
            </w:pPr>
            <w:r>
              <w:rPr>
                <w:b/>
                <w:color w:val="FFFFFF"/>
                <w:sz w:val="18"/>
              </w:rPr>
              <w:lastRenderedPageBreak/>
              <w:t>Journey Stage</w:t>
            </w:r>
          </w:p>
        </w:tc>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0EC008A5" w14:textId="77777777" w:rsidR="004E5957" w:rsidRDefault="00392FF8">
            <w:pPr>
              <w:spacing w:after="0" w:line="240" w:lineRule="auto"/>
            </w:pPr>
            <w:r>
              <w:rPr>
                <w:b/>
                <w:color w:val="FFFFFF"/>
                <w:sz w:val="18"/>
              </w:rPr>
              <w:t>Chatbot Behavior Pattern</w:t>
            </w:r>
          </w:p>
        </w:tc>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781860CE" w14:textId="77777777" w:rsidR="004E5957" w:rsidRDefault="00392FF8">
            <w:pPr>
              <w:spacing w:after="0" w:line="240" w:lineRule="auto"/>
            </w:pPr>
            <w:r>
              <w:rPr>
                <w:b/>
                <w:color w:val="FFFFFF"/>
                <w:sz w:val="18"/>
              </w:rPr>
              <w:t>Lead Stage</w:t>
            </w:r>
          </w:p>
        </w:tc>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A46A7E2" w14:textId="77777777" w:rsidR="004E5957" w:rsidRDefault="00392FF8">
            <w:pPr>
              <w:spacing w:after="0" w:line="240" w:lineRule="auto"/>
            </w:pPr>
            <w:r>
              <w:rPr>
                <w:b/>
                <w:color w:val="FFFFFF"/>
                <w:sz w:val="18"/>
              </w:rPr>
              <w:t>AIDA Mapping</w:t>
            </w:r>
          </w:p>
        </w:tc>
        <w:tc>
          <w:tcPr>
            <w:tcW w:w="178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63A37C6A" w14:textId="77777777" w:rsidR="004E5957" w:rsidRDefault="00392FF8">
            <w:pPr>
              <w:spacing w:after="0" w:line="240" w:lineRule="auto"/>
            </w:pPr>
            <w:r>
              <w:rPr>
                <w:b/>
                <w:color w:val="FFFFFF"/>
                <w:sz w:val="18"/>
              </w:rPr>
              <w:t>Recommended Action</w:t>
            </w:r>
          </w:p>
        </w:tc>
      </w:tr>
      <w:tr w:rsidR="004E5957" w14:paraId="343713C6" w14:textId="77777777">
        <w:trPr>
          <w:jc w:val="center"/>
        </w:trPr>
        <w:tc>
          <w:tcPr>
            <w:tcW w:w="1786" w:type="dxa"/>
            <w:tcBorders>
              <w:bottom w:val="single" w:sz="2" w:space="0" w:color="D1D5DB"/>
            </w:tcBorders>
            <w:tcMar>
              <w:top w:w="60" w:type="dxa"/>
              <w:left w:w="100" w:type="dxa"/>
              <w:bottom w:w="60" w:type="dxa"/>
              <w:right w:w="100" w:type="dxa"/>
            </w:tcMar>
            <w:vAlign w:val="center"/>
          </w:tcPr>
          <w:p w14:paraId="2D7CCBEC" w14:textId="77777777" w:rsidR="004E5957" w:rsidRDefault="00392FF8">
            <w:pPr>
              <w:spacing w:after="0" w:line="240" w:lineRule="auto"/>
            </w:pPr>
            <w:r>
              <w:rPr>
                <w:sz w:val="20"/>
              </w:rPr>
              <w:t>Awareness</w:t>
            </w:r>
          </w:p>
        </w:tc>
        <w:tc>
          <w:tcPr>
            <w:tcW w:w="1786" w:type="dxa"/>
            <w:tcBorders>
              <w:bottom w:val="single" w:sz="2" w:space="0" w:color="D1D5DB"/>
            </w:tcBorders>
            <w:tcMar>
              <w:top w:w="60" w:type="dxa"/>
              <w:left w:w="100" w:type="dxa"/>
              <w:bottom w:w="60" w:type="dxa"/>
              <w:right w:w="100" w:type="dxa"/>
            </w:tcMar>
            <w:vAlign w:val="center"/>
          </w:tcPr>
          <w:p w14:paraId="27A7F740" w14:textId="77777777" w:rsidR="004E5957" w:rsidRDefault="00392FF8">
            <w:pPr>
              <w:spacing w:after="0" w:line="240" w:lineRule="auto"/>
            </w:pPr>
            <w:r>
              <w:rPr>
                <w:sz w:val="20"/>
              </w:rPr>
              <w:t>General inquiry, location questions, 'what is this project'</w:t>
            </w:r>
          </w:p>
        </w:tc>
        <w:tc>
          <w:tcPr>
            <w:tcW w:w="1786" w:type="dxa"/>
            <w:tcBorders>
              <w:bottom w:val="single" w:sz="2" w:space="0" w:color="D1D5DB"/>
            </w:tcBorders>
            <w:tcMar>
              <w:top w:w="60" w:type="dxa"/>
              <w:left w:w="100" w:type="dxa"/>
              <w:bottom w:w="60" w:type="dxa"/>
              <w:right w:w="100" w:type="dxa"/>
            </w:tcMar>
            <w:vAlign w:val="center"/>
          </w:tcPr>
          <w:p w14:paraId="71C515E8" w14:textId="77777777" w:rsidR="004E5957" w:rsidRDefault="00392FF8">
            <w:pPr>
              <w:spacing w:after="0" w:line="240" w:lineRule="auto"/>
            </w:pPr>
            <w:r>
              <w:rPr>
                <w:sz w:val="20"/>
              </w:rPr>
              <w:t>Cold (0–25)</w:t>
            </w:r>
          </w:p>
        </w:tc>
        <w:tc>
          <w:tcPr>
            <w:tcW w:w="1786" w:type="dxa"/>
            <w:tcBorders>
              <w:bottom w:val="single" w:sz="2" w:space="0" w:color="D1D5DB"/>
            </w:tcBorders>
            <w:tcMar>
              <w:top w:w="60" w:type="dxa"/>
              <w:left w:w="100" w:type="dxa"/>
              <w:bottom w:w="60" w:type="dxa"/>
              <w:right w:w="100" w:type="dxa"/>
            </w:tcMar>
            <w:vAlign w:val="center"/>
          </w:tcPr>
          <w:p w14:paraId="30E6664F" w14:textId="77777777" w:rsidR="004E5957" w:rsidRDefault="00392FF8">
            <w:pPr>
              <w:spacing w:after="0" w:line="240" w:lineRule="auto"/>
            </w:pPr>
            <w:r>
              <w:rPr>
                <w:sz w:val="20"/>
              </w:rPr>
              <w:t>Attention</w:t>
            </w:r>
          </w:p>
        </w:tc>
        <w:tc>
          <w:tcPr>
            <w:tcW w:w="1786" w:type="dxa"/>
            <w:tcBorders>
              <w:bottom w:val="single" w:sz="2" w:space="0" w:color="D1D5DB"/>
            </w:tcBorders>
            <w:tcMar>
              <w:top w:w="60" w:type="dxa"/>
              <w:left w:w="100" w:type="dxa"/>
              <w:bottom w:w="60" w:type="dxa"/>
              <w:right w:w="100" w:type="dxa"/>
            </w:tcMar>
            <w:vAlign w:val="center"/>
          </w:tcPr>
          <w:p w14:paraId="11EFB673" w14:textId="77777777" w:rsidR="004E5957" w:rsidRDefault="00392FF8">
            <w:pPr>
              <w:spacing w:after="0" w:line="240" w:lineRule="auto"/>
            </w:pPr>
            <w:r>
              <w:rPr>
                <w:sz w:val="20"/>
              </w:rPr>
              <w:t>Send project brochure, schedule newsletter</w:t>
            </w:r>
          </w:p>
        </w:tc>
      </w:tr>
      <w:tr w:rsidR="004E5957" w14:paraId="02D030C7" w14:textId="77777777">
        <w:trPr>
          <w:jc w:val="center"/>
        </w:trPr>
        <w:tc>
          <w:tcPr>
            <w:tcW w:w="1786" w:type="dxa"/>
            <w:tcBorders>
              <w:bottom w:val="single" w:sz="2" w:space="0" w:color="D1D5DB"/>
            </w:tcBorders>
            <w:shd w:val="clear" w:color="auto" w:fill="F8FAFC"/>
            <w:tcMar>
              <w:top w:w="60" w:type="dxa"/>
              <w:left w:w="100" w:type="dxa"/>
              <w:bottom w:w="60" w:type="dxa"/>
              <w:right w:w="100" w:type="dxa"/>
            </w:tcMar>
            <w:vAlign w:val="center"/>
          </w:tcPr>
          <w:p w14:paraId="3FFE5D09" w14:textId="77777777" w:rsidR="004E5957" w:rsidRDefault="00392FF8">
            <w:pPr>
              <w:spacing w:after="0" w:line="240" w:lineRule="auto"/>
            </w:pPr>
            <w:r>
              <w:rPr>
                <w:sz w:val="20"/>
              </w:rPr>
              <w:t>Interest</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1C43EE66" w14:textId="77777777" w:rsidR="004E5957" w:rsidRDefault="00392FF8">
            <w:pPr>
              <w:spacing w:after="0" w:line="240" w:lineRule="auto"/>
            </w:pPr>
            <w:r>
              <w:rPr>
                <w:sz w:val="20"/>
              </w:rPr>
              <w:t>Amenities questions, features exploration, 'tell me more about'</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751D8782" w14:textId="77777777" w:rsidR="004E5957" w:rsidRDefault="00392FF8">
            <w:pPr>
              <w:spacing w:after="0" w:line="240" w:lineRule="auto"/>
            </w:pPr>
            <w:r>
              <w:rPr>
                <w:sz w:val="20"/>
              </w:rPr>
              <w:t>Warm (26–50)</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08E478DF" w14:textId="77777777" w:rsidR="004E5957" w:rsidRDefault="00392FF8">
            <w:pPr>
              <w:spacing w:after="0" w:line="240" w:lineRule="auto"/>
            </w:pPr>
            <w:r>
              <w:rPr>
                <w:sz w:val="20"/>
              </w:rPr>
              <w:t>Interest</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3FFDB331" w14:textId="77777777" w:rsidR="004E5957" w:rsidRDefault="00392FF8">
            <w:pPr>
              <w:spacing w:after="0" w:line="240" w:lineRule="auto"/>
            </w:pPr>
            <w:r>
              <w:rPr>
                <w:sz w:val="20"/>
              </w:rPr>
              <w:t>Share detailed amenity list, virtual tour link</w:t>
            </w:r>
          </w:p>
        </w:tc>
      </w:tr>
      <w:tr w:rsidR="004E5957" w14:paraId="67B28469" w14:textId="77777777">
        <w:trPr>
          <w:jc w:val="center"/>
        </w:trPr>
        <w:tc>
          <w:tcPr>
            <w:tcW w:w="1786" w:type="dxa"/>
            <w:tcBorders>
              <w:bottom w:val="single" w:sz="2" w:space="0" w:color="D1D5DB"/>
            </w:tcBorders>
            <w:tcMar>
              <w:top w:w="60" w:type="dxa"/>
              <w:left w:w="100" w:type="dxa"/>
              <w:bottom w:w="60" w:type="dxa"/>
              <w:right w:w="100" w:type="dxa"/>
            </w:tcMar>
            <w:vAlign w:val="center"/>
          </w:tcPr>
          <w:p w14:paraId="07EBEAD5" w14:textId="77777777" w:rsidR="004E5957" w:rsidRDefault="00392FF8">
            <w:pPr>
              <w:spacing w:after="0" w:line="240" w:lineRule="auto"/>
            </w:pPr>
            <w:r>
              <w:rPr>
                <w:sz w:val="20"/>
              </w:rPr>
              <w:t>Consideration</w:t>
            </w:r>
          </w:p>
        </w:tc>
        <w:tc>
          <w:tcPr>
            <w:tcW w:w="1786" w:type="dxa"/>
            <w:tcBorders>
              <w:bottom w:val="single" w:sz="2" w:space="0" w:color="D1D5DB"/>
            </w:tcBorders>
            <w:tcMar>
              <w:top w:w="60" w:type="dxa"/>
              <w:left w:w="100" w:type="dxa"/>
              <w:bottom w:w="60" w:type="dxa"/>
              <w:right w:w="100" w:type="dxa"/>
            </w:tcMar>
            <w:vAlign w:val="center"/>
          </w:tcPr>
          <w:p w14:paraId="009CAB20" w14:textId="77777777" w:rsidR="004E5957" w:rsidRDefault="00392FF8">
            <w:pPr>
              <w:spacing w:after="0" w:line="240" w:lineRule="auto"/>
            </w:pPr>
            <w:r>
              <w:rPr>
                <w:sz w:val="20"/>
              </w:rPr>
              <w:t>Pricing questions, comparison with competitors, floor plan queries</w:t>
            </w:r>
          </w:p>
        </w:tc>
        <w:tc>
          <w:tcPr>
            <w:tcW w:w="1786" w:type="dxa"/>
            <w:tcBorders>
              <w:bottom w:val="single" w:sz="2" w:space="0" w:color="D1D5DB"/>
            </w:tcBorders>
            <w:tcMar>
              <w:top w:w="60" w:type="dxa"/>
              <w:left w:w="100" w:type="dxa"/>
              <w:bottom w:w="60" w:type="dxa"/>
              <w:right w:w="100" w:type="dxa"/>
            </w:tcMar>
            <w:vAlign w:val="center"/>
          </w:tcPr>
          <w:p w14:paraId="155DA882" w14:textId="77777777" w:rsidR="004E5957" w:rsidRDefault="00392FF8">
            <w:pPr>
              <w:spacing w:after="0" w:line="240" w:lineRule="auto"/>
            </w:pPr>
            <w:r>
              <w:rPr>
                <w:sz w:val="20"/>
              </w:rPr>
              <w:t>Hot (51–75)</w:t>
            </w:r>
          </w:p>
        </w:tc>
        <w:tc>
          <w:tcPr>
            <w:tcW w:w="1786" w:type="dxa"/>
            <w:tcBorders>
              <w:bottom w:val="single" w:sz="2" w:space="0" w:color="D1D5DB"/>
            </w:tcBorders>
            <w:tcMar>
              <w:top w:w="60" w:type="dxa"/>
              <w:left w:w="100" w:type="dxa"/>
              <w:bottom w:w="60" w:type="dxa"/>
              <w:right w:w="100" w:type="dxa"/>
            </w:tcMar>
            <w:vAlign w:val="center"/>
          </w:tcPr>
          <w:p w14:paraId="45164F29" w14:textId="77777777" w:rsidR="004E5957" w:rsidRDefault="00392FF8">
            <w:pPr>
              <w:spacing w:after="0" w:line="240" w:lineRule="auto"/>
            </w:pPr>
            <w:r>
              <w:rPr>
                <w:sz w:val="20"/>
              </w:rPr>
              <w:t>Desire</w:t>
            </w:r>
          </w:p>
        </w:tc>
        <w:tc>
          <w:tcPr>
            <w:tcW w:w="1786" w:type="dxa"/>
            <w:tcBorders>
              <w:bottom w:val="single" w:sz="2" w:space="0" w:color="D1D5DB"/>
            </w:tcBorders>
            <w:tcMar>
              <w:top w:w="60" w:type="dxa"/>
              <w:left w:w="100" w:type="dxa"/>
              <w:bottom w:w="60" w:type="dxa"/>
              <w:right w:w="100" w:type="dxa"/>
            </w:tcMar>
            <w:vAlign w:val="center"/>
          </w:tcPr>
          <w:p w14:paraId="03E79E5A" w14:textId="77777777" w:rsidR="004E5957" w:rsidRDefault="00392FF8">
            <w:pPr>
              <w:spacing w:after="0" w:line="240" w:lineRule="auto"/>
            </w:pPr>
            <w:r>
              <w:rPr>
                <w:sz w:val="20"/>
              </w:rPr>
              <w:t>Personalized pricing quote, site visit invitation</w:t>
            </w:r>
          </w:p>
        </w:tc>
      </w:tr>
      <w:tr w:rsidR="004E5957" w14:paraId="08ED8E04" w14:textId="77777777">
        <w:trPr>
          <w:jc w:val="center"/>
        </w:trPr>
        <w:tc>
          <w:tcPr>
            <w:tcW w:w="1786" w:type="dxa"/>
            <w:tcBorders>
              <w:bottom w:val="single" w:sz="2" w:space="0" w:color="D1D5DB"/>
            </w:tcBorders>
            <w:shd w:val="clear" w:color="auto" w:fill="F8FAFC"/>
            <w:tcMar>
              <w:top w:w="60" w:type="dxa"/>
              <w:left w:w="100" w:type="dxa"/>
              <w:bottom w:w="60" w:type="dxa"/>
              <w:right w:w="100" w:type="dxa"/>
            </w:tcMar>
            <w:vAlign w:val="center"/>
          </w:tcPr>
          <w:p w14:paraId="468EA64E" w14:textId="77777777" w:rsidR="004E5957" w:rsidRDefault="00392FF8">
            <w:pPr>
              <w:spacing w:after="0" w:line="240" w:lineRule="auto"/>
            </w:pPr>
            <w:r>
              <w:rPr>
                <w:sz w:val="20"/>
              </w:rPr>
              <w:t>Intent</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698EE955" w14:textId="77777777" w:rsidR="004E5957" w:rsidRDefault="00392FF8">
            <w:pPr>
              <w:spacing w:after="0" w:line="240" w:lineRule="auto"/>
            </w:pPr>
            <w:r>
              <w:rPr>
                <w:sz w:val="20"/>
              </w:rPr>
              <w:t>Financing questions, availability checks, urgency signals</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2A9A4A68" w14:textId="77777777" w:rsidR="004E5957" w:rsidRDefault="00392FF8">
            <w:pPr>
              <w:spacing w:after="0" w:line="240" w:lineRule="auto"/>
            </w:pPr>
            <w:r>
              <w:rPr>
                <w:sz w:val="20"/>
              </w:rPr>
              <w:t>Qualified (76–100)</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7C253A2A" w14:textId="77777777" w:rsidR="004E5957" w:rsidRDefault="00392FF8">
            <w:pPr>
              <w:spacing w:after="0" w:line="240" w:lineRule="auto"/>
            </w:pPr>
            <w:r>
              <w:rPr>
                <w:sz w:val="20"/>
              </w:rPr>
              <w:t>Action</w:t>
            </w:r>
          </w:p>
        </w:tc>
        <w:tc>
          <w:tcPr>
            <w:tcW w:w="1786" w:type="dxa"/>
            <w:tcBorders>
              <w:bottom w:val="single" w:sz="2" w:space="0" w:color="D1D5DB"/>
            </w:tcBorders>
            <w:shd w:val="clear" w:color="auto" w:fill="F8FAFC"/>
            <w:tcMar>
              <w:top w:w="60" w:type="dxa"/>
              <w:left w:w="100" w:type="dxa"/>
              <w:bottom w:w="60" w:type="dxa"/>
              <w:right w:w="100" w:type="dxa"/>
            </w:tcMar>
            <w:vAlign w:val="center"/>
          </w:tcPr>
          <w:p w14:paraId="3B355AEA" w14:textId="77777777" w:rsidR="004E5957" w:rsidRDefault="00392FF8">
            <w:pPr>
              <w:spacing w:after="0" w:line="240" w:lineRule="auto"/>
            </w:pPr>
            <w:r>
              <w:rPr>
                <w:sz w:val="20"/>
              </w:rPr>
              <w:t>Immediate sales rep contact, EMI calculator, booking form</w:t>
            </w:r>
          </w:p>
        </w:tc>
      </w:tr>
      <w:tr w:rsidR="004E5957" w14:paraId="51280ADB" w14:textId="77777777">
        <w:trPr>
          <w:jc w:val="center"/>
        </w:trPr>
        <w:tc>
          <w:tcPr>
            <w:tcW w:w="1786" w:type="dxa"/>
            <w:tcBorders>
              <w:bottom w:val="single" w:sz="2" w:space="0" w:color="D1D5DB"/>
            </w:tcBorders>
            <w:tcMar>
              <w:top w:w="60" w:type="dxa"/>
              <w:left w:w="100" w:type="dxa"/>
              <w:bottom w:w="60" w:type="dxa"/>
              <w:right w:w="100" w:type="dxa"/>
            </w:tcMar>
            <w:vAlign w:val="center"/>
          </w:tcPr>
          <w:p w14:paraId="1C6DDC1D" w14:textId="77777777" w:rsidR="004E5957" w:rsidRDefault="00392FF8">
            <w:pPr>
              <w:spacing w:after="0" w:line="240" w:lineRule="auto"/>
            </w:pPr>
            <w:r>
              <w:rPr>
                <w:sz w:val="20"/>
              </w:rPr>
              <w:t>Purchase</w:t>
            </w:r>
          </w:p>
        </w:tc>
        <w:tc>
          <w:tcPr>
            <w:tcW w:w="1786" w:type="dxa"/>
            <w:tcBorders>
              <w:bottom w:val="single" w:sz="2" w:space="0" w:color="D1D5DB"/>
            </w:tcBorders>
            <w:tcMar>
              <w:top w:w="60" w:type="dxa"/>
              <w:left w:w="100" w:type="dxa"/>
              <w:bottom w:w="60" w:type="dxa"/>
              <w:right w:w="100" w:type="dxa"/>
            </w:tcMar>
            <w:vAlign w:val="center"/>
          </w:tcPr>
          <w:p w14:paraId="3DA201E7" w14:textId="77777777" w:rsidR="004E5957" w:rsidRDefault="00392FF8">
            <w:pPr>
              <w:spacing w:after="0" w:line="240" w:lineRule="auto"/>
            </w:pPr>
            <w:r>
              <w:rPr>
                <w:sz w:val="20"/>
              </w:rPr>
              <w:t>Contact/callback request, explicit purchase statement</w:t>
            </w:r>
          </w:p>
        </w:tc>
        <w:tc>
          <w:tcPr>
            <w:tcW w:w="1786" w:type="dxa"/>
            <w:tcBorders>
              <w:bottom w:val="single" w:sz="2" w:space="0" w:color="D1D5DB"/>
            </w:tcBorders>
            <w:tcMar>
              <w:top w:w="60" w:type="dxa"/>
              <w:left w:w="100" w:type="dxa"/>
              <w:bottom w:w="60" w:type="dxa"/>
              <w:right w:w="100" w:type="dxa"/>
            </w:tcMar>
            <w:vAlign w:val="center"/>
          </w:tcPr>
          <w:p w14:paraId="0B2FCBB2" w14:textId="77777777" w:rsidR="004E5957" w:rsidRDefault="00392FF8">
            <w:pPr>
              <w:spacing w:after="0" w:line="240" w:lineRule="auto"/>
            </w:pPr>
            <w:r>
              <w:rPr>
                <w:sz w:val="20"/>
              </w:rPr>
              <w:t>Converted</w:t>
            </w:r>
          </w:p>
        </w:tc>
        <w:tc>
          <w:tcPr>
            <w:tcW w:w="1786" w:type="dxa"/>
            <w:tcBorders>
              <w:bottom w:val="single" w:sz="2" w:space="0" w:color="D1D5DB"/>
            </w:tcBorders>
            <w:tcMar>
              <w:top w:w="60" w:type="dxa"/>
              <w:left w:w="100" w:type="dxa"/>
              <w:bottom w:w="60" w:type="dxa"/>
              <w:right w:w="100" w:type="dxa"/>
            </w:tcMar>
            <w:vAlign w:val="center"/>
          </w:tcPr>
          <w:p w14:paraId="43A617CC" w14:textId="77777777" w:rsidR="004E5957" w:rsidRDefault="00392FF8">
            <w:pPr>
              <w:spacing w:after="0" w:line="240" w:lineRule="auto"/>
            </w:pPr>
            <w:r>
              <w:rPr>
                <w:sz w:val="20"/>
              </w:rPr>
              <w:t>Action (Closed)</w:t>
            </w:r>
          </w:p>
        </w:tc>
        <w:tc>
          <w:tcPr>
            <w:tcW w:w="1786" w:type="dxa"/>
            <w:tcBorders>
              <w:bottom w:val="single" w:sz="2" w:space="0" w:color="D1D5DB"/>
            </w:tcBorders>
            <w:tcMar>
              <w:top w:w="60" w:type="dxa"/>
              <w:left w:w="100" w:type="dxa"/>
              <w:bottom w:w="60" w:type="dxa"/>
              <w:right w:w="100" w:type="dxa"/>
            </w:tcMar>
            <w:vAlign w:val="center"/>
          </w:tcPr>
          <w:p w14:paraId="55EBC66C" w14:textId="77777777" w:rsidR="004E5957" w:rsidRDefault="00392FF8">
            <w:pPr>
              <w:spacing w:after="0" w:line="240" w:lineRule="auto"/>
            </w:pPr>
            <w:r>
              <w:rPr>
                <w:sz w:val="20"/>
              </w:rPr>
              <w:t>Booking confirmation, legal documentation, onboarding</w:t>
            </w:r>
          </w:p>
        </w:tc>
      </w:tr>
    </w:tbl>
    <w:p w14:paraId="08354370" w14:textId="77777777" w:rsidR="004E5957" w:rsidRDefault="004E5957">
      <w:pPr>
        <w:spacing w:before="80" w:after="80"/>
      </w:pPr>
    </w:p>
    <w:p w14:paraId="7E68C4EC" w14:textId="77777777" w:rsidR="004E5957" w:rsidRDefault="00392FF8">
      <w:pPr>
        <w:pStyle w:val="Heading2"/>
      </w:pPr>
      <w:r>
        <w:rPr>
          <w:rFonts w:ascii="Calibri" w:hAnsi="Calibri"/>
        </w:rPr>
        <w:t>7.5 Conversation Intelligence</w:t>
      </w:r>
    </w:p>
    <w:p w14:paraId="14579C81" w14:textId="77777777" w:rsidR="004E5957" w:rsidRDefault="00392FF8">
      <w:pPr>
        <w:pStyle w:val="ListBullet"/>
      </w:pPr>
      <w:r>
        <w:t>Sentiment Analysis: Per-message sentiment scoring (positive/neutral/negative) using a local sentiment model (VADER for English, custom model for Hindi). Conversation-level sentiment trend displayed in lead detail view.</w:t>
      </w:r>
    </w:p>
    <w:p w14:paraId="001BC3A1" w14:textId="77777777" w:rsidR="004E5957" w:rsidRDefault="00392FF8">
      <w:pPr>
        <w:pStyle w:val="ListBullet"/>
      </w:pPr>
      <w:r>
        <w:t>Emotion Detection (Phase 2): Classify user messages into emotion categories — excited, frustrated, confused, satisfied, anxious. Emotion signals inform escalation decisions.</w:t>
      </w:r>
    </w:p>
    <w:p w14:paraId="442CA4E5" w14:textId="77777777" w:rsidR="004E5957" w:rsidRDefault="00392FF8">
      <w:pPr>
        <w:pStyle w:val="ListBullet"/>
      </w:pPr>
      <w:r>
        <w:t>Topic Clustering: Group similar queries across all conversations using k-means clustering on query embeddings. Identifies the top recurring topics and knowledge gaps in the document databank.</w:t>
      </w:r>
    </w:p>
    <w:p w14:paraId="7FBEC1E0" w14:textId="77777777" w:rsidR="004E5957" w:rsidRDefault="00392FF8">
      <w:pPr>
        <w:pStyle w:val="ListBullet"/>
      </w:pPr>
      <w:r>
        <w:t>Conversation Quality Score: Composite score per conversation based on: response confidence (avg confidence score), conversation length (engagement proxy), sentiment trend, and resolution rate (did the user get a satisfactory answer?).</w:t>
      </w:r>
    </w:p>
    <w:p w14:paraId="5420B10D" w14:textId="77777777" w:rsidR="004E5957" w:rsidRDefault="00392FF8">
      <w:pPr>
        <w:pStyle w:val="ListBullet"/>
      </w:pPr>
      <w:r>
        <w:t>Escalation Triggers: Automatic escalation to human agent when: (a) sentiment is consistently negative for 3+ consecutive messages, (b) user explicitly requests a human ('speak to a person', 'human agent', 'real person'), (c) complaint intent detected with score below 20, or (d) query confidence is below 30% for 3+ consecutive queries (indicating document gaps).</w:t>
      </w:r>
    </w:p>
    <w:p w14:paraId="0535112C" w14:textId="77777777" w:rsidR="004E5957" w:rsidRDefault="00392FF8">
      <w:r>
        <w:lastRenderedPageBreak/>
        <w:br w:type="page"/>
      </w:r>
    </w:p>
    <w:p w14:paraId="5FE08978" w14:textId="77777777" w:rsidR="004E5957" w:rsidRDefault="00392FF8">
      <w:pPr>
        <w:pStyle w:val="Heading1"/>
        <w:pBdr>
          <w:bottom w:val="single" w:sz="6" w:space="4" w:color="D1D5DB"/>
        </w:pBdr>
      </w:pPr>
      <w:r>
        <w:rPr>
          <w:rFonts w:ascii="Calibri" w:hAnsi="Calibri"/>
        </w:rPr>
        <w:lastRenderedPageBreak/>
        <w:t>Section 8: Security, Compliance &amp; Data Privacy</w:t>
      </w:r>
    </w:p>
    <w:p w14:paraId="44069B2F" w14:textId="77777777" w:rsidR="004E5957" w:rsidRDefault="00392FF8">
      <w:pPr>
        <w:pStyle w:val="Heading2"/>
      </w:pPr>
      <w:r>
        <w:rPr>
          <w:rFonts w:ascii="Calibri" w:hAnsi="Calibri"/>
        </w:rPr>
        <w:t>8.1 Data Privacy &amp; Regulatory Compliance</w:t>
      </w:r>
    </w:p>
    <w:p w14:paraId="4C7C24B4" w14:textId="77777777" w:rsidR="004E5957" w:rsidRDefault="00392FF8">
      <w:r>
        <w:t>Data privacy is not a feature in MindStack AI — it is a foundational architectural principle. The local-first processing model ensures that 75% of all user interactions never leave the client's designated data environment. For the 25% of queries routed to cloud LLMs, data is transmitted only to the configured cloud provider (OpenAI, Anthropic, or Google) and is not retained by MindStack AI beyond the response generation cycle.</w:t>
      </w:r>
    </w:p>
    <w:p w14:paraId="5198E3EF" w14:textId="77777777" w:rsidR="004E5957" w:rsidRDefault="00392FF8">
      <w:pPr>
        <w:pStyle w:val="ListBullet"/>
      </w:pPr>
      <w:r>
        <w:t>India DPDP Act 2023 Compliance: Data localization — all data stored in AWS Mumbai (ap-south-1) or GCP Mumbai (asia-south1) by default for Indian clients. Consent management — widget displays consent notice on first interaction; consent recorded with timestamp and IP. Right to erasure — clients can request complete data deletion; system purges all relational data, vector embeddings, and raw files within 72 hours. Data fiduciary obligations — MindStack AI acts as a data processor; client is the data fiduciary</w:t>
      </w:r>
      <w:r>
        <w:t>.</w:t>
      </w:r>
    </w:p>
    <w:p w14:paraId="716D19CB" w14:textId="77777777" w:rsidR="004E5957" w:rsidRDefault="00392FF8">
      <w:pPr>
        <w:pStyle w:val="ListBullet"/>
      </w:pPr>
      <w:r>
        <w:t>GDPR Compliance: Available for international clients. Data residency in EU (AWS Frankfurt / GCP Belgium). Data Processing Agreement (DPA) provided. Right to access, rectification, erasure, and portability supported. Privacy by design — minimum data collection principle enforced.</w:t>
      </w:r>
    </w:p>
    <w:p w14:paraId="01837603" w14:textId="77777777" w:rsidR="004E5957" w:rsidRDefault="00392FF8">
      <w:pPr>
        <w:pStyle w:val="ListBullet"/>
      </w:pPr>
      <w:r>
        <w:t>Data Retention Policies: Conversation logs retained for 90 days by default (configurable: 30/60/90/180/365 days). Lead records retained indefinitely until manually deleted. Raw uploaded documents retained until deleted by client or owner. Vector embeddings deleted when source document is deleted.</w:t>
      </w:r>
    </w:p>
    <w:p w14:paraId="2B530EE8" w14:textId="77777777" w:rsidR="004E5957" w:rsidRDefault="00392FF8">
      <w:pPr>
        <w:pStyle w:val="Heading2"/>
      </w:pPr>
      <w:r>
        <w:rPr>
          <w:rFonts w:ascii="Calibri" w:hAnsi="Calibri"/>
        </w:rPr>
        <w:t>8.2 Security Architecture</w:t>
      </w:r>
    </w:p>
    <w:p w14:paraId="2C6FAE81" w14:textId="77777777" w:rsidR="004E5957" w:rsidRDefault="00392FF8">
      <w:pPr>
        <w:spacing w:before="240" w:after="80"/>
      </w:pPr>
      <w:r>
        <w:rPr>
          <w:b/>
          <w:caps/>
          <w:color w:val="5A5A5A"/>
          <w:sz w:val="18"/>
        </w:rPr>
        <w:t>Table 14 — Security Controls &amp; Standards</w:t>
      </w:r>
    </w:p>
    <w:tbl>
      <w:tblPr>
        <w:tblW w:w="0" w:type="auto"/>
        <w:jc w:val="center"/>
        <w:tblLook w:val="04A0" w:firstRow="1" w:lastRow="0" w:firstColumn="1" w:lastColumn="0" w:noHBand="0" w:noVBand="1"/>
      </w:tblPr>
      <w:tblGrid>
        <w:gridCol w:w="2976"/>
        <w:gridCol w:w="2976"/>
        <w:gridCol w:w="2976"/>
      </w:tblGrid>
      <w:tr w:rsidR="004E5957" w14:paraId="1D806386" w14:textId="77777777">
        <w:trPr>
          <w:jc w:val="center"/>
        </w:trPr>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3865022" w14:textId="77777777" w:rsidR="004E5957" w:rsidRDefault="00392FF8">
            <w:pPr>
              <w:spacing w:after="0" w:line="240" w:lineRule="auto"/>
            </w:pPr>
            <w:r>
              <w:rPr>
                <w:b/>
                <w:color w:val="FFFFFF"/>
                <w:sz w:val="18"/>
              </w:rPr>
              <w:t>Security Control</w:t>
            </w:r>
          </w:p>
        </w:tc>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62BD1290" w14:textId="77777777" w:rsidR="004E5957" w:rsidRDefault="00392FF8">
            <w:pPr>
              <w:spacing w:after="0" w:line="240" w:lineRule="auto"/>
            </w:pPr>
            <w:r>
              <w:rPr>
                <w:b/>
                <w:color w:val="FFFFFF"/>
                <w:sz w:val="18"/>
              </w:rPr>
              <w:t>Implementation</w:t>
            </w:r>
          </w:p>
        </w:tc>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0A7DF72E" w14:textId="77777777" w:rsidR="004E5957" w:rsidRDefault="00392FF8">
            <w:pPr>
              <w:spacing w:after="0" w:line="240" w:lineRule="auto"/>
            </w:pPr>
            <w:r>
              <w:rPr>
                <w:b/>
                <w:color w:val="FFFFFF"/>
                <w:sz w:val="18"/>
              </w:rPr>
              <w:t>Standard</w:t>
            </w:r>
          </w:p>
        </w:tc>
      </w:tr>
      <w:tr w:rsidR="004E5957" w14:paraId="7A87EF53" w14:textId="77777777">
        <w:trPr>
          <w:jc w:val="center"/>
        </w:trPr>
        <w:tc>
          <w:tcPr>
            <w:tcW w:w="2976" w:type="dxa"/>
            <w:tcBorders>
              <w:bottom w:val="single" w:sz="2" w:space="0" w:color="D1D5DB"/>
            </w:tcBorders>
            <w:tcMar>
              <w:top w:w="60" w:type="dxa"/>
              <w:left w:w="100" w:type="dxa"/>
              <w:bottom w:w="60" w:type="dxa"/>
              <w:right w:w="100" w:type="dxa"/>
            </w:tcMar>
            <w:vAlign w:val="center"/>
          </w:tcPr>
          <w:p w14:paraId="6176CDEA" w14:textId="77777777" w:rsidR="004E5957" w:rsidRDefault="00392FF8">
            <w:pPr>
              <w:spacing w:after="0" w:line="240" w:lineRule="auto"/>
            </w:pPr>
            <w:r>
              <w:rPr>
                <w:sz w:val="20"/>
              </w:rPr>
              <w:t>Encryption at Rest</w:t>
            </w:r>
          </w:p>
        </w:tc>
        <w:tc>
          <w:tcPr>
            <w:tcW w:w="2976" w:type="dxa"/>
            <w:tcBorders>
              <w:bottom w:val="single" w:sz="2" w:space="0" w:color="D1D5DB"/>
            </w:tcBorders>
            <w:tcMar>
              <w:top w:w="60" w:type="dxa"/>
              <w:left w:w="100" w:type="dxa"/>
              <w:bottom w:w="60" w:type="dxa"/>
              <w:right w:w="100" w:type="dxa"/>
            </w:tcMar>
            <w:vAlign w:val="center"/>
          </w:tcPr>
          <w:p w14:paraId="25C679BA" w14:textId="77777777" w:rsidR="004E5957" w:rsidRDefault="00392FF8">
            <w:pPr>
              <w:spacing w:after="0" w:line="240" w:lineRule="auto"/>
            </w:pPr>
            <w:r>
              <w:rPr>
                <w:sz w:val="20"/>
              </w:rPr>
              <w:t>AES-256 for all stored data (S3, RDS, Qdrant)</w:t>
            </w:r>
          </w:p>
        </w:tc>
        <w:tc>
          <w:tcPr>
            <w:tcW w:w="2976" w:type="dxa"/>
            <w:tcBorders>
              <w:bottom w:val="single" w:sz="2" w:space="0" w:color="D1D5DB"/>
            </w:tcBorders>
            <w:tcMar>
              <w:top w:w="60" w:type="dxa"/>
              <w:left w:w="100" w:type="dxa"/>
              <w:bottom w:w="60" w:type="dxa"/>
              <w:right w:w="100" w:type="dxa"/>
            </w:tcMar>
            <w:vAlign w:val="center"/>
          </w:tcPr>
          <w:p w14:paraId="4A38A7BE" w14:textId="77777777" w:rsidR="004E5957" w:rsidRDefault="00392FF8">
            <w:pPr>
              <w:spacing w:after="0" w:line="240" w:lineRule="auto"/>
            </w:pPr>
            <w:r>
              <w:rPr>
                <w:sz w:val="20"/>
              </w:rPr>
              <w:t>NIST FIPS 140-2</w:t>
            </w:r>
          </w:p>
        </w:tc>
      </w:tr>
      <w:tr w:rsidR="004E5957" w14:paraId="3CBB458A"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4BF5320C" w14:textId="77777777" w:rsidR="004E5957" w:rsidRDefault="00392FF8">
            <w:pPr>
              <w:spacing w:after="0" w:line="240" w:lineRule="auto"/>
            </w:pPr>
            <w:r>
              <w:rPr>
                <w:sz w:val="20"/>
              </w:rPr>
              <w:t>Encryption in Transit</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188DC99C" w14:textId="77777777" w:rsidR="004E5957" w:rsidRDefault="00392FF8">
            <w:pPr>
              <w:spacing w:after="0" w:line="240" w:lineRule="auto"/>
            </w:pPr>
            <w:r>
              <w:rPr>
                <w:sz w:val="20"/>
              </w:rPr>
              <w:t>TLS 1.3 for all API communications</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127C1195" w14:textId="77777777" w:rsidR="004E5957" w:rsidRDefault="00392FF8">
            <w:pPr>
              <w:spacing w:after="0" w:line="240" w:lineRule="auto"/>
            </w:pPr>
            <w:r>
              <w:rPr>
                <w:sz w:val="20"/>
              </w:rPr>
              <w:t>OWASP TLS Cheat Sheet</w:t>
            </w:r>
          </w:p>
        </w:tc>
      </w:tr>
      <w:tr w:rsidR="004E5957" w14:paraId="4A359F81" w14:textId="77777777">
        <w:trPr>
          <w:jc w:val="center"/>
        </w:trPr>
        <w:tc>
          <w:tcPr>
            <w:tcW w:w="2976" w:type="dxa"/>
            <w:tcBorders>
              <w:bottom w:val="single" w:sz="2" w:space="0" w:color="D1D5DB"/>
            </w:tcBorders>
            <w:tcMar>
              <w:top w:w="60" w:type="dxa"/>
              <w:left w:w="100" w:type="dxa"/>
              <w:bottom w:w="60" w:type="dxa"/>
              <w:right w:w="100" w:type="dxa"/>
            </w:tcMar>
            <w:vAlign w:val="center"/>
          </w:tcPr>
          <w:p w14:paraId="776792C0" w14:textId="77777777" w:rsidR="004E5957" w:rsidRDefault="00392FF8">
            <w:pPr>
              <w:spacing w:after="0" w:line="240" w:lineRule="auto"/>
            </w:pPr>
            <w:r>
              <w:rPr>
                <w:sz w:val="20"/>
              </w:rPr>
              <w:t>API Key Storage</w:t>
            </w:r>
          </w:p>
        </w:tc>
        <w:tc>
          <w:tcPr>
            <w:tcW w:w="2976" w:type="dxa"/>
            <w:tcBorders>
              <w:bottom w:val="single" w:sz="2" w:space="0" w:color="D1D5DB"/>
            </w:tcBorders>
            <w:tcMar>
              <w:top w:w="60" w:type="dxa"/>
              <w:left w:w="100" w:type="dxa"/>
              <w:bottom w:w="60" w:type="dxa"/>
              <w:right w:w="100" w:type="dxa"/>
            </w:tcMar>
            <w:vAlign w:val="center"/>
          </w:tcPr>
          <w:p w14:paraId="5B75C4DD" w14:textId="77777777" w:rsidR="004E5957" w:rsidRDefault="00392FF8">
            <w:pPr>
              <w:spacing w:after="0" w:line="240" w:lineRule="auto"/>
            </w:pPr>
            <w:r>
              <w:rPr>
                <w:sz w:val="20"/>
              </w:rPr>
              <w:t>AWS Secrets Manager with automatic rotation</w:t>
            </w:r>
          </w:p>
        </w:tc>
        <w:tc>
          <w:tcPr>
            <w:tcW w:w="2976" w:type="dxa"/>
            <w:tcBorders>
              <w:bottom w:val="single" w:sz="2" w:space="0" w:color="D1D5DB"/>
            </w:tcBorders>
            <w:tcMar>
              <w:top w:w="60" w:type="dxa"/>
              <w:left w:w="100" w:type="dxa"/>
              <w:bottom w:w="60" w:type="dxa"/>
              <w:right w:w="100" w:type="dxa"/>
            </w:tcMar>
            <w:vAlign w:val="center"/>
          </w:tcPr>
          <w:p w14:paraId="500E2887" w14:textId="77777777" w:rsidR="004E5957" w:rsidRDefault="00392FF8">
            <w:pPr>
              <w:spacing w:after="0" w:line="240" w:lineRule="auto"/>
            </w:pPr>
            <w:r>
              <w:rPr>
                <w:sz w:val="20"/>
              </w:rPr>
              <w:t>CIS AWS Foundations Benchmark</w:t>
            </w:r>
          </w:p>
        </w:tc>
      </w:tr>
      <w:tr w:rsidR="004E5957" w14:paraId="6D75C31E"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0634F740" w14:textId="77777777" w:rsidR="004E5957" w:rsidRDefault="00392FF8">
            <w:pPr>
              <w:spacing w:after="0" w:line="240" w:lineRule="auto"/>
            </w:pPr>
            <w:r>
              <w:rPr>
                <w:sz w:val="20"/>
              </w:rPr>
              <w:t>Authentication</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38FE0E7E" w14:textId="77777777" w:rsidR="004E5957" w:rsidRDefault="00392FF8">
            <w:pPr>
              <w:spacing w:after="0" w:line="240" w:lineRule="auto"/>
            </w:pPr>
            <w:r>
              <w:rPr>
                <w:sz w:val="20"/>
              </w:rPr>
              <w:t>JWT (RS256) with 1-hour expiry + refresh tokens</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057ED31D" w14:textId="77777777" w:rsidR="004E5957" w:rsidRDefault="00392FF8">
            <w:pPr>
              <w:spacing w:after="0" w:line="240" w:lineRule="auto"/>
            </w:pPr>
            <w:r>
              <w:rPr>
                <w:sz w:val="20"/>
              </w:rPr>
              <w:t>OAuth 2.0 / OIDC</w:t>
            </w:r>
          </w:p>
        </w:tc>
      </w:tr>
      <w:tr w:rsidR="004E5957" w14:paraId="01ACF360" w14:textId="77777777">
        <w:trPr>
          <w:jc w:val="center"/>
        </w:trPr>
        <w:tc>
          <w:tcPr>
            <w:tcW w:w="2976" w:type="dxa"/>
            <w:tcBorders>
              <w:bottom w:val="single" w:sz="2" w:space="0" w:color="D1D5DB"/>
            </w:tcBorders>
            <w:tcMar>
              <w:top w:w="60" w:type="dxa"/>
              <w:left w:w="100" w:type="dxa"/>
              <w:bottom w:w="60" w:type="dxa"/>
              <w:right w:w="100" w:type="dxa"/>
            </w:tcMar>
            <w:vAlign w:val="center"/>
          </w:tcPr>
          <w:p w14:paraId="59CB4FF5" w14:textId="77777777" w:rsidR="004E5957" w:rsidRDefault="00392FF8">
            <w:pPr>
              <w:spacing w:after="0" w:line="240" w:lineRule="auto"/>
            </w:pPr>
            <w:r>
              <w:rPr>
                <w:sz w:val="20"/>
              </w:rPr>
              <w:t>Multi-Factor Authentication</w:t>
            </w:r>
          </w:p>
        </w:tc>
        <w:tc>
          <w:tcPr>
            <w:tcW w:w="2976" w:type="dxa"/>
            <w:tcBorders>
              <w:bottom w:val="single" w:sz="2" w:space="0" w:color="D1D5DB"/>
            </w:tcBorders>
            <w:tcMar>
              <w:top w:w="60" w:type="dxa"/>
              <w:left w:w="100" w:type="dxa"/>
              <w:bottom w:w="60" w:type="dxa"/>
              <w:right w:w="100" w:type="dxa"/>
            </w:tcMar>
            <w:vAlign w:val="center"/>
          </w:tcPr>
          <w:p w14:paraId="67C73FCB" w14:textId="77777777" w:rsidR="004E5957" w:rsidRDefault="00392FF8">
            <w:pPr>
              <w:spacing w:after="0" w:line="240" w:lineRule="auto"/>
            </w:pPr>
            <w:r>
              <w:rPr>
                <w:sz w:val="20"/>
              </w:rPr>
              <w:t xml:space="preserve">TOTP (Google Authenticator / </w:t>
            </w:r>
            <w:r>
              <w:rPr>
                <w:sz w:val="20"/>
              </w:rPr>
              <w:lastRenderedPageBreak/>
              <w:t>Authy) for all dashboard logins</w:t>
            </w:r>
          </w:p>
        </w:tc>
        <w:tc>
          <w:tcPr>
            <w:tcW w:w="2976" w:type="dxa"/>
            <w:tcBorders>
              <w:bottom w:val="single" w:sz="2" w:space="0" w:color="D1D5DB"/>
            </w:tcBorders>
            <w:tcMar>
              <w:top w:w="60" w:type="dxa"/>
              <w:left w:w="100" w:type="dxa"/>
              <w:bottom w:w="60" w:type="dxa"/>
              <w:right w:w="100" w:type="dxa"/>
            </w:tcMar>
            <w:vAlign w:val="center"/>
          </w:tcPr>
          <w:p w14:paraId="61E74E1F" w14:textId="77777777" w:rsidR="004E5957" w:rsidRDefault="00392FF8">
            <w:pPr>
              <w:spacing w:after="0" w:line="240" w:lineRule="auto"/>
            </w:pPr>
            <w:r>
              <w:rPr>
                <w:sz w:val="20"/>
              </w:rPr>
              <w:lastRenderedPageBreak/>
              <w:t>NIST SP 800-63B</w:t>
            </w:r>
          </w:p>
        </w:tc>
      </w:tr>
      <w:tr w:rsidR="004E5957" w14:paraId="21B2184C"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630163DE" w14:textId="77777777" w:rsidR="004E5957" w:rsidRDefault="00392FF8">
            <w:pPr>
              <w:spacing w:after="0" w:line="240" w:lineRule="auto"/>
            </w:pPr>
            <w:r>
              <w:rPr>
                <w:sz w:val="20"/>
              </w:rPr>
              <w:t>Role-Based Access Control</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47612C1E" w14:textId="77777777" w:rsidR="004E5957" w:rsidRDefault="00392FF8">
            <w:pPr>
              <w:spacing w:after="0" w:line="240" w:lineRule="auto"/>
            </w:pPr>
            <w:r>
              <w:rPr>
                <w:sz w:val="20"/>
              </w:rPr>
              <w:t>4 roles: Platform Owner, Client Admin, Client Analyst, Support Agent</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75E65E07" w14:textId="77777777" w:rsidR="004E5957" w:rsidRDefault="00392FF8">
            <w:pPr>
              <w:spacing w:after="0" w:line="240" w:lineRule="auto"/>
            </w:pPr>
            <w:r>
              <w:rPr>
                <w:sz w:val="20"/>
              </w:rPr>
              <w:t>RBAC (NIST SP 800-162)</w:t>
            </w:r>
          </w:p>
        </w:tc>
      </w:tr>
      <w:tr w:rsidR="004E5957" w14:paraId="576A3CC8" w14:textId="77777777">
        <w:trPr>
          <w:jc w:val="center"/>
        </w:trPr>
        <w:tc>
          <w:tcPr>
            <w:tcW w:w="2976" w:type="dxa"/>
            <w:tcBorders>
              <w:bottom w:val="single" w:sz="2" w:space="0" w:color="D1D5DB"/>
            </w:tcBorders>
            <w:tcMar>
              <w:top w:w="60" w:type="dxa"/>
              <w:left w:w="100" w:type="dxa"/>
              <w:bottom w:w="60" w:type="dxa"/>
              <w:right w:w="100" w:type="dxa"/>
            </w:tcMar>
            <w:vAlign w:val="center"/>
          </w:tcPr>
          <w:p w14:paraId="485AE8DC" w14:textId="77777777" w:rsidR="004E5957" w:rsidRDefault="00392FF8">
            <w:pPr>
              <w:spacing w:after="0" w:line="240" w:lineRule="auto"/>
            </w:pPr>
            <w:r>
              <w:rPr>
                <w:sz w:val="20"/>
              </w:rPr>
              <w:t>Audit Logging</w:t>
            </w:r>
          </w:p>
        </w:tc>
        <w:tc>
          <w:tcPr>
            <w:tcW w:w="2976" w:type="dxa"/>
            <w:tcBorders>
              <w:bottom w:val="single" w:sz="2" w:space="0" w:color="D1D5DB"/>
            </w:tcBorders>
            <w:tcMar>
              <w:top w:w="60" w:type="dxa"/>
              <w:left w:w="100" w:type="dxa"/>
              <w:bottom w:w="60" w:type="dxa"/>
              <w:right w:w="100" w:type="dxa"/>
            </w:tcMar>
            <w:vAlign w:val="center"/>
          </w:tcPr>
          <w:p w14:paraId="62A4242D" w14:textId="77777777" w:rsidR="004E5957" w:rsidRDefault="00392FF8">
            <w:pPr>
              <w:spacing w:after="0" w:line="240" w:lineRule="auto"/>
            </w:pPr>
            <w:r>
              <w:rPr>
                <w:sz w:val="20"/>
              </w:rPr>
              <w:t>Every action logged: timestamp, user_id, IP, action, resource_id</w:t>
            </w:r>
          </w:p>
        </w:tc>
        <w:tc>
          <w:tcPr>
            <w:tcW w:w="2976" w:type="dxa"/>
            <w:tcBorders>
              <w:bottom w:val="single" w:sz="2" w:space="0" w:color="D1D5DB"/>
            </w:tcBorders>
            <w:tcMar>
              <w:top w:w="60" w:type="dxa"/>
              <w:left w:w="100" w:type="dxa"/>
              <w:bottom w:w="60" w:type="dxa"/>
              <w:right w:w="100" w:type="dxa"/>
            </w:tcMar>
            <w:vAlign w:val="center"/>
          </w:tcPr>
          <w:p w14:paraId="4E0CAD89" w14:textId="77777777" w:rsidR="004E5957" w:rsidRDefault="00392FF8">
            <w:pPr>
              <w:spacing w:after="0" w:line="240" w:lineRule="auto"/>
            </w:pPr>
            <w:r>
              <w:rPr>
                <w:sz w:val="20"/>
              </w:rPr>
              <w:t>SOC 2 Type II</w:t>
            </w:r>
          </w:p>
        </w:tc>
      </w:tr>
      <w:tr w:rsidR="004E5957" w14:paraId="3D5B51C2"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21AAA098" w14:textId="77777777" w:rsidR="004E5957" w:rsidRDefault="00392FF8">
            <w:pPr>
              <w:spacing w:after="0" w:line="240" w:lineRule="auto"/>
            </w:pPr>
            <w:r>
              <w:rPr>
                <w:sz w:val="20"/>
              </w:rPr>
              <w:t>Penetration Testing</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29DFBC30" w14:textId="77777777" w:rsidR="004E5957" w:rsidRDefault="00392FF8">
            <w:pPr>
              <w:spacing w:after="0" w:line="240" w:lineRule="auto"/>
            </w:pPr>
            <w:r>
              <w:rPr>
                <w:sz w:val="20"/>
              </w:rPr>
              <w:t>Quarterly external pen test by certified security firm</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07435688" w14:textId="77777777" w:rsidR="004E5957" w:rsidRDefault="00392FF8">
            <w:pPr>
              <w:spacing w:after="0" w:line="240" w:lineRule="auto"/>
            </w:pPr>
            <w:r>
              <w:rPr>
                <w:sz w:val="20"/>
              </w:rPr>
              <w:t>OWASP WSTG</w:t>
            </w:r>
          </w:p>
        </w:tc>
      </w:tr>
      <w:tr w:rsidR="004E5957" w14:paraId="1015086A" w14:textId="77777777">
        <w:trPr>
          <w:jc w:val="center"/>
        </w:trPr>
        <w:tc>
          <w:tcPr>
            <w:tcW w:w="2976" w:type="dxa"/>
            <w:tcBorders>
              <w:bottom w:val="single" w:sz="2" w:space="0" w:color="D1D5DB"/>
            </w:tcBorders>
            <w:tcMar>
              <w:top w:w="60" w:type="dxa"/>
              <w:left w:w="100" w:type="dxa"/>
              <w:bottom w:w="60" w:type="dxa"/>
              <w:right w:w="100" w:type="dxa"/>
            </w:tcMar>
            <w:vAlign w:val="center"/>
          </w:tcPr>
          <w:p w14:paraId="735C5BB6" w14:textId="77777777" w:rsidR="004E5957" w:rsidRDefault="00392FF8">
            <w:pPr>
              <w:spacing w:after="0" w:line="240" w:lineRule="auto"/>
            </w:pPr>
            <w:r>
              <w:rPr>
                <w:sz w:val="20"/>
              </w:rPr>
              <w:t>Vulnerability Scanning</w:t>
            </w:r>
          </w:p>
        </w:tc>
        <w:tc>
          <w:tcPr>
            <w:tcW w:w="2976" w:type="dxa"/>
            <w:tcBorders>
              <w:bottom w:val="single" w:sz="2" w:space="0" w:color="D1D5DB"/>
            </w:tcBorders>
            <w:tcMar>
              <w:top w:w="60" w:type="dxa"/>
              <w:left w:w="100" w:type="dxa"/>
              <w:bottom w:w="60" w:type="dxa"/>
              <w:right w:w="100" w:type="dxa"/>
            </w:tcMar>
            <w:vAlign w:val="center"/>
          </w:tcPr>
          <w:p w14:paraId="393745F6" w14:textId="77777777" w:rsidR="004E5957" w:rsidRDefault="00392FF8">
            <w:pPr>
              <w:spacing w:after="0" w:line="240" w:lineRule="auto"/>
            </w:pPr>
            <w:r>
              <w:rPr>
                <w:sz w:val="20"/>
              </w:rPr>
              <w:t>Automated SAST (Snyk) + DAST (OWASP ZAP) in CI/CD pipeline</w:t>
            </w:r>
          </w:p>
        </w:tc>
        <w:tc>
          <w:tcPr>
            <w:tcW w:w="2976" w:type="dxa"/>
            <w:tcBorders>
              <w:bottom w:val="single" w:sz="2" w:space="0" w:color="D1D5DB"/>
            </w:tcBorders>
            <w:tcMar>
              <w:top w:w="60" w:type="dxa"/>
              <w:left w:w="100" w:type="dxa"/>
              <w:bottom w:w="60" w:type="dxa"/>
              <w:right w:w="100" w:type="dxa"/>
            </w:tcMar>
            <w:vAlign w:val="center"/>
          </w:tcPr>
          <w:p w14:paraId="1883B720" w14:textId="77777777" w:rsidR="004E5957" w:rsidRDefault="00392FF8">
            <w:pPr>
              <w:spacing w:after="0" w:line="240" w:lineRule="auto"/>
            </w:pPr>
            <w:r>
              <w:rPr>
                <w:sz w:val="20"/>
              </w:rPr>
              <w:t>OWASP DevSecOps</w:t>
            </w:r>
          </w:p>
        </w:tc>
      </w:tr>
      <w:tr w:rsidR="004E5957" w14:paraId="6455A367"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11F0906B" w14:textId="77777777" w:rsidR="004E5957" w:rsidRDefault="00392FF8">
            <w:pPr>
              <w:spacing w:after="0" w:line="240" w:lineRule="auto"/>
            </w:pPr>
            <w:r>
              <w:rPr>
                <w:sz w:val="20"/>
              </w:rPr>
              <w:t>DDoS Protection</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54E11E67" w14:textId="77777777" w:rsidR="004E5957" w:rsidRDefault="00392FF8">
            <w:pPr>
              <w:spacing w:after="0" w:line="240" w:lineRule="auto"/>
            </w:pPr>
            <w:r>
              <w:rPr>
                <w:sz w:val="20"/>
              </w:rPr>
              <w:t>AWS Shield Standard + CloudFront WAF</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5B5844D6" w14:textId="77777777" w:rsidR="004E5957" w:rsidRDefault="00392FF8">
            <w:pPr>
              <w:spacing w:after="0" w:line="240" w:lineRule="auto"/>
            </w:pPr>
            <w:r>
              <w:rPr>
                <w:sz w:val="20"/>
              </w:rPr>
              <w:t>AWS Well-Architected Framework</w:t>
            </w:r>
          </w:p>
        </w:tc>
      </w:tr>
    </w:tbl>
    <w:p w14:paraId="446A8235" w14:textId="77777777" w:rsidR="004E5957" w:rsidRDefault="004E5957">
      <w:pPr>
        <w:spacing w:before="80" w:after="80"/>
      </w:pPr>
    </w:p>
    <w:p w14:paraId="4511F249" w14:textId="77777777" w:rsidR="004E5957" w:rsidRDefault="00392FF8">
      <w:pPr>
        <w:pStyle w:val="Heading2"/>
      </w:pPr>
      <w:r>
        <w:rPr>
          <w:rFonts w:ascii="Calibri" w:hAnsi="Calibri"/>
        </w:rPr>
        <w:t>8.3 Role-Based Access Control (RBAC)</w:t>
      </w:r>
    </w:p>
    <w:p w14:paraId="5C88BBDA" w14:textId="77777777" w:rsidR="004E5957" w:rsidRDefault="00392FF8">
      <w:pPr>
        <w:spacing w:before="240" w:after="80"/>
      </w:pPr>
      <w:r>
        <w:rPr>
          <w:b/>
          <w:caps/>
          <w:color w:val="5A5A5A"/>
          <w:sz w:val="18"/>
        </w:rPr>
        <w:t>Table 15 — RBAC Role Definitions</w:t>
      </w:r>
    </w:p>
    <w:tbl>
      <w:tblPr>
        <w:tblW w:w="0" w:type="auto"/>
        <w:jc w:val="center"/>
        <w:tblLook w:val="04A0" w:firstRow="1" w:lastRow="0" w:firstColumn="1" w:lastColumn="0" w:noHBand="0" w:noVBand="1"/>
      </w:tblPr>
      <w:tblGrid>
        <w:gridCol w:w="2976"/>
        <w:gridCol w:w="2976"/>
        <w:gridCol w:w="2976"/>
      </w:tblGrid>
      <w:tr w:rsidR="004E5957" w14:paraId="1CD4B2B6" w14:textId="77777777">
        <w:trPr>
          <w:jc w:val="center"/>
        </w:trPr>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049B722A" w14:textId="77777777" w:rsidR="004E5957" w:rsidRDefault="00392FF8">
            <w:pPr>
              <w:spacing w:after="0" w:line="240" w:lineRule="auto"/>
            </w:pPr>
            <w:r>
              <w:rPr>
                <w:b/>
                <w:color w:val="FFFFFF"/>
                <w:sz w:val="18"/>
              </w:rPr>
              <w:t>Role</w:t>
            </w:r>
          </w:p>
        </w:tc>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A77722C" w14:textId="77777777" w:rsidR="004E5957" w:rsidRDefault="00392FF8">
            <w:pPr>
              <w:spacing w:after="0" w:line="240" w:lineRule="auto"/>
            </w:pPr>
            <w:r>
              <w:rPr>
                <w:b/>
                <w:color w:val="FFFFFF"/>
                <w:sz w:val="18"/>
              </w:rPr>
              <w:t>Scope</w:t>
            </w:r>
          </w:p>
        </w:tc>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3363F5AD" w14:textId="77777777" w:rsidR="004E5957" w:rsidRDefault="00392FF8">
            <w:pPr>
              <w:spacing w:after="0" w:line="240" w:lineRule="auto"/>
            </w:pPr>
            <w:r>
              <w:rPr>
                <w:b/>
                <w:color w:val="FFFFFF"/>
                <w:sz w:val="18"/>
              </w:rPr>
              <w:t>Permissions</w:t>
            </w:r>
          </w:p>
        </w:tc>
      </w:tr>
      <w:tr w:rsidR="004E5957" w14:paraId="54779611" w14:textId="77777777">
        <w:trPr>
          <w:jc w:val="center"/>
        </w:trPr>
        <w:tc>
          <w:tcPr>
            <w:tcW w:w="2976" w:type="dxa"/>
            <w:tcBorders>
              <w:bottom w:val="single" w:sz="2" w:space="0" w:color="D1D5DB"/>
            </w:tcBorders>
            <w:tcMar>
              <w:top w:w="60" w:type="dxa"/>
              <w:left w:w="100" w:type="dxa"/>
              <w:bottom w:w="60" w:type="dxa"/>
              <w:right w:w="100" w:type="dxa"/>
            </w:tcMar>
            <w:vAlign w:val="center"/>
          </w:tcPr>
          <w:p w14:paraId="26D8A0D3" w14:textId="77777777" w:rsidR="004E5957" w:rsidRDefault="00392FF8">
            <w:pPr>
              <w:spacing w:after="0" w:line="240" w:lineRule="auto"/>
            </w:pPr>
            <w:r>
              <w:rPr>
                <w:sz w:val="20"/>
              </w:rPr>
              <w:t>Platform Owner</w:t>
            </w:r>
          </w:p>
        </w:tc>
        <w:tc>
          <w:tcPr>
            <w:tcW w:w="2976" w:type="dxa"/>
            <w:tcBorders>
              <w:bottom w:val="single" w:sz="2" w:space="0" w:color="D1D5DB"/>
            </w:tcBorders>
            <w:tcMar>
              <w:top w:w="60" w:type="dxa"/>
              <w:left w:w="100" w:type="dxa"/>
              <w:bottom w:w="60" w:type="dxa"/>
              <w:right w:w="100" w:type="dxa"/>
            </w:tcMar>
            <w:vAlign w:val="center"/>
          </w:tcPr>
          <w:p w14:paraId="5F9E74AD" w14:textId="77777777" w:rsidR="004E5957" w:rsidRDefault="00392FF8">
            <w:pPr>
              <w:spacing w:after="0" w:line="240" w:lineRule="auto"/>
            </w:pPr>
            <w:r>
              <w:rPr>
                <w:sz w:val="20"/>
              </w:rPr>
              <w:t>All clones</w:t>
            </w:r>
          </w:p>
        </w:tc>
        <w:tc>
          <w:tcPr>
            <w:tcW w:w="2976" w:type="dxa"/>
            <w:tcBorders>
              <w:bottom w:val="single" w:sz="2" w:space="0" w:color="D1D5DB"/>
            </w:tcBorders>
            <w:tcMar>
              <w:top w:w="60" w:type="dxa"/>
              <w:left w:w="100" w:type="dxa"/>
              <w:bottom w:w="60" w:type="dxa"/>
              <w:right w:w="100" w:type="dxa"/>
            </w:tcMar>
            <w:vAlign w:val="center"/>
          </w:tcPr>
          <w:p w14:paraId="5CEEE943" w14:textId="77777777" w:rsidR="004E5957" w:rsidRDefault="00392FF8">
            <w:pPr>
              <w:spacing w:after="0" w:line="240" w:lineRule="auto"/>
            </w:pPr>
            <w:r>
              <w:rPr>
                <w:sz w:val="20"/>
              </w:rPr>
              <w:t>Full access: create/delete clones, manage API keys, view all analytics, manage billing, access all client data</w:t>
            </w:r>
          </w:p>
        </w:tc>
      </w:tr>
      <w:tr w:rsidR="004E5957" w14:paraId="2EED82B9"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0AC4E524" w14:textId="77777777" w:rsidR="004E5957" w:rsidRDefault="00392FF8">
            <w:pPr>
              <w:spacing w:after="0" w:line="240" w:lineRule="auto"/>
            </w:pPr>
            <w:r>
              <w:rPr>
                <w:sz w:val="20"/>
              </w:rPr>
              <w:t>Client Admin</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3E975D2F" w14:textId="77777777" w:rsidR="004E5957" w:rsidRDefault="00392FF8">
            <w:pPr>
              <w:spacing w:after="0" w:line="240" w:lineRule="auto"/>
            </w:pPr>
            <w:r>
              <w:rPr>
                <w:sz w:val="20"/>
              </w:rPr>
              <w:t>Own clone only</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4FDEBC60" w14:textId="77777777" w:rsidR="004E5957" w:rsidRDefault="00392FF8">
            <w:pPr>
              <w:spacing w:after="0" w:line="240" w:lineRule="auto"/>
            </w:pPr>
            <w:r>
              <w:rPr>
                <w:sz w:val="20"/>
              </w:rPr>
              <w:t>Full access to own clone: upload documents, view all analytics, manage CRM, configure widget, manage team members, configure integrations</w:t>
            </w:r>
          </w:p>
        </w:tc>
      </w:tr>
      <w:tr w:rsidR="004E5957" w14:paraId="0A5F3F96" w14:textId="77777777">
        <w:trPr>
          <w:jc w:val="center"/>
        </w:trPr>
        <w:tc>
          <w:tcPr>
            <w:tcW w:w="2976" w:type="dxa"/>
            <w:tcBorders>
              <w:bottom w:val="single" w:sz="2" w:space="0" w:color="D1D5DB"/>
            </w:tcBorders>
            <w:tcMar>
              <w:top w:w="60" w:type="dxa"/>
              <w:left w:w="100" w:type="dxa"/>
              <w:bottom w:w="60" w:type="dxa"/>
              <w:right w:w="100" w:type="dxa"/>
            </w:tcMar>
            <w:vAlign w:val="center"/>
          </w:tcPr>
          <w:p w14:paraId="68BCB07F" w14:textId="77777777" w:rsidR="004E5957" w:rsidRDefault="00392FF8">
            <w:pPr>
              <w:spacing w:after="0" w:line="240" w:lineRule="auto"/>
            </w:pPr>
            <w:r>
              <w:rPr>
                <w:sz w:val="20"/>
              </w:rPr>
              <w:t>Client Analyst</w:t>
            </w:r>
          </w:p>
        </w:tc>
        <w:tc>
          <w:tcPr>
            <w:tcW w:w="2976" w:type="dxa"/>
            <w:tcBorders>
              <w:bottom w:val="single" w:sz="2" w:space="0" w:color="D1D5DB"/>
            </w:tcBorders>
            <w:tcMar>
              <w:top w:w="60" w:type="dxa"/>
              <w:left w:w="100" w:type="dxa"/>
              <w:bottom w:w="60" w:type="dxa"/>
              <w:right w:w="100" w:type="dxa"/>
            </w:tcMar>
            <w:vAlign w:val="center"/>
          </w:tcPr>
          <w:p w14:paraId="29CBE84E" w14:textId="77777777" w:rsidR="004E5957" w:rsidRDefault="00392FF8">
            <w:pPr>
              <w:spacing w:after="0" w:line="240" w:lineRule="auto"/>
            </w:pPr>
            <w:r>
              <w:rPr>
                <w:sz w:val="20"/>
              </w:rPr>
              <w:t>Own clone only</w:t>
            </w:r>
          </w:p>
        </w:tc>
        <w:tc>
          <w:tcPr>
            <w:tcW w:w="2976" w:type="dxa"/>
            <w:tcBorders>
              <w:bottom w:val="single" w:sz="2" w:space="0" w:color="D1D5DB"/>
            </w:tcBorders>
            <w:tcMar>
              <w:top w:w="60" w:type="dxa"/>
              <w:left w:w="100" w:type="dxa"/>
              <w:bottom w:w="60" w:type="dxa"/>
              <w:right w:w="100" w:type="dxa"/>
            </w:tcMar>
            <w:vAlign w:val="center"/>
          </w:tcPr>
          <w:p w14:paraId="0E9BCEF5" w14:textId="77777777" w:rsidR="004E5957" w:rsidRDefault="00392FF8">
            <w:pPr>
              <w:spacing w:after="0" w:line="240" w:lineRule="auto"/>
            </w:pPr>
            <w:r>
              <w:rPr>
                <w:sz w:val="20"/>
              </w:rPr>
              <w:t>Read-only: view analytics, CRM leads, conversation logs. Cannot upload documents or change settings</w:t>
            </w:r>
          </w:p>
        </w:tc>
      </w:tr>
      <w:tr w:rsidR="004E5957" w14:paraId="705F6EB0"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031701E9" w14:textId="77777777" w:rsidR="004E5957" w:rsidRDefault="00392FF8">
            <w:pPr>
              <w:spacing w:after="0" w:line="240" w:lineRule="auto"/>
            </w:pPr>
            <w:r>
              <w:rPr>
                <w:sz w:val="20"/>
              </w:rPr>
              <w:t>Support Agent</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24B105C3" w14:textId="77777777" w:rsidR="004E5957" w:rsidRDefault="00392FF8">
            <w:pPr>
              <w:spacing w:after="0" w:line="240" w:lineRule="auto"/>
            </w:pPr>
            <w:r>
              <w:rPr>
                <w:sz w:val="20"/>
              </w:rPr>
              <w:t>Own clone only</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3636D393" w14:textId="77777777" w:rsidR="004E5957" w:rsidRDefault="00392FF8">
            <w:pPr>
              <w:spacing w:after="0" w:line="240" w:lineRule="auto"/>
            </w:pPr>
            <w:r>
              <w:rPr>
                <w:sz w:val="20"/>
              </w:rPr>
              <w:t>CRM leads and conversation logs only. Can add notes and update lead stages. Cannot view analytics or upload documents</w:t>
            </w:r>
          </w:p>
        </w:tc>
      </w:tr>
    </w:tbl>
    <w:p w14:paraId="1826504C" w14:textId="77777777" w:rsidR="004E5957" w:rsidRDefault="004E5957">
      <w:pPr>
        <w:spacing w:before="80" w:after="80"/>
      </w:pPr>
    </w:p>
    <w:p w14:paraId="10E33EEA" w14:textId="77777777" w:rsidR="004E5957" w:rsidRDefault="00392FF8">
      <w:r>
        <w:br w:type="page"/>
      </w:r>
    </w:p>
    <w:p w14:paraId="78F15F89" w14:textId="77777777" w:rsidR="004E5957" w:rsidRDefault="00392FF8">
      <w:pPr>
        <w:pStyle w:val="Heading1"/>
        <w:pBdr>
          <w:bottom w:val="single" w:sz="6" w:space="4" w:color="D1D5DB"/>
        </w:pBdr>
      </w:pPr>
      <w:r>
        <w:rPr>
          <w:rFonts w:ascii="Calibri" w:hAnsi="Calibri"/>
        </w:rPr>
        <w:lastRenderedPageBreak/>
        <w:t>Section 9: Industry Benchmarking</w:t>
      </w:r>
    </w:p>
    <w:p w14:paraId="5EEB0460" w14:textId="77777777" w:rsidR="004E5957" w:rsidRDefault="00392FF8">
      <w:pPr>
        <w:pStyle w:val="Heading2"/>
      </w:pPr>
      <w:r>
        <w:rPr>
          <w:rFonts w:ascii="Calibri" w:hAnsi="Calibri"/>
        </w:rPr>
        <w:t>9.1 Competitive Feature Comparison</w:t>
      </w:r>
    </w:p>
    <w:p w14:paraId="7913CF95" w14:textId="77777777" w:rsidR="004E5957" w:rsidRDefault="00392FF8">
      <w:pPr>
        <w:spacing w:before="240" w:after="80"/>
      </w:pPr>
      <w:r>
        <w:rPr>
          <w:b/>
          <w:caps/>
          <w:color w:val="5A5A5A"/>
          <w:sz w:val="18"/>
        </w:rPr>
        <w:t>Table 16 — Competitive Feature Comparison Matrix</w:t>
      </w:r>
    </w:p>
    <w:tbl>
      <w:tblPr>
        <w:tblW w:w="0" w:type="auto"/>
        <w:jc w:val="center"/>
        <w:tblLook w:val="04A0" w:firstRow="1" w:lastRow="0" w:firstColumn="1" w:lastColumn="0" w:noHBand="0" w:noVBand="1"/>
      </w:tblPr>
      <w:tblGrid>
        <w:gridCol w:w="1197"/>
        <w:gridCol w:w="2115"/>
        <w:gridCol w:w="1354"/>
        <w:gridCol w:w="1111"/>
        <w:gridCol w:w="1093"/>
        <w:gridCol w:w="1148"/>
        <w:gridCol w:w="1110"/>
      </w:tblGrid>
      <w:tr w:rsidR="004E5957" w14:paraId="74D1A487" w14:textId="77777777">
        <w:trPr>
          <w:jc w:val="center"/>
        </w:trPr>
        <w:tc>
          <w:tcPr>
            <w:tcW w:w="1275"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080F78E0" w14:textId="77777777" w:rsidR="004E5957" w:rsidRDefault="00392FF8">
            <w:pPr>
              <w:spacing w:after="0" w:line="240" w:lineRule="auto"/>
            </w:pPr>
            <w:r>
              <w:rPr>
                <w:b/>
                <w:color w:val="FFFFFF"/>
                <w:sz w:val="18"/>
              </w:rPr>
              <w:t>Feature</w:t>
            </w:r>
          </w:p>
        </w:tc>
        <w:tc>
          <w:tcPr>
            <w:tcW w:w="1275"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49CD2A9" w14:textId="77777777" w:rsidR="004E5957" w:rsidRDefault="00392FF8">
            <w:pPr>
              <w:spacing w:after="0" w:line="240" w:lineRule="auto"/>
            </w:pPr>
            <w:r>
              <w:rPr>
                <w:b/>
                <w:color w:val="FFFFFF"/>
                <w:sz w:val="18"/>
              </w:rPr>
              <w:t>MindStack AI</w:t>
            </w:r>
          </w:p>
        </w:tc>
        <w:tc>
          <w:tcPr>
            <w:tcW w:w="1275"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1F4A7A75" w14:textId="77777777" w:rsidR="004E5957" w:rsidRDefault="00392FF8">
            <w:pPr>
              <w:spacing w:after="0" w:line="240" w:lineRule="auto"/>
            </w:pPr>
            <w:r>
              <w:rPr>
                <w:b/>
                <w:color w:val="FFFFFF"/>
                <w:sz w:val="18"/>
              </w:rPr>
              <w:t>Intercom</w:t>
            </w:r>
          </w:p>
        </w:tc>
        <w:tc>
          <w:tcPr>
            <w:tcW w:w="1275"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0748A4E9" w14:textId="77777777" w:rsidR="004E5957" w:rsidRDefault="00392FF8">
            <w:pPr>
              <w:spacing w:after="0" w:line="240" w:lineRule="auto"/>
            </w:pPr>
            <w:r>
              <w:rPr>
                <w:b/>
                <w:color w:val="FFFFFF"/>
                <w:sz w:val="18"/>
              </w:rPr>
              <w:t>Drift</w:t>
            </w:r>
          </w:p>
        </w:tc>
        <w:tc>
          <w:tcPr>
            <w:tcW w:w="1275"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08EB4049" w14:textId="77777777" w:rsidR="004E5957" w:rsidRDefault="00392FF8">
            <w:pPr>
              <w:spacing w:after="0" w:line="240" w:lineRule="auto"/>
            </w:pPr>
            <w:r>
              <w:rPr>
                <w:b/>
                <w:color w:val="FFFFFF"/>
                <w:sz w:val="18"/>
              </w:rPr>
              <w:t>Tidio</w:t>
            </w:r>
          </w:p>
        </w:tc>
        <w:tc>
          <w:tcPr>
            <w:tcW w:w="1275"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440DE87E" w14:textId="77777777" w:rsidR="004E5957" w:rsidRDefault="00392FF8">
            <w:pPr>
              <w:spacing w:after="0" w:line="240" w:lineRule="auto"/>
            </w:pPr>
            <w:r>
              <w:rPr>
                <w:b/>
                <w:color w:val="FFFFFF"/>
                <w:sz w:val="18"/>
              </w:rPr>
              <w:t>Botpress</w:t>
            </w:r>
          </w:p>
        </w:tc>
        <w:tc>
          <w:tcPr>
            <w:tcW w:w="1275"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649CF78C" w14:textId="77777777" w:rsidR="004E5957" w:rsidRDefault="00392FF8">
            <w:pPr>
              <w:spacing w:after="0" w:line="240" w:lineRule="auto"/>
            </w:pPr>
            <w:r>
              <w:rPr>
                <w:b/>
                <w:color w:val="FFFFFF"/>
                <w:sz w:val="18"/>
              </w:rPr>
              <w:t>Yellow.ai / Haptik</w:t>
            </w:r>
          </w:p>
        </w:tc>
      </w:tr>
      <w:tr w:rsidR="004E5957" w14:paraId="4E31B7CB" w14:textId="77777777">
        <w:trPr>
          <w:jc w:val="center"/>
        </w:trPr>
        <w:tc>
          <w:tcPr>
            <w:tcW w:w="1275" w:type="dxa"/>
            <w:tcBorders>
              <w:bottom w:val="single" w:sz="2" w:space="0" w:color="D1D5DB"/>
            </w:tcBorders>
            <w:tcMar>
              <w:top w:w="60" w:type="dxa"/>
              <w:left w:w="100" w:type="dxa"/>
              <w:bottom w:w="60" w:type="dxa"/>
              <w:right w:w="100" w:type="dxa"/>
            </w:tcMar>
            <w:vAlign w:val="center"/>
          </w:tcPr>
          <w:p w14:paraId="29A1B3C0" w14:textId="77777777" w:rsidR="004E5957" w:rsidRDefault="00392FF8">
            <w:pPr>
              <w:spacing w:after="0" w:line="240" w:lineRule="auto"/>
            </w:pPr>
            <w:r>
              <w:rPr>
                <w:sz w:val="20"/>
              </w:rPr>
              <w:t>Pricing Model</w:t>
            </w:r>
          </w:p>
        </w:tc>
        <w:tc>
          <w:tcPr>
            <w:tcW w:w="1275" w:type="dxa"/>
            <w:tcBorders>
              <w:bottom w:val="single" w:sz="2" w:space="0" w:color="D1D5DB"/>
            </w:tcBorders>
            <w:tcMar>
              <w:top w:w="60" w:type="dxa"/>
              <w:left w:w="100" w:type="dxa"/>
              <w:bottom w:w="60" w:type="dxa"/>
              <w:right w:w="100" w:type="dxa"/>
            </w:tcMar>
            <w:vAlign w:val="center"/>
          </w:tcPr>
          <w:p w14:paraId="3B798506" w14:textId="77777777" w:rsidR="004E5957" w:rsidRDefault="00392FF8">
            <w:pPr>
              <w:spacing w:after="0" w:line="240" w:lineRule="auto"/>
            </w:pPr>
            <w:r>
              <w:rPr>
                <w:sz w:val="20"/>
              </w:rPr>
              <w:t>₹</w:t>
            </w:r>
            <w:r>
              <w:rPr>
                <w:sz w:val="20"/>
              </w:rPr>
              <w:t>25K setup + ₹20K–40K/mo SaaS</w:t>
            </w:r>
          </w:p>
        </w:tc>
        <w:tc>
          <w:tcPr>
            <w:tcW w:w="1275" w:type="dxa"/>
            <w:tcBorders>
              <w:bottom w:val="single" w:sz="2" w:space="0" w:color="D1D5DB"/>
            </w:tcBorders>
            <w:tcMar>
              <w:top w:w="60" w:type="dxa"/>
              <w:left w:w="100" w:type="dxa"/>
              <w:bottom w:w="60" w:type="dxa"/>
              <w:right w:w="100" w:type="dxa"/>
            </w:tcMar>
            <w:vAlign w:val="center"/>
          </w:tcPr>
          <w:p w14:paraId="3FF0FA77" w14:textId="77777777" w:rsidR="004E5957" w:rsidRDefault="00392FF8">
            <w:pPr>
              <w:spacing w:after="0" w:line="240" w:lineRule="auto"/>
            </w:pPr>
            <w:r>
              <w:rPr>
                <w:sz w:val="20"/>
              </w:rPr>
              <w:t>$74–$999+/seat/mo</w:t>
            </w:r>
          </w:p>
        </w:tc>
        <w:tc>
          <w:tcPr>
            <w:tcW w:w="1275" w:type="dxa"/>
            <w:tcBorders>
              <w:bottom w:val="single" w:sz="2" w:space="0" w:color="D1D5DB"/>
            </w:tcBorders>
            <w:tcMar>
              <w:top w:w="60" w:type="dxa"/>
              <w:left w:w="100" w:type="dxa"/>
              <w:bottom w:w="60" w:type="dxa"/>
              <w:right w:w="100" w:type="dxa"/>
            </w:tcMar>
            <w:vAlign w:val="center"/>
          </w:tcPr>
          <w:p w14:paraId="1AC5856B" w14:textId="77777777" w:rsidR="004E5957" w:rsidRDefault="00392FF8">
            <w:pPr>
              <w:spacing w:after="0" w:line="240" w:lineRule="auto"/>
            </w:pPr>
            <w:r>
              <w:rPr>
                <w:sz w:val="20"/>
              </w:rPr>
              <w:t>$2,500–$5,000+/mo</w:t>
            </w:r>
          </w:p>
        </w:tc>
        <w:tc>
          <w:tcPr>
            <w:tcW w:w="1275" w:type="dxa"/>
            <w:tcBorders>
              <w:bottom w:val="single" w:sz="2" w:space="0" w:color="D1D5DB"/>
            </w:tcBorders>
            <w:tcMar>
              <w:top w:w="60" w:type="dxa"/>
              <w:left w:w="100" w:type="dxa"/>
              <w:bottom w:w="60" w:type="dxa"/>
              <w:right w:w="100" w:type="dxa"/>
            </w:tcMar>
            <w:vAlign w:val="center"/>
          </w:tcPr>
          <w:p w14:paraId="269C19B6" w14:textId="77777777" w:rsidR="004E5957" w:rsidRDefault="00392FF8">
            <w:pPr>
              <w:spacing w:after="0" w:line="240" w:lineRule="auto"/>
            </w:pPr>
            <w:r>
              <w:rPr>
                <w:sz w:val="20"/>
              </w:rPr>
              <w:t>$19–$749/mo</w:t>
            </w:r>
          </w:p>
        </w:tc>
        <w:tc>
          <w:tcPr>
            <w:tcW w:w="1275" w:type="dxa"/>
            <w:tcBorders>
              <w:bottom w:val="single" w:sz="2" w:space="0" w:color="D1D5DB"/>
            </w:tcBorders>
            <w:tcMar>
              <w:top w:w="60" w:type="dxa"/>
              <w:left w:w="100" w:type="dxa"/>
              <w:bottom w:w="60" w:type="dxa"/>
              <w:right w:w="100" w:type="dxa"/>
            </w:tcMar>
            <w:vAlign w:val="center"/>
          </w:tcPr>
          <w:p w14:paraId="4D932BAA" w14:textId="77777777" w:rsidR="004E5957" w:rsidRDefault="00392FF8">
            <w:pPr>
              <w:spacing w:after="0" w:line="240" w:lineRule="auto"/>
            </w:pPr>
            <w:r>
              <w:rPr>
                <w:sz w:val="20"/>
              </w:rPr>
              <w:t>Open-source + cloud $</w:t>
            </w:r>
          </w:p>
        </w:tc>
        <w:tc>
          <w:tcPr>
            <w:tcW w:w="1275" w:type="dxa"/>
            <w:tcBorders>
              <w:bottom w:val="single" w:sz="2" w:space="0" w:color="D1D5DB"/>
            </w:tcBorders>
            <w:tcMar>
              <w:top w:w="60" w:type="dxa"/>
              <w:left w:w="100" w:type="dxa"/>
              <w:bottom w:w="60" w:type="dxa"/>
              <w:right w:w="100" w:type="dxa"/>
            </w:tcMar>
            <w:vAlign w:val="center"/>
          </w:tcPr>
          <w:p w14:paraId="21FEFCB7" w14:textId="77777777" w:rsidR="004E5957" w:rsidRDefault="00392FF8">
            <w:pPr>
              <w:spacing w:after="0" w:line="240" w:lineRule="auto"/>
            </w:pPr>
            <w:r>
              <w:rPr>
                <w:sz w:val="20"/>
              </w:rPr>
              <w:t>Custom enterprise pricing</w:t>
            </w:r>
          </w:p>
        </w:tc>
      </w:tr>
      <w:tr w:rsidR="004E5957" w14:paraId="72743E0A" w14:textId="77777777">
        <w:trPr>
          <w:jc w:val="center"/>
        </w:trPr>
        <w:tc>
          <w:tcPr>
            <w:tcW w:w="1275" w:type="dxa"/>
            <w:tcBorders>
              <w:bottom w:val="single" w:sz="2" w:space="0" w:color="D1D5DB"/>
            </w:tcBorders>
            <w:shd w:val="clear" w:color="auto" w:fill="F8FAFC"/>
            <w:tcMar>
              <w:top w:w="60" w:type="dxa"/>
              <w:left w:w="100" w:type="dxa"/>
              <w:bottom w:w="60" w:type="dxa"/>
              <w:right w:w="100" w:type="dxa"/>
            </w:tcMar>
            <w:vAlign w:val="center"/>
          </w:tcPr>
          <w:p w14:paraId="6464D33E" w14:textId="77777777" w:rsidR="004E5957" w:rsidRDefault="00392FF8">
            <w:pPr>
              <w:spacing w:after="0" w:line="240" w:lineRule="auto"/>
            </w:pPr>
            <w:r>
              <w:rPr>
                <w:sz w:val="20"/>
              </w:rPr>
              <w:t>Local/On-Premise Processing</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0B08CBF7" w14:textId="77777777" w:rsidR="004E5957" w:rsidRDefault="00392FF8">
            <w:pPr>
              <w:spacing w:after="0" w:line="240" w:lineRule="auto"/>
            </w:pPr>
            <w:r>
              <w:rPr>
                <w:sz w:val="20"/>
              </w:rPr>
              <w:t>✅</w:t>
            </w:r>
            <w:r>
              <w:rPr>
                <w:sz w:val="20"/>
              </w:rPr>
              <w:t xml:space="preserve"> 75% queries local</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6B857F6C" w14:textId="77777777" w:rsidR="004E5957" w:rsidRDefault="00392FF8">
            <w:pPr>
              <w:spacing w:after="0" w:line="240" w:lineRule="auto"/>
            </w:pPr>
            <w:r>
              <w:rPr>
                <w:sz w:val="20"/>
              </w:rPr>
              <w:t>❌</w:t>
            </w:r>
            <w:r>
              <w:rPr>
                <w:sz w:val="20"/>
              </w:rPr>
              <w:t xml:space="preserve"> Cloud-only</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7B763104" w14:textId="77777777" w:rsidR="004E5957" w:rsidRDefault="00392FF8">
            <w:pPr>
              <w:spacing w:after="0" w:line="240" w:lineRule="auto"/>
            </w:pPr>
            <w:r>
              <w:rPr>
                <w:sz w:val="20"/>
              </w:rPr>
              <w:t>❌</w:t>
            </w:r>
            <w:r>
              <w:rPr>
                <w:sz w:val="20"/>
              </w:rPr>
              <w:t xml:space="preserve"> Cloud-only</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00435E1E" w14:textId="77777777" w:rsidR="004E5957" w:rsidRDefault="00392FF8">
            <w:pPr>
              <w:spacing w:after="0" w:line="240" w:lineRule="auto"/>
            </w:pPr>
            <w:r>
              <w:rPr>
                <w:sz w:val="20"/>
              </w:rPr>
              <w:t>❌</w:t>
            </w:r>
            <w:r>
              <w:rPr>
                <w:sz w:val="20"/>
              </w:rPr>
              <w:t xml:space="preserve"> Cloud-only</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337E5B86" w14:textId="77777777" w:rsidR="004E5957" w:rsidRDefault="00392FF8">
            <w:pPr>
              <w:spacing w:after="0" w:line="240" w:lineRule="auto"/>
            </w:pPr>
            <w:r>
              <w:rPr>
                <w:sz w:val="20"/>
              </w:rPr>
              <w:t>⚠</w:t>
            </w:r>
            <w:r>
              <w:rPr>
                <w:sz w:val="20"/>
              </w:rPr>
              <w:t>️</w:t>
            </w:r>
            <w:r>
              <w:rPr>
                <w:sz w:val="20"/>
              </w:rPr>
              <w:t xml:space="preserve"> Self-hosted option (complex)</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1189E71F" w14:textId="77777777" w:rsidR="004E5957" w:rsidRDefault="00392FF8">
            <w:pPr>
              <w:spacing w:after="0" w:line="240" w:lineRule="auto"/>
            </w:pPr>
            <w:r>
              <w:rPr>
                <w:sz w:val="20"/>
              </w:rPr>
              <w:t>❌</w:t>
            </w:r>
            <w:r>
              <w:rPr>
                <w:sz w:val="20"/>
              </w:rPr>
              <w:t xml:space="preserve"> Cloud-only</w:t>
            </w:r>
          </w:p>
        </w:tc>
      </w:tr>
      <w:tr w:rsidR="004E5957" w14:paraId="750160DD" w14:textId="77777777">
        <w:trPr>
          <w:jc w:val="center"/>
        </w:trPr>
        <w:tc>
          <w:tcPr>
            <w:tcW w:w="1275" w:type="dxa"/>
            <w:tcBorders>
              <w:bottom w:val="single" w:sz="2" w:space="0" w:color="D1D5DB"/>
            </w:tcBorders>
            <w:tcMar>
              <w:top w:w="60" w:type="dxa"/>
              <w:left w:w="100" w:type="dxa"/>
              <w:bottom w:w="60" w:type="dxa"/>
              <w:right w:w="100" w:type="dxa"/>
            </w:tcMar>
            <w:vAlign w:val="center"/>
          </w:tcPr>
          <w:p w14:paraId="707D0528" w14:textId="77777777" w:rsidR="004E5957" w:rsidRDefault="00392FF8">
            <w:pPr>
              <w:spacing w:after="0" w:line="240" w:lineRule="auto"/>
            </w:pPr>
            <w:r>
              <w:rPr>
                <w:sz w:val="20"/>
              </w:rPr>
              <w:t>DPDP Act 2023 Compliance</w:t>
            </w:r>
          </w:p>
        </w:tc>
        <w:tc>
          <w:tcPr>
            <w:tcW w:w="1275" w:type="dxa"/>
            <w:tcBorders>
              <w:bottom w:val="single" w:sz="2" w:space="0" w:color="D1D5DB"/>
            </w:tcBorders>
            <w:tcMar>
              <w:top w:w="60" w:type="dxa"/>
              <w:left w:w="100" w:type="dxa"/>
              <w:bottom w:w="60" w:type="dxa"/>
              <w:right w:w="100" w:type="dxa"/>
            </w:tcMar>
            <w:vAlign w:val="center"/>
          </w:tcPr>
          <w:p w14:paraId="073BD5BB" w14:textId="77777777" w:rsidR="004E5957" w:rsidRDefault="00392FF8">
            <w:pPr>
              <w:spacing w:after="0" w:line="240" w:lineRule="auto"/>
            </w:pPr>
            <w:r>
              <w:rPr>
                <w:sz w:val="20"/>
              </w:rPr>
              <w:t>✅</w:t>
            </w:r>
            <w:r>
              <w:rPr>
                <w:sz w:val="20"/>
              </w:rPr>
              <w:t xml:space="preserve"> Native, data localization</w:t>
            </w:r>
          </w:p>
        </w:tc>
        <w:tc>
          <w:tcPr>
            <w:tcW w:w="1275" w:type="dxa"/>
            <w:tcBorders>
              <w:bottom w:val="single" w:sz="2" w:space="0" w:color="D1D5DB"/>
            </w:tcBorders>
            <w:tcMar>
              <w:top w:w="60" w:type="dxa"/>
              <w:left w:w="100" w:type="dxa"/>
              <w:bottom w:w="60" w:type="dxa"/>
              <w:right w:w="100" w:type="dxa"/>
            </w:tcMar>
            <w:vAlign w:val="center"/>
          </w:tcPr>
          <w:p w14:paraId="1D8326B3" w14:textId="77777777" w:rsidR="004E5957" w:rsidRDefault="00392FF8">
            <w:pPr>
              <w:spacing w:after="0" w:line="240" w:lineRule="auto"/>
            </w:pPr>
            <w:r>
              <w:rPr>
                <w:sz w:val="20"/>
              </w:rPr>
              <w:t>⚠</w:t>
            </w:r>
            <w:r>
              <w:rPr>
                <w:sz w:val="20"/>
              </w:rPr>
              <w:t>️</w:t>
            </w:r>
            <w:r>
              <w:rPr>
                <w:sz w:val="20"/>
              </w:rPr>
              <w:t xml:space="preserve"> Requires configuration</w:t>
            </w:r>
          </w:p>
        </w:tc>
        <w:tc>
          <w:tcPr>
            <w:tcW w:w="1275" w:type="dxa"/>
            <w:tcBorders>
              <w:bottom w:val="single" w:sz="2" w:space="0" w:color="D1D5DB"/>
            </w:tcBorders>
            <w:tcMar>
              <w:top w:w="60" w:type="dxa"/>
              <w:left w:w="100" w:type="dxa"/>
              <w:bottom w:w="60" w:type="dxa"/>
              <w:right w:w="100" w:type="dxa"/>
            </w:tcMar>
            <w:vAlign w:val="center"/>
          </w:tcPr>
          <w:p w14:paraId="4B706A9B" w14:textId="77777777" w:rsidR="004E5957" w:rsidRDefault="00392FF8">
            <w:pPr>
              <w:spacing w:after="0" w:line="240" w:lineRule="auto"/>
            </w:pPr>
            <w:r>
              <w:rPr>
                <w:sz w:val="20"/>
              </w:rPr>
              <w:t>❌</w:t>
            </w:r>
            <w:r>
              <w:rPr>
                <w:sz w:val="20"/>
              </w:rPr>
              <w:t xml:space="preserve"> Not India-specific</w:t>
            </w:r>
          </w:p>
        </w:tc>
        <w:tc>
          <w:tcPr>
            <w:tcW w:w="1275" w:type="dxa"/>
            <w:tcBorders>
              <w:bottom w:val="single" w:sz="2" w:space="0" w:color="D1D5DB"/>
            </w:tcBorders>
            <w:tcMar>
              <w:top w:w="60" w:type="dxa"/>
              <w:left w:w="100" w:type="dxa"/>
              <w:bottom w:w="60" w:type="dxa"/>
              <w:right w:w="100" w:type="dxa"/>
            </w:tcMar>
            <w:vAlign w:val="center"/>
          </w:tcPr>
          <w:p w14:paraId="32B6A463" w14:textId="77777777" w:rsidR="004E5957" w:rsidRDefault="00392FF8">
            <w:pPr>
              <w:spacing w:after="0" w:line="240" w:lineRule="auto"/>
            </w:pPr>
            <w:r>
              <w:rPr>
                <w:sz w:val="20"/>
              </w:rPr>
              <w:t>❌</w:t>
            </w:r>
            <w:r>
              <w:rPr>
                <w:sz w:val="20"/>
              </w:rPr>
              <w:t xml:space="preserve"> Not India-specific</w:t>
            </w:r>
          </w:p>
        </w:tc>
        <w:tc>
          <w:tcPr>
            <w:tcW w:w="1275" w:type="dxa"/>
            <w:tcBorders>
              <w:bottom w:val="single" w:sz="2" w:space="0" w:color="D1D5DB"/>
            </w:tcBorders>
            <w:tcMar>
              <w:top w:w="60" w:type="dxa"/>
              <w:left w:w="100" w:type="dxa"/>
              <w:bottom w:w="60" w:type="dxa"/>
              <w:right w:w="100" w:type="dxa"/>
            </w:tcMar>
            <w:vAlign w:val="center"/>
          </w:tcPr>
          <w:p w14:paraId="23CD28E8" w14:textId="77777777" w:rsidR="004E5957" w:rsidRDefault="00392FF8">
            <w:pPr>
              <w:spacing w:after="0" w:line="240" w:lineRule="auto"/>
            </w:pPr>
            <w:r>
              <w:rPr>
                <w:sz w:val="20"/>
              </w:rPr>
              <w:t>⚠</w:t>
            </w:r>
            <w:r>
              <w:rPr>
                <w:sz w:val="20"/>
              </w:rPr>
              <w:t>️</w:t>
            </w:r>
            <w:r>
              <w:rPr>
                <w:sz w:val="20"/>
              </w:rPr>
              <w:t xml:space="preserve"> Self-hosted only</w:t>
            </w:r>
          </w:p>
        </w:tc>
        <w:tc>
          <w:tcPr>
            <w:tcW w:w="1275" w:type="dxa"/>
            <w:tcBorders>
              <w:bottom w:val="single" w:sz="2" w:space="0" w:color="D1D5DB"/>
            </w:tcBorders>
            <w:tcMar>
              <w:top w:w="60" w:type="dxa"/>
              <w:left w:w="100" w:type="dxa"/>
              <w:bottom w:w="60" w:type="dxa"/>
              <w:right w:w="100" w:type="dxa"/>
            </w:tcMar>
            <w:vAlign w:val="center"/>
          </w:tcPr>
          <w:p w14:paraId="10A715F0" w14:textId="77777777" w:rsidR="004E5957" w:rsidRDefault="00392FF8">
            <w:pPr>
              <w:spacing w:after="0" w:line="240" w:lineRule="auto"/>
            </w:pPr>
            <w:r>
              <w:rPr>
                <w:sz w:val="20"/>
              </w:rPr>
              <w:t>⚠</w:t>
            </w:r>
            <w:r>
              <w:rPr>
                <w:sz w:val="20"/>
              </w:rPr>
              <w:t>️</w:t>
            </w:r>
            <w:r>
              <w:rPr>
                <w:sz w:val="20"/>
              </w:rPr>
              <w:t xml:space="preserve"> Partial</w:t>
            </w:r>
          </w:p>
        </w:tc>
      </w:tr>
      <w:tr w:rsidR="004E5957" w14:paraId="69939347" w14:textId="77777777">
        <w:trPr>
          <w:jc w:val="center"/>
        </w:trPr>
        <w:tc>
          <w:tcPr>
            <w:tcW w:w="1275" w:type="dxa"/>
            <w:tcBorders>
              <w:bottom w:val="single" w:sz="2" w:space="0" w:color="D1D5DB"/>
            </w:tcBorders>
            <w:shd w:val="clear" w:color="auto" w:fill="F8FAFC"/>
            <w:tcMar>
              <w:top w:w="60" w:type="dxa"/>
              <w:left w:w="100" w:type="dxa"/>
              <w:bottom w:w="60" w:type="dxa"/>
              <w:right w:w="100" w:type="dxa"/>
            </w:tcMar>
            <w:vAlign w:val="center"/>
          </w:tcPr>
          <w:p w14:paraId="50EE05D4" w14:textId="77777777" w:rsidR="004E5957" w:rsidRDefault="00392FF8">
            <w:pPr>
              <w:spacing w:after="0" w:line="240" w:lineRule="auto"/>
            </w:pPr>
            <w:r>
              <w:rPr>
                <w:sz w:val="20"/>
              </w:rPr>
              <w:t>Document-Grounded Answers (RAG)</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5662867B" w14:textId="77777777" w:rsidR="004E5957" w:rsidRDefault="00392FF8">
            <w:pPr>
              <w:spacing w:after="0" w:line="240" w:lineRule="auto"/>
            </w:pPr>
            <w:r>
              <w:rPr>
                <w:sz w:val="20"/>
              </w:rPr>
              <w:t>✅</w:t>
            </w:r>
            <w:r>
              <w:rPr>
                <w:sz w:val="20"/>
              </w:rPr>
              <w:t xml:space="preserve"> Full vector RAG pipeline</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1CCE0F2D" w14:textId="77777777" w:rsidR="004E5957" w:rsidRDefault="00392FF8">
            <w:pPr>
              <w:spacing w:after="0" w:line="240" w:lineRule="auto"/>
            </w:pPr>
            <w:r>
              <w:rPr>
                <w:sz w:val="20"/>
              </w:rPr>
              <w:t>⚠</w:t>
            </w:r>
            <w:r>
              <w:rPr>
                <w:sz w:val="20"/>
              </w:rPr>
              <w:t>️</w:t>
            </w:r>
            <w:r>
              <w:rPr>
                <w:sz w:val="20"/>
              </w:rPr>
              <w:t xml:space="preserve"> Basic knowledge base</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2828F9CE" w14:textId="77777777" w:rsidR="004E5957" w:rsidRDefault="00392FF8">
            <w:pPr>
              <w:spacing w:after="0" w:line="240" w:lineRule="auto"/>
            </w:pPr>
            <w:r>
              <w:rPr>
                <w:sz w:val="20"/>
              </w:rPr>
              <w:t>⚠</w:t>
            </w:r>
            <w:r>
              <w:rPr>
                <w:sz w:val="20"/>
              </w:rPr>
              <w:t>️</w:t>
            </w:r>
            <w:r>
              <w:rPr>
                <w:sz w:val="20"/>
              </w:rPr>
              <w:t xml:space="preserve"> Limited</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4704201D" w14:textId="77777777" w:rsidR="004E5957" w:rsidRDefault="00392FF8">
            <w:pPr>
              <w:spacing w:after="0" w:line="240" w:lineRule="auto"/>
            </w:pPr>
            <w:r>
              <w:rPr>
                <w:sz w:val="20"/>
              </w:rPr>
              <w:t>⚠</w:t>
            </w:r>
            <w:r>
              <w:rPr>
                <w:sz w:val="20"/>
              </w:rPr>
              <w:t>️</w:t>
            </w:r>
            <w:r>
              <w:rPr>
                <w:sz w:val="20"/>
              </w:rPr>
              <w:t xml:space="preserve"> Basic FAQ</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0450CEEE" w14:textId="77777777" w:rsidR="004E5957" w:rsidRDefault="00392FF8">
            <w:pPr>
              <w:spacing w:after="0" w:line="240" w:lineRule="auto"/>
            </w:pPr>
            <w:r>
              <w:rPr>
                <w:sz w:val="20"/>
              </w:rPr>
              <w:t>✅</w:t>
            </w:r>
            <w:r>
              <w:rPr>
                <w:sz w:val="20"/>
              </w:rPr>
              <w:t xml:space="preserve"> Configurable</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2B1F447F" w14:textId="77777777" w:rsidR="004E5957" w:rsidRDefault="00392FF8">
            <w:pPr>
              <w:spacing w:after="0" w:line="240" w:lineRule="auto"/>
            </w:pPr>
            <w:r>
              <w:rPr>
                <w:sz w:val="20"/>
              </w:rPr>
              <w:t>✅</w:t>
            </w:r>
            <w:r>
              <w:rPr>
                <w:sz w:val="20"/>
              </w:rPr>
              <w:t xml:space="preserve"> Enterprise tier only</w:t>
            </w:r>
          </w:p>
        </w:tc>
      </w:tr>
      <w:tr w:rsidR="004E5957" w14:paraId="33CD89B6" w14:textId="77777777">
        <w:trPr>
          <w:jc w:val="center"/>
        </w:trPr>
        <w:tc>
          <w:tcPr>
            <w:tcW w:w="1275" w:type="dxa"/>
            <w:tcBorders>
              <w:bottom w:val="single" w:sz="2" w:space="0" w:color="D1D5DB"/>
            </w:tcBorders>
            <w:tcMar>
              <w:top w:w="60" w:type="dxa"/>
              <w:left w:w="100" w:type="dxa"/>
              <w:bottom w:w="60" w:type="dxa"/>
              <w:right w:w="100" w:type="dxa"/>
            </w:tcMar>
            <w:vAlign w:val="center"/>
          </w:tcPr>
          <w:p w14:paraId="5D85EE25" w14:textId="77777777" w:rsidR="004E5957" w:rsidRDefault="00392FF8">
            <w:pPr>
              <w:spacing w:after="0" w:line="240" w:lineRule="auto"/>
            </w:pPr>
            <w:r>
              <w:rPr>
                <w:sz w:val="20"/>
              </w:rPr>
              <w:t>Hybrid Routing (Local + Cloud)</w:t>
            </w:r>
          </w:p>
        </w:tc>
        <w:tc>
          <w:tcPr>
            <w:tcW w:w="1275" w:type="dxa"/>
            <w:tcBorders>
              <w:bottom w:val="single" w:sz="2" w:space="0" w:color="D1D5DB"/>
            </w:tcBorders>
            <w:tcMar>
              <w:top w:w="60" w:type="dxa"/>
              <w:left w:w="100" w:type="dxa"/>
              <w:bottom w:w="60" w:type="dxa"/>
              <w:right w:w="100" w:type="dxa"/>
            </w:tcMar>
            <w:vAlign w:val="center"/>
          </w:tcPr>
          <w:p w14:paraId="760DFC19" w14:textId="77777777" w:rsidR="004E5957" w:rsidRDefault="00392FF8">
            <w:pPr>
              <w:spacing w:after="0" w:line="240" w:lineRule="auto"/>
            </w:pPr>
            <w:r>
              <w:rPr>
                <w:sz w:val="20"/>
              </w:rPr>
              <w:t>✅</w:t>
            </w:r>
            <w:r>
              <w:rPr>
                <w:sz w:val="20"/>
              </w:rPr>
              <w:t xml:space="preserve"> Patent-pending 75/25 rule</w:t>
            </w:r>
          </w:p>
        </w:tc>
        <w:tc>
          <w:tcPr>
            <w:tcW w:w="1275" w:type="dxa"/>
            <w:tcBorders>
              <w:bottom w:val="single" w:sz="2" w:space="0" w:color="D1D5DB"/>
            </w:tcBorders>
            <w:tcMar>
              <w:top w:w="60" w:type="dxa"/>
              <w:left w:w="100" w:type="dxa"/>
              <w:bottom w:w="60" w:type="dxa"/>
              <w:right w:w="100" w:type="dxa"/>
            </w:tcMar>
            <w:vAlign w:val="center"/>
          </w:tcPr>
          <w:p w14:paraId="118D3230" w14:textId="77777777" w:rsidR="004E5957" w:rsidRDefault="00392FF8">
            <w:pPr>
              <w:spacing w:after="0" w:line="240" w:lineRule="auto"/>
            </w:pPr>
            <w:r>
              <w:rPr>
                <w:sz w:val="20"/>
              </w:rPr>
              <w:t>❌</w:t>
            </w:r>
            <w:r>
              <w:rPr>
                <w:sz w:val="20"/>
              </w:rPr>
              <w:t xml:space="preserve"> No</w:t>
            </w:r>
          </w:p>
        </w:tc>
        <w:tc>
          <w:tcPr>
            <w:tcW w:w="1275" w:type="dxa"/>
            <w:tcBorders>
              <w:bottom w:val="single" w:sz="2" w:space="0" w:color="D1D5DB"/>
            </w:tcBorders>
            <w:tcMar>
              <w:top w:w="60" w:type="dxa"/>
              <w:left w:w="100" w:type="dxa"/>
              <w:bottom w:w="60" w:type="dxa"/>
              <w:right w:w="100" w:type="dxa"/>
            </w:tcMar>
            <w:vAlign w:val="center"/>
          </w:tcPr>
          <w:p w14:paraId="70CB0C83" w14:textId="77777777" w:rsidR="004E5957" w:rsidRDefault="00392FF8">
            <w:pPr>
              <w:spacing w:after="0" w:line="240" w:lineRule="auto"/>
            </w:pPr>
            <w:r>
              <w:rPr>
                <w:sz w:val="20"/>
              </w:rPr>
              <w:t>❌</w:t>
            </w:r>
            <w:r>
              <w:rPr>
                <w:sz w:val="20"/>
              </w:rPr>
              <w:t xml:space="preserve"> No</w:t>
            </w:r>
          </w:p>
        </w:tc>
        <w:tc>
          <w:tcPr>
            <w:tcW w:w="1275" w:type="dxa"/>
            <w:tcBorders>
              <w:bottom w:val="single" w:sz="2" w:space="0" w:color="D1D5DB"/>
            </w:tcBorders>
            <w:tcMar>
              <w:top w:w="60" w:type="dxa"/>
              <w:left w:w="100" w:type="dxa"/>
              <w:bottom w:w="60" w:type="dxa"/>
              <w:right w:w="100" w:type="dxa"/>
            </w:tcMar>
            <w:vAlign w:val="center"/>
          </w:tcPr>
          <w:p w14:paraId="38ABFCD2" w14:textId="77777777" w:rsidR="004E5957" w:rsidRDefault="00392FF8">
            <w:pPr>
              <w:spacing w:after="0" w:line="240" w:lineRule="auto"/>
            </w:pPr>
            <w:r>
              <w:rPr>
                <w:sz w:val="20"/>
              </w:rPr>
              <w:t>❌</w:t>
            </w:r>
            <w:r>
              <w:rPr>
                <w:sz w:val="20"/>
              </w:rPr>
              <w:t xml:space="preserve"> No</w:t>
            </w:r>
          </w:p>
        </w:tc>
        <w:tc>
          <w:tcPr>
            <w:tcW w:w="1275" w:type="dxa"/>
            <w:tcBorders>
              <w:bottom w:val="single" w:sz="2" w:space="0" w:color="D1D5DB"/>
            </w:tcBorders>
            <w:tcMar>
              <w:top w:w="60" w:type="dxa"/>
              <w:left w:w="100" w:type="dxa"/>
              <w:bottom w:w="60" w:type="dxa"/>
              <w:right w:w="100" w:type="dxa"/>
            </w:tcMar>
            <w:vAlign w:val="center"/>
          </w:tcPr>
          <w:p w14:paraId="390EC840" w14:textId="77777777" w:rsidR="004E5957" w:rsidRDefault="00392FF8">
            <w:pPr>
              <w:spacing w:after="0" w:line="240" w:lineRule="auto"/>
            </w:pPr>
            <w:r>
              <w:rPr>
                <w:sz w:val="20"/>
              </w:rPr>
              <w:t>❌</w:t>
            </w:r>
            <w:r>
              <w:rPr>
                <w:sz w:val="20"/>
              </w:rPr>
              <w:t xml:space="preserve"> No</w:t>
            </w:r>
          </w:p>
        </w:tc>
        <w:tc>
          <w:tcPr>
            <w:tcW w:w="1275" w:type="dxa"/>
            <w:tcBorders>
              <w:bottom w:val="single" w:sz="2" w:space="0" w:color="D1D5DB"/>
            </w:tcBorders>
            <w:tcMar>
              <w:top w:w="60" w:type="dxa"/>
              <w:left w:w="100" w:type="dxa"/>
              <w:bottom w:w="60" w:type="dxa"/>
              <w:right w:w="100" w:type="dxa"/>
            </w:tcMar>
            <w:vAlign w:val="center"/>
          </w:tcPr>
          <w:p w14:paraId="07250F6D" w14:textId="77777777" w:rsidR="004E5957" w:rsidRDefault="00392FF8">
            <w:pPr>
              <w:spacing w:after="0" w:line="240" w:lineRule="auto"/>
            </w:pPr>
            <w:r>
              <w:rPr>
                <w:sz w:val="20"/>
              </w:rPr>
              <w:t>❌</w:t>
            </w:r>
            <w:r>
              <w:rPr>
                <w:sz w:val="20"/>
              </w:rPr>
              <w:t xml:space="preserve"> No</w:t>
            </w:r>
          </w:p>
        </w:tc>
      </w:tr>
      <w:tr w:rsidR="004E5957" w14:paraId="6D02767B" w14:textId="77777777">
        <w:trPr>
          <w:jc w:val="center"/>
        </w:trPr>
        <w:tc>
          <w:tcPr>
            <w:tcW w:w="1275" w:type="dxa"/>
            <w:tcBorders>
              <w:bottom w:val="single" w:sz="2" w:space="0" w:color="D1D5DB"/>
            </w:tcBorders>
            <w:shd w:val="clear" w:color="auto" w:fill="F8FAFC"/>
            <w:tcMar>
              <w:top w:w="60" w:type="dxa"/>
              <w:left w:w="100" w:type="dxa"/>
              <w:bottom w:w="60" w:type="dxa"/>
              <w:right w:w="100" w:type="dxa"/>
            </w:tcMar>
            <w:vAlign w:val="center"/>
          </w:tcPr>
          <w:p w14:paraId="6F28DF09" w14:textId="77777777" w:rsidR="004E5957" w:rsidRDefault="00392FF8">
            <w:pPr>
              <w:spacing w:after="0" w:line="240" w:lineRule="auto"/>
            </w:pPr>
            <w:r>
              <w:rPr>
                <w:sz w:val="20"/>
              </w:rPr>
              <w:t>Cost Per Query (Typical)</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0E0146E5" w14:textId="77777777" w:rsidR="004E5957" w:rsidRDefault="00392FF8">
            <w:pPr>
              <w:spacing w:after="0" w:line="240" w:lineRule="auto"/>
            </w:pPr>
            <w:r>
              <w:rPr>
                <w:sz w:val="20"/>
              </w:rPr>
              <w:t>~₹0 (75% local) / ₹0.04 (cloud)</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620984F3" w14:textId="77777777" w:rsidR="004E5957" w:rsidRDefault="00392FF8">
            <w:pPr>
              <w:spacing w:after="0" w:line="240" w:lineRule="auto"/>
            </w:pPr>
            <w:r>
              <w:rPr>
                <w:sz w:val="20"/>
              </w:rPr>
              <w:t>₹</w:t>
            </w:r>
            <w:r>
              <w:rPr>
                <w:sz w:val="20"/>
              </w:rPr>
              <w:t>6–₹12 per interaction</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223E3C3D" w14:textId="77777777" w:rsidR="004E5957" w:rsidRDefault="00392FF8">
            <w:pPr>
              <w:spacing w:after="0" w:line="240" w:lineRule="auto"/>
            </w:pPr>
            <w:r>
              <w:rPr>
                <w:sz w:val="20"/>
              </w:rPr>
              <w:t>₹</w:t>
            </w:r>
            <w:r>
              <w:rPr>
                <w:sz w:val="20"/>
              </w:rPr>
              <w:t>8–₹15 per interaction</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4899C175" w14:textId="77777777" w:rsidR="004E5957" w:rsidRDefault="00392FF8">
            <w:pPr>
              <w:spacing w:after="0" w:line="240" w:lineRule="auto"/>
            </w:pPr>
            <w:r>
              <w:rPr>
                <w:sz w:val="20"/>
              </w:rPr>
              <w:t>₹</w:t>
            </w:r>
            <w:r>
              <w:rPr>
                <w:sz w:val="20"/>
              </w:rPr>
              <w:t>2–₹5 per interaction</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4D9F826A" w14:textId="77777777" w:rsidR="004E5957" w:rsidRDefault="00392FF8">
            <w:pPr>
              <w:spacing w:after="0" w:line="240" w:lineRule="auto"/>
            </w:pPr>
            <w:r>
              <w:rPr>
                <w:sz w:val="20"/>
              </w:rPr>
              <w:t>Variable</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7B5AFF56" w14:textId="77777777" w:rsidR="004E5957" w:rsidRDefault="00392FF8">
            <w:pPr>
              <w:spacing w:after="0" w:line="240" w:lineRule="auto"/>
            </w:pPr>
            <w:r>
              <w:rPr>
                <w:sz w:val="20"/>
              </w:rPr>
              <w:t>₹</w:t>
            </w:r>
            <w:r>
              <w:rPr>
                <w:sz w:val="20"/>
              </w:rPr>
              <w:t>5–₹20 per interaction</w:t>
            </w:r>
          </w:p>
        </w:tc>
      </w:tr>
      <w:tr w:rsidR="004E5957" w14:paraId="759C692E" w14:textId="77777777">
        <w:trPr>
          <w:jc w:val="center"/>
        </w:trPr>
        <w:tc>
          <w:tcPr>
            <w:tcW w:w="1275" w:type="dxa"/>
            <w:tcBorders>
              <w:bottom w:val="single" w:sz="2" w:space="0" w:color="D1D5DB"/>
            </w:tcBorders>
            <w:tcMar>
              <w:top w:w="60" w:type="dxa"/>
              <w:left w:w="100" w:type="dxa"/>
              <w:bottom w:w="60" w:type="dxa"/>
              <w:right w:w="100" w:type="dxa"/>
            </w:tcMar>
            <w:vAlign w:val="center"/>
          </w:tcPr>
          <w:p w14:paraId="128850C9" w14:textId="77777777" w:rsidR="004E5957" w:rsidRDefault="00392FF8">
            <w:pPr>
              <w:spacing w:after="0" w:line="240" w:lineRule="auto"/>
            </w:pPr>
            <w:r>
              <w:rPr>
                <w:sz w:val="20"/>
              </w:rPr>
              <w:t>CRM Integration Depth</w:t>
            </w:r>
          </w:p>
        </w:tc>
        <w:tc>
          <w:tcPr>
            <w:tcW w:w="1275" w:type="dxa"/>
            <w:tcBorders>
              <w:bottom w:val="single" w:sz="2" w:space="0" w:color="D1D5DB"/>
            </w:tcBorders>
            <w:tcMar>
              <w:top w:w="60" w:type="dxa"/>
              <w:left w:w="100" w:type="dxa"/>
              <w:bottom w:w="60" w:type="dxa"/>
              <w:right w:w="100" w:type="dxa"/>
            </w:tcMar>
            <w:vAlign w:val="center"/>
          </w:tcPr>
          <w:p w14:paraId="128FEB7D" w14:textId="77777777" w:rsidR="004E5957" w:rsidRDefault="00392FF8">
            <w:pPr>
              <w:spacing w:after="0" w:line="240" w:lineRule="auto"/>
            </w:pPr>
            <w:r>
              <w:rPr>
                <w:sz w:val="20"/>
              </w:rPr>
              <w:t>✅</w:t>
            </w:r>
            <w:r>
              <w:rPr>
                <w:sz w:val="20"/>
              </w:rPr>
              <w:t xml:space="preserve"> Native CRM + HubSpot/Salesforce/Zoho</w:t>
            </w:r>
          </w:p>
        </w:tc>
        <w:tc>
          <w:tcPr>
            <w:tcW w:w="1275" w:type="dxa"/>
            <w:tcBorders>
              <w:bottom w:val="single" w:sz="2" w:space="0" w:color="D1D5DB"/>
            </w:tcBorders>
            <w:tcMar>
              <w:top w:w="60" w:type="dxa"/>
              <w:left w:w="100" w:type="dxa"/>
              <w:bottom w:w="60" w:type="dxa"/>
              <w:right w:w="100" w:type="dxa"/>
            </w:tcMar>
            <w:vAlign w:val="center"/>
          </w:tcPr>
          <w:p w14:paraId="3649E44A" w14:textId="77777777" w:rsidR="004E5957" w:rsidRDefault="00392FF8">
            <w:pPr>
              <w:spacing w:after="0" w:line="240" w:lineRule="auto"/>
            </w:pPr>
            <w:r>
              <w:rPr>
                <w:sz w:val="20"/>
              </w:rPr>
              <w:t>✅</w:t>
            </w:r>
            <w:r>
              <w:rPr>
                <w:sz w:val="20"/>
              </w:rPr>
              <w:t xml:space="preserve"> Deep native CRM</w:t>
            </w:r>
          </w:p>
        </w:tc>
        <w:tc>
          <w:tcPr>
            <w:tcW w:w="1275" w:type="dxa"/>
            <w:tcBorders>
              <w:bottom w:val="single" w:sz="2" w:space="0" w:color="D1D5DB"/>
            </w:tcBorders>
            <w:tcMar>
              <w:top w:w="60" w:type="dxa"/>
              <w:left w:w="100" w:type="dxa"/>
              <w:bottom w:w="60" w:type="dxa"/>
              <w:right w:w="100" w:type="dxa"/>
            </w:tcMar>
            <w:vAlign w:val="center"/>
          </w:tcPr>
          <w:p w14:paraId="4BC7C878" w14:textId="77777777" w:rsidR="004E5957" w:rsidRDefault="00392FF8">
            <w:pPr>
              <w:spacing w:after="0" w:line="240" w:lineRule="auto"/>
            </w:pPr>
            <w:r>
              <w:rPr>
                <w:sz w:val="20"/>
              </w:rPr>
              <w:t>✅</w:t>
            </w:r>
            <w:r>
              <w:rPr>
                <w:sz w:val="20"/>
              </w:rPr>
              <w:t xml:space="preserve"> Deep native CRM</w:t>
            </w:r>
          </w:p>
        </w:tc>
        <w:tc>
          <w:tcPr>
            <w:tcW w:w="1275" w:type="dxa"/>
            <w:tcBorders>
              <w:bottom w:val="single" w:sz="2" w:space="0" w:color="D1D5DB"/>
            </w:tcBorders>
            <w:tcMar>
              <w:top w:w="60" w:type="dxa"/>
              <w:left w:w="100" w:type="dxa"/>
              <w:bottom w:w="60" w:type="dxa"/>
              <w:right w:w="100" w:type="dxa"/>
            </w:tcMar>
            <w:vAlign w:val="center"/>
          </w:tcPr>
          <w:p w14:paraId="4A62786A" w14:textId="77777777" w:rsidR="004E5957" w:rsidRDefault="00392FF8">
            <w:pPr>
              <w:spacing w:after="0" w:line="240" w:lineRule="auto"/>
            </w:pPr>
            <w:r>
              <w:rPr>
                <w:sz w:val="20"/>
              </w:rPr>
              <w:t>⚠</w:t>
            </w:r>
            <w:r>
              <w:rPr>
                <w:sz w:val="20"/>
              </w:rPr>
              <w:t>️</w:t>
            </w:r>
            <w:r>
              <w:rPr>
                <w:sz w:val="20"/>
              </w:rPr>
              <w:t xml:space="preserve"> Basic integrations</w:t>
            </w:r>
          </w:p>
        </w:tc>
        <w:tc>
          <w:tcPr>
            <w:tcW w:w="1275" w:type="dxa"/>
            <w:tcBorders>
              <w:bottom w:val="single" w:sz="2" w:space="0" w:color="D1D5DB"/>
            </w:tcBorders>
            <w:tcMar>
              <w:top w:w="60" w:type="dxa"/>
              <w:left w:w="100" w:type="dxa"/>
              <w:bottom w:w="60" w:type="dxa"/>
              <w:right w:w="100" w:type="dxa"/>
            </w:tcMar>
            <w:vAlign w:val="center"/>
          </w:tcPr>
          <w:p w14:paraId="3EB245A9" w14:textId="77777777" w:rsidR="004E5957" w:rsidRDefault="00392FF8">
            <w:pPr>
              <w:spacing w:after="0" w:line="240" w:lineRule="auto"/>
            </w:pPr>
            <w:r>
              <w:rPr>
                <w:sz w:val="20"/>
              </w:rPr>
              <w:t>⚠</w:t>
            </w:r>
            <w:r>
              <w:rPr>
                <w:sz w:val="20"/>
              </w:rPr>
              <w:t>️</w:t>
            </w:r>
            <w:r>
              <w:rPr>
                <w:sz w:val="20"/>
              </w:rPr>
              <w:t xml:space="preserve"> Plugin-based</w:t>
            </w:r>
          </w:p>
        </w:tc>
        <w:tc>
          <w:tcPr>
            <w:tcW w:w="1275" w:type="dxa"/>
            <w:tcBorders>
              <w:bottom w:val="single" w:sz="2" w:space="0" w:color="D1D5DB"/>
            </w:tcBorders>
            <w:tcMar>
              <w:top w:w="60" w:type="dxa"/>
              <w:left w:w="100" w:type="dxa"/>
              <w:bottom w:w="60" w:type="dxa"/>
              <w:right w:w="100" w:type="dxa"/>
            </w:tcMar>
            <w:vAlign w:val="center"/>
          </w:tcPr>
          <w:p w14:paraId="5827455A" w14:textId="77777777" w:rsidR="004E5957" w:rsidRDefault="00392FF8">
            <w:pPr>
              <w:spacing w:after="0" w:line="240" w:lineRule="auto"/>
            </w:pPr>
            <w:r>
              <w:rPr>
                <w:sz w:val="20"/>
              </w:rPr>
              <w:t>✅</w:t>
            </w:r>
            <w:r>
              <w:rPr>
                <w:sz w:val="20"/>
              </w:rPr>
              <w:t xml:space="preserve"> Enterprise integrations</w:t>
            </w:r>
          </w:p>
        </w:tc>
      </w:tr>
      <w:tr w:rsidR="004E5957" w14:paraId="0A631903" w14:textId="77777777">
        <w:trPr>
          <w:jc w:val="center"/>
        </w:trPr>
        <w:tc>
          <w:tcPr>
            <w:tcW w:w="1275" w:type="dxa"/>
            <w:tcBorders>
              <w:bottom w:val="single" w:sz="2" w:space="0" w:color="D1D5DB"/>
            </w:tcBorders>
            <w:shd w:val="clear" w:color="auto" w:fill="F8FAFC"/>
            <w:tcMar>
              <w:top w:w="60" w:type="dxa"/>
              <w:left w:w="100" w:type="dxa"/>
              <w:bottom w:w="60" w:type="dxa"/>
              <w:right w:w="100" w:type="dxa"/>
            </w:tcMar>
            <w:vAlign w:val="center"/>
          </w:tcPr>
          <w:p w14:paraId="0C7C019A" w14:textId="77777777" w:rsidR="004E5957" w:rsidRDefault="00392FF8">
            <w:pPr>
              <w:spacing w:after="0" w:line="240" w:lineRule="auto"/>
            </w:pPr>
            <w:r>
              <w:rPr>
                <w:sz w:val="20"/>
              </w:rPr>
              <w:t>Lead Scoring</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0C56160A" w14:textId="77777777" w:rsidR="004E5957" w:rsidRDefault="00392FF8">
            <w:pPr>
              <w:spacing w:after="0" w:line="240" w:lineRule="auto"/>
            </w:pPr>
            <w:r>
              <w:rPr>
                <w:sz w:val="20"/>
              </w:rPr>
              <w:t>✅</w:t>
            </w:r>
            <w:r>
              <w:rPr>
                <w:sz w:val="20"/>
              </w:rPr>
              <w:t xml:space="preserve"> 10-intent scoring engine</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5D982DBC" w14:textId="77777777" w:rsidR="004E5957" w:rsidRDefault="00392FF8">
            <w:pPr>
              <w:spacing w:after="0" w:line="240" w:lineRule="auto"/>
            </w:pPr>
            <w:r>
              <w:rPr>
                <w:sz w:val="20"/>
              </w:rPr>
              <w:t>✅</w:t>
            </w:r>
            <w:r>
              <w:rPr>
                <w:sz w:val="20"/>
              </w:rPr>
              <w:t xml:space="preserve"> Conversation ratings</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321F76AA" w14:textId="77777777" w:rsidR="004E5957" w:rsidRDefault="00392FF8">
            <w:pPr>
              <w:spacing w:after="0" w:line="240" w:lineRule="auto"/>
            </w:pPr>
            <w:r>
              <w:rPr>
                <w:sz w:val="20"/>
              </w:rPr>
              <w:t>✅</w:t>
            </w:r>
            <w:r>
              <w:rPr>
                <w:sz w:val="20"/>
              </w:rPr>
              <w:t xml:space="preserve"> Drift Score</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7C182AC6" w14:textId="77777777" w:rsidR="004E5957" w:rsidRDefault="00392FF8">
            <w:pPr>
              <w:spacing w:after="0" w:line="240" w:lineRule="auto"/>
            </w:pPr>
            <w:r>
              <w:rPr>
                <w:sz w:val="20"/>
              </w:rPr>
              <w:t>⚠</w:t>
            </w:r>
            <w:r>
              <w:rPr>
                <w:sz w:val="20"/>
              </w:rPr>
              <w:t>️</w:t>
            </w:r>
            <w:r>
              <w:rPr>
                <w:sz w:val="20"/>
              </w:rPr>
              <w:t xml:space="preserve"> Basic</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462DF806" w14:textId="77777777" w:rsidR="004E5957" w:rsidRDefault="00392FF8">
            <w:pPr>
              <w:spacing w:after="0" w:line="240" w:lineRule="auto"/>
            </w:pPr>
            <w:r>
              <w:rPr>
                <w:sz w:val="20"/>
              </w:rPr>
              <w:t>❌</w:t>
            </w:r>
            <w:r>
              <w:rPr>
                <w:sz w:val="20"/>
              </w:rPr>
              <w:t xml:space="preserve"> Manual</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6C90CF06" w14:textId="77777777" w:rsidR="004E5957" w:rsidRDefault="00392FF8">
            <w:pPr>
              <w:spacing w:after="0" w:line="240" w:lineRule="auto"/>
            </w:pPr>
            <w:r>
              <w:rPr>
                <w:sz w:val="20"/>
              </w:rPr>
              <w:t>✅</w:t>
            </w:r>
            <w:r>
              <w:rPr>
                <w:sz w:val="20"/>
              </w:rPr>
              <w:t xml:space="preserve"> Enterprise tier</w:t>
            </w:r>
          </w:p>
        </w:tc>
      </w:tr>
      <w:tr w:rsidR="004E5957" w14:paraId="4F6FB1CE" w14:textId="77777777">
        <w:trPr>
          <w:jc w:val="center"/>
        </w:trPr>
        <w:tc>
          <w:tcPr>
            <w:tcW w:w="1275" w:type="dxa"/>
            <w:tcBorders>
              <w:bottom w:val="single" w:sz="2" w:space="0" w:color="D1D5DB"/>
            </w:tcBorders>
            <w:tcMar>
              <w:top w:w="60" w:type="dxa"/>
              <w:left w:w="100" w:type="dxa"/>
              <w:bottom w:w="60" w:type="dxa"/>
              <w:right w:w="100" w:type="dxa"/>
            </w:tcMar>
            <w:vAlign w:val="center"/>
          </w:tcPr>
          <w:p w14:paraId="16C33713" w14:textId="77777777" w:rsidR="004E5957" w:rsidRDefault="00392FF8">
            <w:pPr>
              <w:spacing w:after="0" w:line="240" w:lineRule="auto"/>
            </w:pPr>
            <w:r>
              <w:rPr>
                <w:sz w:val="20"/>
              </w:rPr>
              <w:t>Multi-Tenant Clone Management</w:t>
            </w:r>
          </w:p>
        </w:tc>
        <w:tc>
          <w:tcPr>
            <w:tcW w:w="1275" w:type="dxa"/>
            <w:tcBorders>
              <w:bottom w:val="single" w:sz="2" w:space="0" w:color="D1D5DB"/>
            </w:tcBorders>
            <w:tcMar>
              <w:top w:w="60" w:type="dxa"/>
              <w:left w:w="100" w:type="dxa"/>
              <w:bottom w:w="60" w:type="dxa"/>
              <w:right w:w="100" w:type="dxa"/>
            </w:tcMar>
            <w:vAlign w:val="center"/>
          </w:tcPr>
          <w:p w14:paraId="5A24831B" w14:textId="77777777" w:rsidR="004E5957" w:rsidRDefault="00392FF8">
            <w:pPr>
              <w:spacing w:after="0" w:line="240" w:lineRule="auto"/>
            </w:pPr>
            <w:r>
              <w:rPr>
                <w:sz w:val="20"/>
              </w:rPr>
              <w:t>✅</w:t>
            </w:r>
            <w:r>
              <w:rPr>
                <w:sz w:val="20"/>
              </w:rPr>
              <w:t xml:space="preserve"> Full silo model</w:t>
            </w:r>
          </w:p>
        </w:tc>
        <w:tc>
          <w:tcPr>
            <w:tcW w:w="1275" w:type="dxa"/>
            <w:tcBorders>
              <w:bottom w:val="single" w:sz="2" w:space="0" w:color="D1D5DB"/>
            </w:tcBorders>
            <w:tcMar>
              <w:top w:w="60" w:type="dxa"/>
              <w:left w:w="100" w:type="dxa"/>
              <w:bottom w:w="60" w:type="dxa"/>
              <w:right w:w="100" w:type="dxa"/>
            </w:tcMar>
            <w:vAlign w:val="center"/>
          </w:tcPr>
          <w:p w14:paraId="45C68D48" w14:textId="77777777" w:rsidR="004E5957" w:rsidRDefault="00392FF8">
            <w:pPr>
              <w:spacing w:after="0" w:line="240" w:lineRule="auto"/>
            </w:pPr>
            <w:r>
              <w:rPr>
                <w:sz w:val="20"/>
              </w:rPr>
              <w:t>⚠</w:t>
            </w:r>
            <w:r>
              <w:rPr>
                <w:sz w:val="20"/>
              </w:rPr>
              <w:t>️</w:t>
            </w:r>
            <w:r>
              <w:rPr>
                <w:sz w:val="20"/>
              </w:rPr>
              <w:t xml:space="preserve"> Workspace-based</w:t>
            </w:r>
          </w:p>
        </w:tc>
        <w:tc>
          <w:tcPr>
            <w:tcW w:w="1275" w:type="dxa"/>
            <w:tcBorders>
              <w:bottom w:val="single" w:sz="2" w:space="0" w:color="D1D5DB"/>
            </w:tcBorders>
            <w:tcMar>
              <w:top w:w="60" w:type="dxa"/>
              <w:left w:w="100" w:type="dxa"/>
              <w:bottom w:w="60" w:type="dxa"/>
              <w:right w:w="100" w:type="dxa"/>
            </w:tcMar>
            <w:vAlign w:val="center"/>
          </w:tcPr>
          <w:p w14:paraId="6D26E144" w14:textId="77777777" w:rsidR="004E5957" w:rsidRDefault="00392FF8">
            <w:pPr>
              <w:spacing w:after="0" w:line="240" w:lineRule="auto"/>
            </w:pPr>
            <w:r>
              <w:rPr>
                <w:sz w:val="20"/>
              </w:rPr>
              <w:t>⚠</w:t>
            </w:r>
            <w:r>
              <w:rPr>
                <w:sz w:val="20"/>
              </w:rPr>
              <w:t>️</w:t>
            </w:r>
            <w:r>
              <w:rPr>
                <w:sz w:val="20"/>
              </w:rPr>
              <w:t xml:space="preserve"> Workspace-based</w:t>
            </w:r>
          </w:p>
        </w:tc>
        <w:tc>
          <w:tcPr>
            <w:tcW w:w="1275" w:type="dxa"/>
            <w:tcBorders>
              <w:bottom w:val="single" w:sz="2" w:space="0" w:color="D1D5DB"/>
            </w:tcBorders>
            <w:tcMar>
              <w:top w:w="60" w:type="dxa"/>
              <w:left w:w="100" w:type="dxa"/>
              <w:bottom w:w="60" w:type="dxa"/>
              <w:right w:w="100" w:type="dxa"/>
            </w:tcMar>
            <w:vAlign w:val="center"/>
          </w:tcPr>
          <w:p w14:paraId="079CCCF1" w14:textId="77777777" w:rsidR="004E5957" w:rsidRDefault="00392FF8">
            <w:pPr>
              <w:spacing w:after="0" w:line="240" w:lineRule="auto"/>
            </w:pPr>
            <w:r>
              <w:rPr>
                <w:sz w:val="20"/>
              </w:rPr>
              <w:t>❌</w:t>
            </w:r>
            <w:r>
              <w:rPr>
                <w:sz w:val="20"/>
              </w:rPr>
              <w:t xml:space="preserve"> Single account</w:t>
            </w:r>
          </w:p>
        </w:tc>
        <w:tc>
          <w:tcPr>
            <w:tcW w:w="1275" w:type="dxa"/>
            <w:tcBorders>
              <w:bottom w:val="single" w:sz="2" w:space="0" w:color="D1D5DB"/>
            </w:tcBorders>
            <w:tcMar>
              <w:top w:w="60" w:type="dxa"/>
              <w:left w:w="100" w:type="dxa"/>
              <w:bottom w:w="60" w:type="dxa"/>
              <w:right w:w="100" w:type="dxa"/>
            </w:tcMar>
            <w:vAlign w:val="center"/>
          </w:tcPr>
          <w:p w14:paraId="256EE7EF" w14:textId="77777777" w:rsidR="004E5957" w:rsidRDefault="00392FF8">
            <w:pPr>
              <w:spacing w:after="0" w:line="240" w:lineRule="auto"/>
            </w:pPr>
            <w:r>
              <w:rPr>
                <w:sz w:val="20"/>
              </w:rPr>
              <w:t>⚠</w:t>
            </w:r>
            <w:r>
              <w:rPr>
                <w:sz w:val="20"/>
              </w:rPr>
              <w:t>️</w:t>
            </w:r>
            <w:r>
              <w:rPr>
                <w:sz w:val="20"/>
              </w:rPr>
              <w:t xml:space="preserve"> Manual setup</w:t>
            </w:r>
          </w:p>
        </w:tc>
        <w:tc>
          <w:tcPr>
            <w:tcW w:w="1275" w:type="dxa"/>
            <w:tcBorders>
              <w:bottom w:val="single" w:sz="2" w:space="0" w:color="D1D5DB"/>
            </w:tcBorders>
            <w:tcMar>
              <w:top w:w="60" w:type="dxa"/>
              <w:left w:w="100" w:type="dxa"/>
              <w:bottom w:w="60" w:type="dxa"/>
              <w:right w:w="100" w:type="dxa"/>
            </w:tcMar>
            <w:vAlign w:val="center"/>
          </w:tcPr>
          <w:p w14:paraId="2AC48003" w14:textId="77777777" w:rsidR="004E5957" w:rsidRDefault="00392FF8">
            <w:pPr>
              <w:spacing w:after="0" w:line="240" w:lineRule="auto"/>
            </w:pPr>
            <w:r>
              <w:rPr>
                <w:sz w:val="20"/>
              </w:rPr>
              <w:t>✅</w:t>
            </w:r>
            <w:r>
              <w:rPr>
                <w:sz w:val="20"/>
              </w:rPr>
              <w:t xml:space="preserve"> Enterprise only</w:t>
            </w:r>
          </w:p>
        </w:tc>
      </w:tr>
      <w:tr w:rsidR="004E5957" w14:paraId="55A4834A" w14:textId="77777777">
        <w:trPr>
          <w:jc w:val="center"/>
        </w:trPr>
        <w:tc>
          <w:tcPr>
            <w:tcW w:w="1275" w:type="dxa"/>
            <w:tcBorders>
              <w:bottom w:val="single" w:sz="2" w:space="0" w:color="D1D5DB"/>
            </w:tcBorders>
            <w:shd w:val="clear" w:color="auto" w:fill="F8FAFC"/>
            <w:tcMar>
              <w:top w:w="60" w:type="dxa"/>
              <w:left w:w="100" w:type="dxa"/>
              <w:bottom w:w="60" w:type="dxa"/>
              <w:right w:w="100" w:type="dxa"/>
            </w:tcMar>
            <w:vAlign w:val="center"/>
          </w:tcPr>
          <w:p w14:paraId="0B0506F4" w14:textId="77777777" w:rsidR="004E5957" w:rsidRDefault="00392FF8">
            <w:pPr>
              <w:spacing w:after="0" w:line="240" w:lineRule="auto"/>
            </w:pPr>
            <w:r>
              <w:rPr>
                <w:sz w:val="20"/>
              </w:rPr>
              <w:t>India SME Affordability</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5AE86D52" w14:textId="77777777" w:rsidR="004E5957" w:rsidRDefault="00392FF8">
            <w:pPr>
              <w:spacing w:after="0" w:line="240" w:lineRule="auto"/>
            </w:pPr>
            <w:r>
              <w:rPr>
                <w:sz w:val="20"/>
              </w:rPr>
              <w:t>✅</w:t>
            </w:r>
            <w:r>
              <w:rPr>
                <w:sz w:val="20"/>
              </w:rPr>
              <w:t xml:space="preserve"> ₹20K–40K/mo</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21B6C2D9" w14:textId="77777777" w:rsidR="004E5957" w:rsidRDefault="00392FF8">
            <w:pPr>
              <w:spacing w:after="0" w:line="240" w:lineRule="auto"/>
            </w:pPr>
            <w:r>
              <w:rPr>
                <w:sz w:val="20"/>
              </w:rPr>
              <w:t>❌</w:t>
            </w:r>
            <w:r>
              <w:rPr>
                <w:sz w:val="20"/>
              </w:rPr>
              <w:t xml:space="preserve"> $74+/seat too expensive</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7B5DD36C" w14:textId="77777777" w:rsidR="004E5957" w:rsidRDefault="00392FF8">
            <w:pPr>
              <w:spacing w:after="0" w:line="240" w:lineRule="auto"/>
            </w:pPr>
            <w:r>
              <w:rPr>
                <w:sz w:val="20"/>
              </w:rPr>
              <w:t>❌</w:t>
            </w:r>
            <w:r>
              <w:rPr>
                <w:sz w:val="20"/>
              </w:rPr>
              <w:t xml:space="preserve"> $2,500+/mo too expensive</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5984D935" w14:textId="77777777" w:rsidR="004E5957" w:rsidRDefault="00392FF8">
            <w:pPr>
              <w:spacing w:after="0" w:line="240" w:lineRule="auto"/>
            </w:pPr>
            <w:r>
              <w:rPr>
                <w:sz w:val="20"/>
              </w:rPr>
              <w:t>⚠</w:t>
            </w:r>
            <w:r>
              <w:rPr>
                <w:sz w:val="20"/>
              </w:rPr>
              <w:t>️</w:t>
            </w:r>
            <w:r>
              <w:rPr>
                <w:sz w:val="20"/>
              </w:rPr>
              <w:t xml:space="preserve"> Limited AI features</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588DB393" w14:textId="77777777" w:rsidR="004E5957" w:rsidRDefault="00392FF8">
            <w:pPr>
              <w:spacing w:after="0" w:line="240" w:lineRule="auto"/>
            </w:pPr>
            <w:r>
              <w:rPr>
                <w:sz w:val="20"/>
              </w:rPr>
              <w:t>⚠</w:t>
            </w:r>
            <w:r>
              <w:rPr>
                <w:sz w:val="20"/>
              </w:rPr>
              <w:t>️</w:t>
            </w:r>
            <w:r>
              <w:rPr>
                <w:sz w:val="20"/>
              </w:rPr>
              <w:t xml:space="preserve"> High setup complexity</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4F2EE8C4" w14:textId="77777777" w:rsidR="004E5957" w:rsidRDefault="00392FF8">
            <w:pPr>
              <w:spacing w:after="0" w:line="240" w:lineRule="auto"/>
            </w:pPr>
            <w:r>
              <w:rPr>
                <w:sz w:val="20"/>
              </w:rPr>
              <w:t>❌</w:t>
            </w:r>
            <w:r>
              <w:rPr>
                <w:sz w:val="20"/>
              </w:rPr>
              <w:t xml:space="preserve"> Enterprise pricing</w:t>
            </w:r>
          </w:p>
        </w:tc>
      </w:tr>
      <w:tr w:rsidR="004E5957" w14:paraId="315BB0E3" w14:textId="77777777">
        <w:trPr>
          <w:jc w:val="center"/>
        </w:trPr>
        <w:tc>
          <w:tcPr>
            <w:tcW w:w="1275" w:type="dxa"/>
            <w:tcBorders>
              <w:bottom w:val="single" w:sz="2" w:space="0" w:color="D1D5DB"/>
            </w:tcBorders>
            <w:tcMar>
              <w:top w:w="60" w:type="dxa"/>
              <w:left w:w="100" w:type="dxa"/>
              <w:bottom w:w="60" w:type="dxa"/>
              <w:right w:w="100" w:type="dxa"/>
            </w:tcMar>
            <w:vAlign w:val="center"/>
          </w:tcPr>
          <w:p w14:paraId="234D90CA" w14:textId="77777777" w:rsidR="004E5957" w:rsidRDefault="00392FF8">
            <w:pPr>
              <w:spacing w:after="0" w:line="240" w:lineRule="auto"/>
            </w:pPr>
            <w:r>
              <w:rPr>
                <w:sz w:val="20"/>
              </w:rPr>
              <w:lastRenderedPageBreak/>
              <w:t>Setup Complexity</w:t>
            </w:r>
          </w:p>
        </w:tc>
        <w:tc>
          <w:tcPr>
            <w:tcW w:w="1275" w:type="dxa"/>
            <w:tcBorders>
              <w:bottom w:val="single" w:sz="2" w:space="0" w:color="D1D5DB"/>
            </w:tcBorders>
            <w:tcMar>
              <w:top w:w="60" w:type="dxa"/>
              <w:left w:w="100" w:type="dxa"/>
              <w:bottom w:w="60" w:type="dxa"/>
              <w:right w:w="100" w:type="dxa"/>
            </w:tcMar>
            <w:vAlign w:val="center"/>
          </w:tcPr>
          <w:p w14:paraId="71B8663A" w14:textId="77777777" w:rsidR="004E5957" w:rsidRDefault="00392FF8">
            <w:pPr>
              <w:spacing w:after="0" w:line="240" w:lineRule="auto"/>
            </w:pPr>
            <w:r>
              <w:rPr>
                <w:sz w:val="20"/>
              </w:rPr>
              <w:t>✅</w:t>
            </w:r>
            <w:r>
              <w:rPr>
                <w:sz w:val="20"/>
              </w:rPr>
              <w:t xml:space="preserve"> No-code document upload</w:t>
            </w:r>
          </w:p>
        </w:tc>
        <w:tc>
          <w:tcPr>
            <w:tcW w:w="1275" w:type="dxa"/>
            <w:tcBorders>
              <w:bottom w:val="single" w:sz="2" w:space="0" w:color="D1D5DB"/>
            </w:tcBorders>
            <w:tcMar>
              <w:top w:w="60" w:type="dxa"/>
              <w:left w:w="100" w:type="dxa"/>
              <w:bottom w:w="60" w:type="dxa"/>
              <w:right w:w="100" w:type="dxa"/>
            </w:tcMar>
            <w:vAlign w:val="center"/>
          </w:tcPr>
          <w:p w14:paraId="4A36BEE6" w14:textId="77777777" w:rsidR="004E5957" w:rsidRDefault="00392FF8">
            <w:pPr>
              <w:spacing w:after="0" w:line="240" w:lineRule="auto"/>
            </w:pPr>
            <w:r>
              <w:rPr>
                <w:sz w:val="20"/>
              </w:rPr>
              <w:t>⚠</w:t>
            </w:r>
            <w:r>
              <w:rPr>
                <w:sz w:val="20"/>
              </w:rPr>
              <w:t>️</w:t>
            </w:r>
            <w:r>
              <w:rPr>
                <w:sz w:val="20"/>
              </w:rPr>
              <w:t xml:space="preserve"> Moderate</w:t>
            </w:r>
          </w:p>
        </w:tc>
        <w:tc>
          <w:tcPr>
            <w:tcW w:w="1275" w:type="dxa"/>
            <w:tcBorders>
              <w:bottom w:val="single" w:sz="2" w:space="0" w:color="D1D5DB"/>
            </w:tcBorders>
            <w:tcMar>
              <w:top w:w="60" w:type="dxa"/>
              <w:left w:w="100" w:type="dxa"/>
              <w:bottom w:w="60" w:type="dxa"/>
              <w:right w:w="100" w:type="dxa"/>
            </w:tcMar>
            <w:vAlign w:val="center"/>
          </w:tcPr>
          <w:p w14:paraId="314652E6" w14:textId="77777777" w:rsidR="004E5957" w:rsidRDefault="00392FF8">
            <w:pPr>
              <w:spacing w:after="0" w:line="240" w:lineRule="auto"/>
            </w:pPr>
            <w:r>
              <w:rPr>
                <w:sz w:val="20"/>
              </w:rPr>
              <w:t>⚠</w:t>
            </w:r>
            <w:r>
              <w:rPr>
                <w:sz w:val="20"/>
              </w:rPr>
              <w:t>️</w:t>
            </w:r>
            <w:r>
              <w:rPr>
                <w:sz w:val="20"/>
              </w:rPr>
              <w:t xml:space="preserve"> Moderate-High</w:t>
            </w:r>
          </w:p>
        </w:tc>
        <w:tc>
          <w:tcPr>
            <w:tcW w:w="1275" w:type="dxa"/>
            <w:tcBorders>
              <w:bottom w:val="single" w:sz="2" w:space="0" w:color="D1D5DB"/>
            </w:tcBorders>
            <w:tcMar>
              <w:top w:w="60" w:type="dxa"/>
              <w:left w:w="100" w:type="dxa"/>
              <w:bottom w:w="60" w:type="dxa"/>
              <w:right w:w="100" w:type="dxa"/>
            </w:tcMar>
            <w:vAlign w:val="center"/>
          </w:tcPr>
          <w:p w14:paraId="71E7171F" w14:textId="77777777" w:rsidR="004E5957" w:rsidRDefault="00392FF8">
            <w:pPr>
              <w:spacing w:after="0" w:line="240" w:lineRule="auto"/>
            </w:pPr>
            <w:r>
              <w:rPr>
                <w:sz w:val="20"/>
              </w:rPr>
              <w:t>✅</w:t>
            </w:r>
            <w:r>
              <w:rPr>
                <w:sz w:val="20"/>
              </w:rPr>
              <w:t xml:space="preserve"> Low</w:t>
            </w:r>
          </w:p>
        </w:tc>
        <w:tc>
          <w:tcPr>
            <w:tcW w:w="1275" w:type="dxa"/>
            <w:tcBorders>
              <w:bottom w:val="single" w:sz="2" w:space="0" w:color="D1D5DB"/>
            </w:tcBorders>
            <w:tcMar>
              <w:top w:w="60" w:type="dxa"/>
              <w:left w:w="100" w:type="dxa"/>
              <w:bottom w:w="60" w:type="dxa"/>
              <w:right w:w="100" w:type="dxa"/>
            </w:tcMar>
            <w:vAlign w:val="center"/>
          </w:tcPr>
          <w:p w14:paraId="496EEABC" w14:textId="77777777" w:rsidR="004E5957" w:rsidRDefault="00392FF8">
            <w:pPr>
              <w:spacing w:after="0" w:line="240" w:lineRule="auto"/>
            </w:pPr>
            <w:r>
              <w:rPr>
                <w:sz w:val="20"/>
              </w:rPr>
              <w:t>❌</w:t>
            </w:r>
            <w:r>
              <w:rPr>
                <w:sz w:val="20"/>
              </w:rPr>
              <w:t xml:space="preserve"> High (developer required)</w:t>
            </w:r>
          </w:p>
        </w:tc>
        <w:tc>
          <w:tcPr>
            <w:tcW w:w="1275" w:type="dxa"/>
            <w:tcBorders>
              <w:bottom w:val="single" w:sz="2" w:space="0" w:color="D1D5DB"/>
            </w:tcBorders>
            <w:tcMar>
              <w:top w:w="60" w:type="dxa"/>
              <w:left w:w="100" w:type="dxa"/>
              <w:bottom w:w="60" w:type="dxa"/>
              <w:right w:w="100" w:type="dxa"/>
            </w:tcMar>
            <w:vAlign w:val="center"/>
          </w:tcPr>
          <w:p w14:paraId="3F300C7B" w14:textId="77777777" w:rsidR="004E5957" w:rsidRDefault="00392FF8">
            <w:pPr>
              <w:spacing w:after="0" w:line="240" w:lineRule="auto"/>
            </w:pPr>
            <w:r>
              <w:rPr>
                <w:sz w:val="20"/>
              </w:rPr>
              <w:t>❌</w:t>
            </w:r>
            <w:r>
              <w:rPr>
                <w:sz w:val="20"/>
              </w:rPr>
              <w:t xml:space="preserve"> High (enterprise onboarding)</w:t>
            </w:r>
          </w:p>
        </w:tc>
      </w:tr>
      <w:tr w:rsidR="004E5957" w14:paraId="5A3AD33B" w14:textId="77777777">
        <w:trPr>
          <w:jc w:val="center"/>
        </w:trPr>
        <w:tc>
          <w:tcPr>
            <w:tcW w:w="1275" w:type="dxa"/>
            <w:tcBorders>
              <w:bottom w:val="single" w:sz="2" w:space="0" w:color="D1D5DB"/>
            </w:tcBorders>
            <w:shd w:val="clear" w:color="auto" w:fill="F8FAFC"/>
            <w:tcMar>
              <w:top w:w="60" w:type="dxa"/>
              <w:left w:w="100" w:type="dxa"/>
              <w:bottom w:w="60" w:type="dxa"/>
              <w:right w:w="100" w:type="dxa"/>
            </w:tcMar>
            <w:vAlign w:val="center"/>
          </w:tcPr>
          <w:p w14:paraId="259DC504" w14:textId="77777777" w:rsidR="004E5957" w:rsidRDefault="00392FF8">
            <w:pPr>
              <w:spacing w:after="0" w:line="240" w:lineRule="auto"/>
            </w:pPr>
            <w:r>
              <w:rPr>
                <w:sz w:val="20"/>
              </w:rPr>
              <w:t>Vector DB Support</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309BE80C" w14:textId="77777777" w:rsidR="004E5957" w:rsidRDefault="00392FF8">
            <w:pPr>
              <w:spacing w:after="0" w:line="240" w:lineRule="auto"/>
            </w:pPr>
            <w:r>
              <w:rPr>
                <w:sz w:val="20"/>
              </w:rPr>
              <w:t>✅</w:t>
            </w:r>
            <w:r>
              <w:rPr>
                <w:sz w:val="20"/>
              </w:rPr>
              <w:t xml:space="preserve"> Qdrant / Pinecone</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6821D3AC" w14:textId="77777777" w:rsidR="004E5957" w:rsidRDefault="00392FF8">
            <w:pPr>
              <w:spacing w:after="0" w:line="240" w:lineRule="auto"/>
            </w:pPr>
            <w:r>
              <w:rPr>
                <w:sz w:val="20"/>
              </w:rPr>
              <w:t>❌</w:t>
            </w:r>
            <w:r>
              <w:rPr>
                <w:sz w:val="20"/>
              </w:rPr>
              <w:t xml:space="preserve"> No</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74C259FA" w14:textId="77777777" w:rsidR="004E5957" w:rsidRDefault="00392FF8">
            <w:pPr>
              <w:spacing w:after="0" w:line="240" w:lineRule="auto"/>
            </w:pPr>
            <w:r>
              <w:rPr>
                <w:sz w:val="20"/>
              </w:rPr>
              <w:t>❌</w:t>
            </w:r>
            <w:r>
              <w:rPr>
                <w:sz w:val="20"/>
              </w:rPr>
              <w:t xml:space="preserve"> No</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5F02CC9F" w14:textId="77777777" w:rsidR="004E5957" w:rsidRDefault="00392FF8">
            <w:pPr>
              <w:spacing w:after="0" w:line="240" w:lineRule="auto"/>
            </w:pPr>
            <w:r>
              <w:rPr>
                <w:sz w:val="20"/>
              </w:rPr>
              <w:t>❌</w:t>
            </w:r>
            <w:r>
              <w:rPr>
                <w:sz w:val="20"/>
              </w:rPr>
              <w:t xml:space="preserve"> No</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0970D2E5" w14:textId="77777777" w:rsidR="004E5957" w:rsidRDefault="00392FF8">
            <w:pPr>
              <w:spacing w:after="0" w:line="240" w:lineRule="auto"/>
            </w:pPr>
            <w:r>
              <w:rPr>
                <w:sz w:val="20"/>
              </w:rPr>
              <w:t>⚠</w:t>
            </w:r>
            <w:r>
              <w:rPr>
                <w:sz w:val="20"/>
              </w:rPr>
              <w:t>️</w:t>
            </w:r>
            <w:r>
              <w:rPr>
                <w:sz w:val="20"/>
              </w:rPr>
              <w:t xml:space="preserve"> Plugin-based</w:t>
            </w:r>
          </w:p>
        </w:tc>
        <w:tc>
          <w:tcPr>
            <w:tcW w:w="1275" w:type="dxa"/>
            <w:tcBorders>
              <w:bottom w:val="single" w:sz="2" w:space="0" w:color="D1D5DB"/>
            </w:tcBorders>
            <w:shd w:val="clear" w:color="auto" w:fill="F8FAFC"/>
            <w:tcMar>
              <w:top w:w="60" w:type="dxa"/>
              <w:left w:w="100" w:type="dxa"/>
              <w:bottom w:w="60" w:type="dxa"/>
              <w:right w:w="100" w:type="dxa"/>
            </w:tcMar>
            <w:vAlign w:val="center"/>
          </w:tcPr>
          <w:p w14:paraId="48575A95" w14:textId="77777777" w:rsidR="004E5957" w:rsidRDefault="00392FF8">
            <w:pPr>
              <w:spacing w:after="0" w:line="240" w:lineRule="auto"/>
            </w:pPr>
            <w:r>
              <w:rPr>
                <w:sz w:val="20"/>
              </w:rPr>
              <w:t>⚠</w:t>
            </w:r>
            <w:r>
              <w:rPr>
                <w:sz w:val="20"/>
              </w:rPr>
              <w:t>️</w:t>
            </w:r>
            <w:r>
              <w:rPr>
                <w:sz w:val="20"/>
              </w:rPr>
              <w:t xml:space="preserve"> Enterprise only</w:t>
            </w:r>
          </w:p>
        </w:tc>
      </w:tr>
    </w:tbl>
    <w:p w14:paraId="1DC654C1" w14:textId="77777777" w:rsidR="004E5957" w:rsidRDefault="004E5957">
      <w:pPr>
        <w:spacing w:before="80" w:after="80"/>
      </w:pPr>
    </w:p>
    <w:p w14:paraId="5CAE2D2E" w14:textId="77777777" w:rsidR="004E5957" w:rsidRDefault="00392FF8">
      <w:pPr>
        <w:pStyle w:val="Heading2"/>
      </w:pPr>
      <w:r>
        <w:rPr>
          <w:rFonts w:ascii="Calibri" w:hAnsi="Calibri"/>
        </w:rPr>
        <w:t>9.2 Competitive Narrative Analysis</w:t>
      </w:r>
    </w:p>
    <w:p w14:paraId="210818FA" w14:textId="77777777" w:rsidR="004E5957" w:rsidRDefault="00392FF8">
      <w:r>
        <w:t xml:space="preserve">Intercom is the market leader in customer messaging platforms, with a strong native CRM, deep integrations, and a polished user experience. However, it is entirely cloud-dependent — every query, regardless of complexity, is processed on Intercom's servers. For Indian enterprises subject to the DPDP Act 2023, this creates significant compliance risk. Intercom's pricing ($74–$999+/seat/month) is prohibitively expensive for Indian SMEs and real estate developers. MindStack AI's primary advantage over Intercom </w:t>
      </w:r>
      <w:r>
        <w:t>is the 75% cost reduction through local routing, complete data sovereignty for routine queries, and India-specific compliance architecture — all at a price point accessible to SMEs.</w:t>
      </w:r>
    </w:p>
    <w:p w14:paraId="4EB2EB70" w14:textId="77777777" w:rsidR="004E5957" w:rsidRDefault="00392FF8">
      <w:r>
        <w:t>Drift pioneered conversational marketing and remains strong in B2B SaaS sales contexts. Its pricing ($2,500+/month) targets enterprise accounts and is entirely out of reach for the Indian SME market. Like Intercom, Drift is cloud-only with no local processing capability. MindStack AI's advantage: local-first architecture, DPDP Act compliance, and a price point 10–50x lower than Drift for comparable AI capabilities.</w:t>
      </w:r>
    </w:p>
    <w:p w14:paraId="40FEFF81" w14:textId="77777777" w:rsidR="004E5957" w:rsidRDefault="00392FF8">
      <w:r>
        <w:t>Tidio is an affordable chatbot platform popular with small e-commerce businesses. While its entry-level pricing is competitive, its AI capabilities are limited — primarily rule-based flows with basic NLP. It lacks document-grounded RAG, hybrid routing, vector DB integration, and meaningful lead scoring. MindStack AI's advantage: enterprise-grade AI intelligence (RAG + cloud LLM hybrid) at a comparable price point, with far superior document-grounded answer quality.</w:t>
      </w:r>
    </w:p>
    <w:p w14:paraId="119CCD36" w14:textId="77777777" w:rsidR="004E5957" w:rsidRDefault="00392FF8">
      <w:r>
        <w:t>Botpress is an open-source conversational AI framework that offers significant flexibility for developers. However, it requires substantial engineering effort to deploy, configure, and maintain — it is not a no-code SaaS product. There is no managed document ingestion pipeline, no built-in CRM, and no hybrid routing architecture. MindStack AI's advantage: SaaS simplicity (no-code document upload, one-line widget deployment), built-in CRM, and managed infrastructure — all without requiring a dedicated engine</w:t>
      </w:r>
      <w:r>
        <w:t>ering team.</w:t>
      </w:r>
    </w:p>
    <w:p w14:paraId="47793FD2" w14:textId="77777777" w:rsidR="004E5957" w:rsidRDefault="00392FF8">
      <w:r>
        <w:t xml:space="preserve">Yellow.ai and Haptik are the leading Indian conversational AI platforms, with strong NLP capabilities and deep enterprise integrations. Both are cloud-only, with pricing models targeting large </w:t>
      </w:r>
      <w:r>
        <w:lastRenderedPageBreak/>
        <w:t>enterprises (typically ₹5–20 lakhs/year for enterprise contracts). They lack local processing, hybrid routing, and the cost optimization architecture that MindStack AI provides. MindStack AI's advantage: local-first processing for data sovereignty, 75% cost reduction, and a price point accessible to SMEs and mid-market companies that Yellow.ai and Haptik do not serve effectively.</w:t>
      </w:r>
    </w:p>
    <w:p w14:paraId="119245C4" w14:textId="77777777" w:rsidR="004E5957" w:rsidRDefault="00392FF8">
      <w:pPr>
        <w:pBdr>
          <w:left w:val="single" w:sz="24" w:space="8" w:color="2E75B6"/>
        </w:pBdr>
        <w:shd w:val="clear" w:color="auto" w:fill="F2F6FA"/>
        <w:spacing w:before="160" w:after="160"/>
        <w:ind w:left="240" w:right="240"/>
      </w:pPr>
      <w:r>
        <w:rPr>
          <w:sz w:val="20"/>
        </w:rPr>
        <w:t>Market Positioning: MindStack AI occupies a unique position in the competitive landscape — it is the only platform that combines enterprise-grade RAG intelligence, hybrid local-cloud routing, DPDP Act 2023 compliance, built-in CRM, and India SME-accessible pricing in a single no-code SaaS product. No existing competitor offers all five of these attributes simultaneously.</w:t>
      </w:r>
    </w:p>
    <w:p w14:paraId="338B27F3" w14:textId="77777777" w:rsidR="004E5957" w:rsidRDefault="00392FF8">
      <w:r>
        <w:br w:type="page"/>
      </w:r>
    </w:p>
    <w:p w14:paraId="7C887482" w14:textId="77777777" w:rsidR="004E5957" w:rsidRDefault="00392FF8">
      <w:pPr>
        <w:pStyle w:val="Heading1"/>
        <w:pBdr>
          <w:bottom w:val="single" w:sz="6" w:space="4" w:color="D1D5DB"/>
        </w:pBdr>
      </w:pPr>
      <w:r>
        <w:rPr>
          <w:rFonts w:ascii="Calibri" w:hAnsi="Calibri"/>
        </w:rPr>
        <w:lastRenderedPageBreak/>
        <w:t>Section 10: Product Roadmap</w:t>
      </w:r>
    </w:p>
    <w:p w14:paraId="19EA9A43" w14:textId="77777777" w:rsidR="004E5957" w:rsidRDefault="00392FF8">
      <w:pPr>
        <w:pStyle w:val="Heading2"/>
      </w:pPr>
      <w:r>
        <w:rPr>
          <w:rFonts w:ascii="Calibri" w:hAnsi="Calibri"/>
        </w:rPr>
        <w:t>10.1 Phase 1 (Months 0–3): Core Platform Build</w:t>
      </w:r>
    </w:p>
    <w:p w14:paraId="582CB9B4" w14:textId="77777777" w:rsidR="004E5957" w:rsidRDefault="00392FF8">
      <w:r>
        <w:t>Phase 1 focuses on building the production-grade multi-tenant backend and core platform features that transform the V3 prototype into a deployable SaaS product. The primary goal is to onboard the first 5–10 pilot clients in the real estate sector and validate the product-market fit hypothesis.</w:t>
      </w:r>
    </w:p>
    <w:p w14:paraId="46DD2587" w14:textId="77777777" w:rsidR="004E5957" w:rsidRDefault="00392FF8">
      <w:pPr>
        <w:pStyle w:val="ListBullet"/>
      </w:pPr>
      <w:r>
        <w:t>Multi-tenant backend: FastAPI backend with PostgreSQL, RLS, clone management API, JWT authentication.</w:t>
      </w:r>
    </w:p>
    <w:p w14:paraId="2CF57E8A" w14:textId="77777777" w:rsidR="004E5957" w:rsidRDefault="00392FF8">
      <w:pPr>
        <w:pStyle w:val="ListBullet"/>
      </w:pPr>
      <w:r>
        <w:t>Owner Dashboard: Clone creation, dual API key management, document databank management, all-clones overview table.</w:t>
      </w:r>
    </w:p>
    <w:p w14:paraId="61044D72" w14:textId="77777777" w:rsidR="004E5957" w:rsidRDefault="00392FF8">
      <w:pPr>
        <w:pStyle w:val="ListBullet"/>
      </w:pPr>
      <w:r>
        <w:t>Dual API key system: Key 1 (embedding) and Key 2 (cloud LLM) with scope enforcement, encrypted storage, and health monitoring.</w:t>
      </w:r>
    </w:p>
    <w:p w14:paraId="7D1BFC08" w14:textId="77777777" w:rsidR="004E5957" w:rsidRDefault="00392FF8">
      <w:pPr>
        <w:pStyle w:val="ListBullet"/>
      </w:pPr>
      <w:r>
        <w:t>Document ingestion pipeline: PDF, DOCX, TXT, CSV support. Chunking, embedding, Qdrant vector storage with clone isolation.</w:t>
      </w:r>
    </w:p>
    <w:p w14:paraId="35A0B525" w14:textId="77777777" w:rsidR="004E5957" w:rsidRDefault="00392FF8">
      <w:pPr>
        <w:pStyle w:val="ListBullet"/>
      </w:pPr>
      <w:r>
        <w:t>Query processing pipeline: Three-tier routing engine with confidence scoring and routing decision logic.</w:t>
      </w:r>
    </w:p>
    <w:p w14:paraId="71521831" w14:textId="77777777" w:rsidR="004E5957" w:rsidRDefault="00392FF8">
      <w:pPr>
        <w:pStyle w:val="ListBullet"/>
      </w:pPr>
      <w:r>
        <w:t>Client Dashboard (basic): File upload, chat logs, basic analytics (query count, routing breakdown, cost).</w:t>
      </w:r>
    </w:p>
    <w:p w14:paraId="75770223" w14:textId="77777777" w:rsidR="004E5957" w:rsidRDefault="00392FF8">
      <w:pPr>
        <w:pStyle w:val="ListBullet"/>
      </w:pPr>
      <w:r>
        <w:t>Widget deployment system: Script tag embed, domain whitelist, rate limiting, basic customization (color, greeting, brand name).</w:t>
      </w:r>
    </w:p>
    <w:p w14:paraId="719A001C" w14:textId="77777777" w:rsidR="004E5957" w:rsidRDefault="00392FF8">
      <w:pPr>
        <w:pStyle w:val="ListBullet"/>
      </w:pPr>
      <w:r>
        <w:t>Real estate sector template: Pre-configured intent model, greeting templates, and document structure guidelines for real estate clients.</w:t>
      </w:r>
    </w:p>
    <w:p w14:paraId="3C0314B4" w14:textId="77777777" w:rsidR="004E5957" w:rsidRDefault="00392FF8">
      <w:pPr>
        <w:pStyle w:val="ListBullet"/>
      </w:pPr>
      <w:r>
        <w:t>Pilot onboarding: Onboard 5–8 real estate developer clients. Target: ₹2–3 lakhs revenue in first 6 months.</w:t>
      </w:r>
    </w:p>
    <w:p w14:paraId="5D3E11D5" w14:textId="77777777" w:rsidR="004E5957" w:rsidRDefault="00392FF8">
      <w:pPr>
        <w:pStyle w:val="Heading2"/>
      </w:pPr>
      <w:r>
        <w:rPr>
          <w:rFonts w:ascii="Calibri" w:hAnsi="Calibri"/>
        </w:rPr>
        <w:t>10.2 Phase 2 (Months 3–6): CRM &amp; Analytics</w:t>
      </w:r>
    </w:p>
    <w:p w14:paraId="313F0D6B" w14:textId="77777777" w:rsidR="004E5957" w:rsidRDefault="00392FF8">
      <w:pPr>
        <w:pStyle w:val="ListBullet"/>
      </w:pPr>
      <w:r>
        <w:t>Full CRM module: Lead pipeline (Kanban view), intent detection engine (10 categories), lead scoring algorithm, lead detail view with conversation transcript and timeline.</w:t>
      </w:r>
    </w:p>
    <w:p w14:paraId="5AF29112" w14:textId="77777777" w:rsidR="004E5957" w:rsidRDefault="00392FF8">
      <w:pPr>
        <w:pStyle w:val="ListBullet"/>
      </w:pPr>
      <w:r>
        <w:t>HubSpot and Salesforce integrations: Native API integrations with bi-directional sync, field mapping, and webhook delivery.</w:t>
      </w:r>
    </w:p>
    <w:p w14:paraId="26B43928" w14:textId="77777777" w:rsidR="004E5957" w:rsidRDefault="00392FF8">
      <w:pPr>
        <w:pStyle w:val="ListBullet"/>
      </w:pPr>
      <w:r>
        <w:t>Advanced analytics dashboards: Cost analytics, document performance, conversation analytics, sentiment analysis, drop-off analysis.</w:t>
      </w:r>
    </w:p>
    <w:p w14:paraId="6B01704C" w14:textId="77777777" w:rsidR="004E5957" w:rsidRDefault="00392FF8">
      <w:pPr>
        <w:pStyle w:val="ListBullet"/>
      </w:pPr>
      <w:r>
        <w:t>Image (OCR) and video (Whisper) file support: Tesseract OCR for images, OpenAI Whisper for video transcription.</w:t>
      </w:r>
    </w:p>
    <w:p w14:paraId="313DF95D" w14:textId="77777777" w:rsidR="004E5957" w:rsidRDefault="00392FF8">
      <w:pPr>
        <w:pStyle w:val="ListBullet"/>
      </w:pPr>
      <w:r>
        <w:lastRenderedPageBreak/>
        <w:t>Multi-language widget: Hindi language support added to widget interface.</w:t>
      </w:r>
    </w:p>
    <w:p w14:paraId="3194320A" w14:textId="77777777" w:rsidR="004E5957" w:rsidRDefault="00392FF8">
      <w:pPr>
        <w:pStyle w:val="ListBullet"/>
      </w:pPr>
      <w:r>
        <w:t>Owner billing module: Subscription management, usage-based billing, invoice generation, Razorpay integration.</w:t>
      </w:r>
    </w:p>
    <w:p w14:paraId="1D506787" w14:textId="77777777" w:rsidR="004E5957" w:rsidRDefault="00392FF8">
      <w:pPr>
        <w:pStyle w:val="ListBullet"/>
      </w:pPr>
      <w:r>
        <w:t>WordPress plugin: Native WordPress plugin for one-click widget deployment.</w:t>
      </w:r>
    </w:p>
    <w:p w14:paraId="30A05ADE" w14:textId="77777777" w:rsidR="004E5957" w:rsidRDefault="00392FF8">
      <w:pPr>
        <w:pStyle w:val="ListBullet"/>
      </w:pPr>
      <w:r>
        <w:t>Expand to 3 additional sectors: Finance &amp; Banking, Insurance, Healthcare — with sector-specific intent models and templates.</w:t>
      </w:r>
    </w:p>
    <w:p w14:paraId="12CAD2AA" w14:textId="77777777" w:rsidR="004E5957" w:rsidRDefault="00392FF8">
      <w:pPr>
        <w:pStyle w:val="ListBullet"/>
      </w:pPr>
      <w:r>
        <w:t>Target: 25–30 clients, ₹60–80 lakhs ARR.</w:t>
      </w:r>
    </w:p>
    <w:p w14:paraId="0A007956" w14:textId="77777777" w:rsidR="004E5957" w:rsidRDefault="00392FF8">
      <w:pPr>
        <w:pStyle w:val="Heading2"/>
      </w:pPr>
      <w:r>
        <w:rPr>
          <w:rFonts w:ascii="Calibri" w:hAnsi="Calibri"/>
        </w:rPr>
        <w:t>10.3 Phase 3 (Months 6–12): Scale &amp; Intelligence</w:t>
      </w:r>
    </w:p>
    <w:p w14:paraId="4F3B86D9" w14:textId="77777777" w:rsidR="004E5957" w:rsidRDefault="00392FF8">
      <w:pPr>
        <w:pStyle w:val="ListBullet"/>
      </w:pPr>
      <w:r>
        <w:t>Bi-directional CRM sync: Pull existing customer data from HubSpot/Salesforce to personalize chatbot responses.</w:t>
      </w:r>
    </w:p>
    <w:p w14:paraId="39B10BEC" w14:textId="77777777" w:rsidR="004E5957" w:rsidRDefault="00392FF8">
      <w:pPr>
        <w:pStyle w:val="ListBullet"/>
      </w:pPr>
      <w:r>
        <w:t>Conversation intelligence: Sentiment analysis, emotion detection, topic clustering, conversation quality scoring, escalation triggers.</w:t>
      </w:r>
    </w:p>
    <w:p w14:paraId="58233573" w14:textId="77777777" w:rsidR="004E5957" w:rsidRDefault="00392FF8">
      <w:pPr>
        <w:pStyle w:val="ListBullet"/>
      </w:pPr>
      <w:r>
        <w:t>WhatsApp Business API integration: Deploy MindStack AI chatbot on WhatsApp Business via Meta Business API.</w:t>
      </w:r>
    </w:p>
    <w:p w14:paraId="59C65903" w14:textId="77777777" w:rsidR="004E5957" w:rsidRDefault="00392FF8">
      <w:pPr>
        <w:pStyle w:val="ListBullet"/>
      </w:pPr>
      <w:r>
        <w:t>Shopify app: Shopify App Store listing for e-commerce clients.</w:t>
      </w:r>
    </w:p>
    <w:p w14:paraId="2951B8EF" w14:textId="77777777" w:rsidR="004E5957" w:rsidRDefault="00392FF8">
      <w:pPr>
        <w:pStyle w:val="ListBullet"/>
      </w:pPr>
      <w:r>
        <w:t>Adaptive routing: ML-based threshold optimization — routing thresholds automatically adjusted based on historical performance data to maximize local query ratio while maintaining answer quality.</w:t>
      </w:r>
    </w:p>
    <w:p w14:paraId="3F30716E" w14:textId="77777777" w:rsidR="004E5957" w:rsidRDefault="00392FF8">
      <w:pPr>
        <w:pStyle w:val="ListBullet"/>
      </w:pPr>
      <w:r>
        <w:t>Mobile SDK: iOS and Android SDKs for in-app chatbot deployment.</w:t>
      </w:r>
    </w:p>
    <w:p w14:paraId="407C632D" w14:textId="77777777" w:rsidR="004E5957" w:rsidRDefault="00392FF8">
      <w:pPr>
        <w:pStyle w:val="ListBullet"/>
      </w:pPr>
      <w:r>
        <w:t>Regional language support: Tamil, Telugu, Kannada, Marathi, Bengali, Gujarati widget interfaces.</w:t>
      </w:r>
    </w:p>
    <w:p w14:paraId="7EF5837F" w14:textId="77777777" w:rsidR="004E5957" w:rsidRDefault="00392FF8">
      <w:pPr>
        <w:pStyle w:val="ListBullet"/>
      </w:pPr>
      <w:r>
        <w:t>International expansion: GDPR compliance, EU data residency, international payment processing (Stripe).</w:t>
      </w:r>
    </w:p>
    <w:p w14:paraId="2BC28A49" w14:textId="77777777" w:rsidR="004E5957" w:rsidRDefault="00392FF8">
      <w:pPr>
        <w:pStyle w:val="ListBullet"/>
      </w:pPr>
      <w:r>
        <w:t>Target: 70+ clients, ₹1.68 crores ARR.</w:t>
      </w:r>
    </w:p>
    <w:p w14:paraId="613FE2C4" w14:textId="77777777" w:rsidR="004E5957" w:rsidRDefault="00392FF8">
      <w:pPr>
        <w:spacing w:before="240" w:after="80"/>
      </w:pPr>
      <w:r>
        <w:rPr>
          <w:b/>
          <w:caps/>
          <w:color w:val="5A5A5A"/>
          <w:sz w:val="18"/>
        </w:rPr>
        <w:t>Table 17 — Product Roadmap Milestones</w:t>
      </w:r>
    </w:p>
    <w:tbl>
      <w:tblPr>
        <w:tblW w:w="0" w:type="auto"/>
        <w:jc w:val="center"/>
        <w:tblLook w:val="04A0" w:firstRow="1" w:lastRow="0" w:firstColumn="1" w:lastColumn="0" w:noHBand="0" w:noVBand="1"/>
      </w:tblPr>
      <w:tblGrid>
        <w:gridCol w:w="2232"/>
        <w:gridCol w:w="2232"/>
        <w:gridCol w:w="2232"/>
        <w:gridCol w:w="2232"/>
      </w:tblGrid>
      <w:tr w:rsidR="004E5957" w14:paraId="14CA4C0C" w14:textId="77777777">
        <w:trPr>
          <w:jc w:val="center"/>
        </w:trPr>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6AEB67A5" w14:textId="77777777" w:rsidR="004E5957" w:rsidRDefault="00392FF8">
            <w:pPr>
              <w:spacing w:after="0" w:line="240" w:lineRule="auto"/>
            </w:pPr>
            <w:r>
              <w:rPr>
                <w:b/>
                <w:color w:val="FFFFFF"/>
                <w:sz w:val="18"/>
              </w:rPr>
              <w:t>Milestone</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63F41B1A" w14:textId="77777777" w:rsidR="004E5957" w:rsidRDefault="00392FF8">
            <w:pPr>
              <w:spacing w:after="0" w:line="240" w:lineRule="auto"/>
            </w:pPr>
            <w:r>
              <w:rPr>
                <w:b/>
                <w:color w:val="FFFFFF"/>
                <w:sz w:val="18"/>
              </w:rPr>
              <w:t>Phase</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26C09F85" w14:textId="77777777" w:rsidR="004E5957" w:rsidRDefault="00392FF8">
            <w:pPr>
              <w:spacing w:after="0" w:line="240" w:lineRule="auto"/>
            </w:pPr>
            <w:r>
              <w:rPr>
                <w:b/>
                <w:color w:val="FFFFFF"/>
                <w:sz w:val="18"/>
              </w:rPr>
              <w:t>Target Date</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46B47A72" w14:textId="77777777" w:rsidR="004E5957" w:rsidRDefault="00392FF8">
            <w:pPr>
              <w:spacing w:after="0" w:line="240" w:lineRule="auto"/>
            </w:pPr>
            <w:r>
              <w:rPr>
                <w:b/>
                <w:color w:val="FFFFFF"/>
                <w:sz w:val="18"/>
              </w:rPr>
              <w:t>Success Metric</w:t>
            </w:r>
          </w:p>
        </w:tc>
      </w:tr>
      <w:tr w:rsidR="004E5957" w14:paraId="3939BCC9" w14:textId="77777777">
        <w:trPr>
          <w:jc w:val="center"/>
        </w:trPr>
        <w:tc>
          <w:tcPr>
            <w:tcW w:w="2232" w:type="dxa"/>
            <w:tcBorders>
              <w:bottom w:val="single" w:sz="2" w:space="0" w:color="D1D5DB"/>
            </w:tcBorders>
            <w:tcMar>
              <w:top w:w="60" w:type="dxa"/>
              <w:left w:w="100" w:type="dxa"/>
              <w:bottom w:w="60" w:type="dxa"/>
              <w:right w:w="100" w:type="dxa"/>
            </w:tcMar>
            <w:vAlign w:val="center"/>
          </w:tcPr>
          <w:p w14:paraId="2FD419AA" w14:textId="77777777" w:rsidR="004E5957" w:rsidRDefault="00392FF8">
            <w:pPr>
              <w:spacing w:after="0" w:line="240" w:lineRule="auto"/>
            </w:pPr>
            <w:r>
              <w:rPr>
                <w:sz w:val="20"/>
              </w:rPr>
              <w:t>V1 Production Backend Live</w:t>
            </w:r>
          </w:p>
        </w:tc>
        <w:tc>
          <w:tcPr>
            <w:tcW w:w="2232" w:type="dxa"/>
            <w:tcBorders>
              <w:bottom w:val="single" w:sz="2" w:space="0" w:color="D1D5DB"/>
            </w:tcBorders>
            <w:tcMar>
              <w:top w:w="60" w:type="dxa"/>
              <w:left w:w="100" w:type="dxa"/>
              <w:bottom w:w="60" w:type="dxa"/>
              <w:right w:w="100" w:type="dxa"/>
            </w:tcMar>
            <w:vAlign w:val="center"/>
          </w:tcPr>
          <w:p w14:paraId="76E95629" w14:textId="77777777" w:rsidR="004E5957" w:rsidRDefault="00392FF8">
            <w:pPr>
              <w:spacing w:after="0" w:line="240" w:lineRule="auto"/>
            </w:pPr>
            <w:r>
              <w:rPr>
                <w:sz w:val="20"/>
              </w:rPr>
              <w:t>Phase 1</w:t>
            </w:r>
          </w:p>
        </w:tc>
        <w:tc>
          <w:tcPr>
            <w:tcW w:w="2232" w:type="dxa"/>
            <w:tcBorders>
              <w:bottom w:val="single" w:sz="2" w:space="0" w:color="D1D5DB"/>
            </w:tcBorders>
            <w:tcMar>
              <w:top w:w="60" w:type="dxa"/>
              <w:left w:w="100" w:type="dxa"/>
              <w:bottom w:w="60" w:type="dxa"/>
              <w:right w:w="100" w:type="dxa"/>
            </w:tcMar>
            <w:vAlign w:val="center"/>
          </w:tcPr>
          <w:p w14:paraId="709B6711" w14:textId="77777777" w:rsidR="004E5957" w:rsidRDefault="00392FF8">
            <w:pPr>
              <w:spacing w:after="0" w:line="240" w:lineRule="auto"/>
            </w:pPr>
            <w:r>
              <w:rPr>
                <w:sz w:val="20"/>
              </w:rPr>
              <w:t>Month 1</w:t>
            </w:r>
          </w:p>
        </w:tc>
        <w:tc>
          <w:tcPr>
            <w:tcW w:w="2232" w:type="dxa"/>
            <w:tcBorders>
              <w:bottom w:val="single" w:sz="2" w:space="0" w:color="D1D5DB"/>
            </w:tcBorders>
            <w:tcMar>
              <w:top w:w="60" w:type="dxa"/>
              <w:left w:w="100" w:type="dxa"/>
              <w:bottom w:w="60" w:type="dxa"/>
              <w:right w:w="100" w:type="dxa"/>
            </w:tcMar>
            <w:vAlign w:val="center"/>
          </w:tcPr>
          <w:p w14:paraId="14CDE0E7" w14:textId="77777777" w:rsidR="004E5957" w:rsidRDefault="00392FF8">
            <w:pPr>
              <w:spacing w:after="0" w:line="240" w:lineRule="auto"/>
            </w:pPr>
            <w:r>
              <w:rPr>
                <w:sz w:val="20"/>
              </w:rPr>
              <w:t>API endpoints passing integration tests</w:t>
            </w:r>
          </w:p>
        </w:tc>
      </w:tr>
      <w:tr w:rsidR="004E5957" w14:paraId="58AF7F2D"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770C2DB4" w14:textId="77777777" w:rsidR="004E5957" w:rsidRDefault="00392FF8">
            <w:pPr>
              <w:spacing w:after="0" w:line="240" w:lineRule="auto"/>
            </w:pPr>
            <w:r>
              <w:rPr>
                <w:sz w:val="20"/>
              </w:rPr>
              <w:t>First Pilot Client Onboarded</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942458F" w14:textId="77777777" w:rsidR="004E5957" w:rsidRDefault="00392FF8">
            <w:pPr>
              <w:spacing w:after="0" w:line="240" w:lineRule="auto"/>
            </w:pPr>
            <w:r>
              <w:rPr>
                <w:sz w:val="20"/>
              </w:rPr>
              <w:t>Phase 1</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E733977" w14:textId="77777777" w:rsidR="004E5957" w:rsidRDefault="00392FF8">
            <w:pPr>
              <w:spacing w:after="0" w:line="240" w:lineRule="auto"/>
            </w:pPr>
            <w:r>
              <w:rPr>
                <w:sz w:val="20"/>
              </w:rPr>
              <w:t>Month 2</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5570851D" w14:textId="77777777" w:rsidR="004E5957" w:rsidRDefault="00392FF8">
            <w:pPr>
              <w:spacing w:after="0" w:line="240" w:lineRule="auto"/>
            </w:pPr>
            <w:r>
              <w:rPr>
                <w:sz w:val="20"/>
              </w:rPr>
              <w:t>Widget live on client website, first query processed</w:t>
            </w:r>
          </w:p>
        </w:tc>
      </w:tr>
      <w:tr w:rsidR="004E5957" w14:paraId="3134721F" w14:textId="77777777">
        <w:trPr>
          <w:jc w:val="center"/>
        </w:trPr>
        <w:tc>
          <w:tcPr>
            <w:tcW w:w="2232" w:type="dxa"/>
            <w:tcBorders>
              <w:bottom w:val="single" w:sz="2" w:space="0" w:color="D1D5DB"/>
            </w:tcBorders>
            <w:tcMar>
              <w:top w:w="60" w:type="dxa"/>
              <w:left w:w="100" w:type="dxa"/>
              <w:bottom w:w="60" w:type="dxa"/>
              <w:right w:w="100" w:type="dxa"/>
            </w:tcMar>
            <w:vAlign w:val="center"/>
          </w:tcPr>
          <w:p w14:paraId="5FAED2CA" w14:textId="77777777" w:rsidR="004E5957" w:rsidRDefault="00392FF8">
            <w:pPr>
              <w:spacing w:after="0" w:line="240" w:lineRule="auto"/>
            </w:pPr>
            <w:r>
              <w:rPr>
                <w:sz w:val="20"/>
              </w:rPr>
              <w:t>5 Pilot Clients Active</w:t>
            </w:r>
          </w:p>
        </w:tc>
        <w:tc>
          <w:tcPr>
            <w:tcW w:w="2232" w:type="dxa"/>
            <w:tcBorders>
              <w:bottom w:val="single" w:sz="2" w:space="0" w:color="D1D5DB"/>
            </w:tcBorders>
            <w:tcMar>
              <w:top w:w="60" w:type="dxa"/>
              <w:left w:w="100" w:type="dxa"/>
              <w:bottom w:w="60" w:type="dxa"/>
              <w:right w:w="100" w:type="dxa"/>
            </w:tcMar>
            <w:vAlign w:val="center"/>
          </w:tcPr>
          <w:p w14:paraId="50D9695F" w14:textId="77777777" w:rsidR="004E5957" w:rsidRDefault="00392FF8">
            <w:pPr>
              <w:spacing w:after="0" w:line="240" w:lineRule="auto"/>
            </w:pPr>
            <w:r>
              <w:rPr>
                <w:sz w:val="20"/>
              </w:rPr>
              <w:t>Phase 1</w:t>
            </w:r>
          </w:p>
        </w:tc>
        <w:tc>
          <w:tcPr>
            <w:tcW w:w="2232" w:type="dxa"/>
            <w:tcBorders>
              <w:bottom w:val="single" w:sz="2" w:space="0" w:color="D1D5DB"/>
            </w:tcBorders>
            <w:tcMar>
              <w:top w:w="60" w:type="dxa"/>
              <w:left w:w="100" w:type="dxa"/>
              <w:bottom w:w="60" w:type="dxa"/>
              <w:right w:w="100" w:type="dxa"/>
            </w:tcMar>
            <w:vAlign w:val="center"/>
          </w:tcPr>
          <w:p w14:paraId="3FAC411F" w14:textId="77777777" w:rsidR="004E5957" w:rsidRDefault="00392FF8">
            <w:pPr>
              <w:spacing w:after="0" w:line="240" w:lineRule="auto"/>
            </w:pPr>
            <w:r>
              <w:rPr>
                <w:sz w:val="20"/>
              </w:rPr>
              <w:t>Month 3</w:t>
            </w:r>
          </w:p>
        </w:tc>
        <w:tc>
          <w:tcPr>
            <w:tcW w:w="2232" w:type="dxa"/>
            <w:tcBorders>
              <w:bottom w:val="single" w:sz="2" w:space="0" w:color="D1D5DB"/>
            </w:tcBorders>
            <w:tcMar>
              <w:top w:w="60" w:type="dxa"/>
              <w:left w:w="100" w:type="dxa"/>
              <w:bottom w:w="60" w:type="dxa"/>
              <w:right w:w="100" w:type="dxa"/>
            </w:tcMar>
            <w:vAlign w:val="center"/>
          </w:tcPr>
          <w:p w14:paraId="4E4B1369" w14:textId="77777777" w:rsidR="004E5957" w:rsidRDefault="00392FF8">
            <w:pPr>
              <w:spacing w:after="0" w:line="240" w:lineRule="auto"/>
            </w:pPr>
            <w:r>
              <w:rPr>
                <w:sz w:val="20"/>
              </w:rPr>
              <w:t>₹</w:t>
            </w:r>
            <w:r>
              <w:rPr>
                <w:sz w:val="20"/>
              </w:rPr>
              <w:t>2L+ revenue, 75%+ local query ratio validated</w:t>
            </w:r>
          </w:p>
        </w:tc>
      </w:tr>
      <w:tr w:rsidR="004E5957" w14:paraId="641BB4BD"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440AD3F9" w14:textId="77777777" w:rsidR="004E5957" w:rsidRDefault="00392FF8">
            <w:pPr>
              <w:spacing w:after="0" w:line="240" w:lineRule="auto"/>
            </w:pPr>
            <w:r>
              <w:rPr>
                <w:sz w:val="20"/>
              </w:rPr>
              <w:t>Full CRM Module Live</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E72C096" w14:textId="77777777" w:rsidR="004E5957" w:rsidRDefault="00392FF8">
            <w:pPr>
              <w:spacing w:after="0" w:line="240" w:lineRule="auto"/>
            </w:pPr>
            <w:r>
              <w:rPr>
                <w:sz w:val="20"/>
              </w:rPr>
              <w:t>Phase 2</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3531F1F" w14:textId="77777777" w:rsidR="004E5957" w:rsidRDefault="00392FF8">
            <w:pPr>
              <w:spacing w:after="0" w:line="240" w:lineRule="auto"/>
            </w:pPr>
            <w:r>
              <w:rPr>
                <w:sz w:val="20"/>
              </w:rPr>
              <w:t>Month 4</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6DDC000" w14:textId="77777777" w:rsidR="004E5957" w:rsidRDefault="00392FF8">
            <w:pPr>
              <w:spacing w:after="0" w:line="240" w:lineRule="auto"/>
            </w:pPr>
            <w:r>
              <w:rPr>
                <w:sz w:val="20"/>
              </w:rPr>
              <w:t xml:space="preserve">Lead scoring active, first </w:t>
            </w:r>
            <w:r>
              <w:rPr>
                <w:sz w:val="20"/>
              </w:rPr>
              <w:lastRenderedPageBreak/>
              <w:t>HubSpot sync completed</w:t>
            </w:r>
          </w:p>
        </w:tc>
      </w:tr>
      <w:tr w:rsidR="004E5957" w14:paraId="7E6FF854" w14:textId="77777777">
        <w:trPr>
          <w:jc w:val="center"/>
        </w:trPr>
        <w:tc>
          <w:tcPr>
            <w:tcW w:w="2232" w:type="dxa"/>
            <w:tcBorders>
              <w:bottom w:val="single" w:sz="2" w:space="0" w:color="D1D5DB"/>
            </w:tcBorders>
            <w:tcMar>
              <w:top w:w="60" w:type="dxa"/>
              <w:left w:w="100" w:type="dxa"/>
              <w:bottom w:w="60" w:type="dxa"/>
              <w:right w:w="100" w:type="dxa"/>
            </w:tcMar>
            <w:vAlign w:val="center"/>
          </w:tcPr>
          <w:p w14:paraId="15F1905A" w14:textId="77777777" w:rsidR="004E5957" w:rsidRDefault="00392FF8">
            <w:pPr>
              <w:spacing w:after="0" w:line="240" w:lineRule="auto"/>
            </w:pPr>
            <w:r>
              <w:rPr>
                <w:sz w:val="20"/>
              </w:rPr>
              <w:lastRenderedPageBreak/>
              <w:t>HubSpot &amp; Salesforce Integrations</w:t>
            </w:r>
          </w:p>
        </w:tc>
        <w:tc>
          <w:tcPr>
            <w:tcW w:w="2232" w:type="dxa"/>
            <w:tcBorders>
              <w:bottom w:val="single" w:sz="2" w:space="0" w:color="D1D5DB"/>
            </w:tcBorders>
            <w:tcMar>
              <w:top w:w="60" w:type="dxa"/>
              <w:left w:w="100" w:type="dxa"/>
              <w:bottom w:w="60" w:type="dxa"/>
              <w:right w:w="100" w:type="dxa"/>
            </w:tcMar>
            <w:vAlign w:val="center"/>
          </w:tcPr>
          <w:p w14:paraId="6F3B906E" w14:textId="77777777" w:rsidR="004E5957" w:rsidRDefault="00392FF8">
            <w:pPr>
              <w:spacing w:after="0" w:line="240" w:lineRule="auto"/>
            </w:pPr>
            <w:r>
              <w:rPr>
                <w:sz w:val="20"/>
              </w:rPr>
              <w:t>Phase 2</w:t>
            </w:r>
          </w:p>
        </w:tc>
        <w:tc>
          <w:tcPr>
            <w:tcW w:w="2232" w:type="dxa"/>
            <w:tcBorders>
              <w:bottom w:val="single" w:sz="2" w:space="0" w:color="D1D5DB"/>
            </w:tcBorders>
            <w:tcMar>
              <w:top w:w="60" w:type="dxa"/>
              <w:left w:w="100" w:type="dxa"/>
              <w:bottom w:w="60" w:type="dxa"/>
              <w:right w:w="100" w:type="dxa"/>
            </w:tcMar>
            <w:vAlign w:val="center"/>
          </w:tcPr>
          <w:p w14:paraId="5B20AD97" w14:textId="77777777" w:rsidR="004E5957" w:rsidRDefault="00392FF8">
            <w:pPr>
              <w:spacing w:after="0" w:line="240" w:lineRule="auto"/>
            </w:pPr>
            <w:r>
              <w:rPr>
                <w:sz w:val="20"/>
              </w:rPr>
              <w:t>Month 5</w:t>
            </w:r>
          </w:p>
        </w:tc>
        <w:tc>
          <w:tcPr>
            <w:tcW w:w="2232" w:type="dxa"/>
            <w:tcBorders>
              <w:bottom w:val="single" w:sz="2" w:space="0" w:color="D1D5DB"/>
            </w:tcBorders>
            <w:tcMar>
              <w:top w:w="60" w:type="dxa"/>
              <w:left w:w="100" w:type="dxa"/>
              <w:bottom w:w="60" w:type="dxa"/>
              <w:right w:w="100" w:type="dxa"/>
            </w:tcMar>
            <w:vAlign w:val="center"/>
          </w:tcPr>
          <w:p w14:paraId="0FB06DC6" w14:textId="77777777" w:rsidR="004E5957" w:rsidRDefault="00392FF8">
            <w:pPr>
              <w:spacing w:after="0" w:line="240" w:lineRule="auto"/>
            </w:pPr>
            <w:r>
              <w:rPr>
                <w:sz w:val="20"/>
              </w:rPr>
              <w:t>Bi-directional sync tested with 3 clients</w:t>
            </w:r>
          </w:p>
        </w:tc>
      </w:tr>
      <w:tr w:rsidR="004E5957" w14:paraId="1F075A96"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28969F96" w14:textId="77777777" w:rsidR="004E5957" w:rsidRDefault="00392FF8">
            <w:pPr>
              <w:spacing w:after="0" w:line="240" w:lineRule="auto"/>
            </w:pPr>
            <w:r>
              <w:rPr>
                <w:sz w:val="20"/>
              </w:rPr>
              <w:t>25 Active Clients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574F4B7" w14:textId="77777777" w:rsidR="004E5957" w:rsidRDefault="00392FF8">
            <w:pPr>
              <w:spacing w:after="0" w:line="240" w:lineRule="auto"/>
            </w:pPr>
            <w:r>
              <w:rPr>
                <w:sz w:val="20"/>
              </w:rPr>
              <w:t>Phase 2</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2DCE54C" w14:textId="77777777" w:rsidR="004E5957" w:rsidRDefault="00392FF8">
            <w:pPr>
              <w:spacing w:after="0" w:line="240" w:lineRule="auto"/>
            </w:pPr>
            <w:r>
              <w:rPr>
                <w:sz w:val="20"/>
              </w:rPr>
              <w:t>Month 6</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F558620" w14:textId="77777777" w:rsidR="004E5957" w:rsidRDefault="00392FF8">
            <w:pPr>
              <w:spacing w:after="0" w:line="240" w:lineRule="auto"/>
            </w:pPr>
            <w:r>
              <w:rPr>
                <w:sz w:val="20"/>
              </w:rPr>
              <w:t>₹</w:t>
            </w:r>
            <w:r>
              <w:rPr>
                <w:sz w:val="20"/>
              </w:rPr>
              <w:t>60L+ ARR, NPS &gt; 50</w:t>
            </w:r>
          </w:p>
        </w:tc>
      </w:tr>
      <w:tr w:rsidR="004E5957" w14:paraId="48447249" w14:textId="77777777">
        <w:trPr>
          <w:jc w:val="center"/>
        </w:trPr>
        <w:tc>
          <w:tcPr>
            <w:tcW w:w="2232" w:type="dxa"/>
            <w:tcBorders>
              <w:bottom w:val="single" w:sz="2" w:space="0" w:color="D1D5DB"/>
            </w:tcBorders>
            <w:tcMar>
              <w:top w:w="60" w:type="dxa"/>
              <w:left w:w="100" w:type="dxa"/>
              <w:bottom w:w="60" w:type="dxa"/>
              <w:right w:w="100" w:type="dxa"/>
            </w:tcMar>
            <w:vAlign w:val="center"/>
          </w:tcPr>
          <w:p w14:paraId="782AE19D" w14:textId="77777777" w:rsidR="004E5957" w:rsidRDefault="00392FF8">
            <w:pPr>
              <w:spacing w:after="0" w:line="240" w:lineRule="auto"/>
            </w:pPr>
            <w:r>
              <w:rPr>
                <w:sz w:val="20"/>
              </w:rPr>
              <w:t>WhatsApp Integration Live</w:t>
            </w:r>
          </w:p>
        </w:tc>
        <w:tc>
          <w:tcPr>
            <w:tcW w:w="2232" w:type="dxa"/>
            <w:tcBorders>
              <w:bottom w:val="single" w:sz="2" w:space="0" w:color="D1D5DB"/>
            </w:tcBorders>
            <w:tcMar>
              <w:top w:w="60" w:type="dxa"/>
              <w:left w:w="100" w:type="dxa"/>
              <w:bottom w:w="60" w:type="dxa"/>
              <w:right w:w="100" w:type="dxa"/>
            </w:tcMar>
            <w:vAlign w:val="center"/>
          </w:tcPr>
          <w:p w14:paraId="201E3BEC" w14:textId="77777777" w:rsidR="004E5957" w:rsidRDefault="00392FF8">
            <w:pPr>
              <w:spacing w:after="0" w:line="240" w:lineRule="auto"/>
            </w:pPr>
            <w:r>
              <w:rPr>
                <w:sz w:val="20"/>
              </w:rPr>
              <w:t>Phase 3</w:t>
            </w:r>
          </w:p>
        </w:tc>
        <w:tc>
          <w:tcPr>
            <w:tcW w:w="2232" w:type="dxa"/>
            <w:tcBorders>
              <w:bottom w:val="single" w:sz="2" w:space="0" w:color="D1D5DB"/>
            </w:tcBorders>
            <w:tcMar>
              <w:top w:w="60" w:type="dxa"/>
              <w:left w:w="100" w:type="dxa"/>
              <w:bottom w:w="60" w:type="dxa"/>
              <w:right w:w="100" w:type="dxa"/>
            </w:tcMar>
            <w:vAlign w:val="center"/>
          </w:tcPr>
          <w:p w14:paraId="42ED9830" w14:textId="77777777" w:rsidR="004E5957" w:rsidRDefault="00392FF8">
            <w:pPr>
              <w:spacing w:after="0" w:line="240" w:lineRule="auto"/>
            </w:pPr>
            <w:r>
              <w:rPr>
                <w:sz w:val="20"/>
              </w:rPr>
              <w:t>Month 8</w:t>
            </w:r>
          </w:p>
        </w:tc>
        <w:tc>
          <w:tcPr>
            <w:tcW w:w="2232" w:type="dxa"/>
            <w:tcBorders>
              <w:bottom w:val="single" w:sz="2" w:space="0" w:color="D1D5DB"/>
            </w:tcBorders>
            <w:tcMar>
              <w:top w:w="60" w:type="dxa"/>
              <w:left w:w="100" w:type="dxa"/>
              <w:bottom w:w="60" w:type="dxa"/>
              <w:right w:w="100" w:type="dxa"/>
            </w:tcMar>
            <w:vAlign w:val="center"/>
          </w:tcPr>
          <w:p w14:paraId="2FF43FE8" w14:textId="77777777" w:rsidR="004E5957" w:rsidRDefault="00392FF8">
            <w:pPr>
              <w:spacing w:after="0" w:line="240" w:lineRule="auto"/>
            </w:pPr>
            <w:r>
              <w:rPr>
                <w:sz w:val="20"/>
              </w:rPr>
              <w:t>First WhatsApp deployment active</w:t>
            </w:r>
          </w:p>
        </w:tc>
      </w:tr>
      <w:tr w:rsidR="004E5957" w14:paraId="3694833B"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04E12D8B" w14:textId="77777777" w:rsidR="004E5957" w:rsidRDefault="00392FF8">
            <w:pPr>
              <w:spacing w:after="0" w:line="240" w:lineRule="auto"/>
            </w:pPr>
            <w:r>
              <w:rPr>
                <w:sz w:val="20"/>
              </w:rPr>
              <w:t>Adaptive Routing Live</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D9CEADD" w14:textId="77777777" w:rsidR="004E5957" w:rsidRDefault="00392FF8">
            <w:pPr>
              <w:spacing w:after="0" w:line="240" w:lineRule="auto"/>
            </w:pPr>
            <w:r>
              <w:rPr>
                <w:sz w:val="20"/>
              </w:rPr>
              <w:t>Phase 3</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7EAF110" w14:textId="77777777" w:rsidR="004E5957" w:rsidRDefault="00392FF8">
            <w:pPr>
              <w:spacing w:after="0" w:line="240" w:lineRule="auto"/>
            </w:pPr>
            <w:r>
              <w:rPr>
                <w:sz w:val="20"/>
              </w:rPr>
              <w:t>Month 10</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B2E9EF2" w14:textId="77777777" w:rsidR="004E5957" w:rsidRDefault="00392FF8">
            <w:pPr>
              <w:spacing w:after="0" w:line="240" w:lineRule="auto"/>
            </w:pPr>
            <w:r>
              <w:rPr>
                <w:sz w:val="20"/>
              </w:rPr>
              <w:t>ML-optimized thresholds improving local % by 5%+</w:t>
            </w:r>
          </w:p>
        </w:tc>
      </w:tr>
      <w:tr w:rsidR="004E5957" w14:paraId="658AAA44" w14:textId="77777777">
        <w:trPr>
          <w:jc w:val="center"/>
        </w:trPr>
        <w:tc>
          <w:tcPr>
            <w:tcW w:w="2232" w:type="dxa"/>
            <w:tcBorders>
              <w:bottom w:val="single" w:sz="2" w:space="0" w:color="D1D5DB"/>
            </w:tcBorders>
            <w:tcMar>
              <w:top w:w="60" w:type="dxa"/>
              <w:left w:w="100" w:type="dxa"/>
              <w:bottom w:w="60" w:type="dxa"/>
              <w:right w:w="100" w:type="dxa"/>
            </w:tcMar>
            <w:vAlign w:val="center"/>
          </w:tcPr>
          <w:p w14:paraId="7A7B35B0" w14:textId="77777777" w:rsidR="004E5957" w:rsidRDefault="00392FF8">
            <w:pPr>
              <w:spacing w:after="0" w:line="240" w:lineRule="auto"/>
            </w:pPr>
            <w:r>
              <w:rPr>
                <w:sz w:val="20"/>
              </w:rPr>
              <w:t>70+ Active Clients</w:t>
            </w:r>
          </w:p>
        </w:tc>
        <w:tc>
          <w:tcPr>
            <w:tcW w:w="2232" w:type="dxa"/>
            <w:tcBorders>
              <w:bottom w:val="single" w:sz="2" w:space="0" w:color="D1D5DB"/>
            </w:tcBorders>
            <w:tcMar>
              <w:top w:w="60" w:type="dxa"/>
              <w:left w:w="100" w:type="dxa"/>
              <w:bottom w:w="60" w:type="dxa"/>
              <w:right w:w="100" w:type="dxa"/>
            </w:tcMar>
            <w:vAlign w:val="center"/>
          </w:tcPr>
          <w:p w14:paraId="63C7972C" w14:textId="77777777" w:rsidR="004E5957" w:rsidRDefault="00392FF8">
            <w:pPr>
              <w:spacing w:after="0" w:line="240" w:lineRule="auto"/>
            </w:pPr>
            <w:r>
              <w:rPr>
                <w:sz w:val="20"/>
              </w:rPr>
              <w:t>Phase 3</w:t>
            </w:r>
          </w:p>
        </w:tc>
        <w:tc>
          <w:tcPr>
            <w:tcW w:w="2232" w:type="dxa"/>
            <w:tcBorders>
              <w:bottom w:val="single" w:sz="2" w:space="0" w:color="D1D5DB"/>
            </w:tcBorders>
            <w:tcMar>
              <w:top w:w="60" w:type="dxa"/>
              <w:left w:w="100" w:type="dxa"/>
              <w:bottom w:w="60" w:type="dxa"/>
              <w:right w:w="100" w:type="dxa"/>
            </w:tcMar>
            <w:vAlign w:val="center"/>
          </w:tcPr>
          <w:p w14:paraId="7AFF6519" w14:textId="77777777" w:rsidR="004E5957" w:rsidRDefault="00392FF8">
            <w:pPr>
              <w:spacing w:after="0" w:line="240" w:lineRule="auto"/>
            </w:pPr>
            <w:r>
              <w:rPr>
                <w:sz w:val="20"/>
              </w:rPr>
              <w:t>Month 12</w:t>
            </w:r>
          </w:p>
        </w:tc>
        <w:tc>
          <w:tcPr>
            <w:tcW w:w="2232" w:type="dxa"/>
            <w:tcBorders>
              <w:bottom w:val="single" w:sz="2" w:space="0" w:color="D1D5DB"/>
            </w:tcBorders>
            <w:tcMar>
              <w:top w:w="60" w:type="dxa"/>
              <w:left w:w="100" w:type="dxa"/>
              <w:bottom w:w="60" w:type="dxa"/>
              <w:right w:w="100" w:type="dxa"/>
            </w:tcMar>
            <w:vAlign w:val="center"/>
          </w:tcPr>
          <w:p w14:paraId="32D6626C" w14:textId="77777777" w:rsidR="004E5957" w:rsidRDefault="00392FF8">
            <w:pPr>
              <w:spacing w:after="0" w:line="240" w:lineRule="auto"/>
            </w:pPr>
            <w:r>
              <w:rPr>
                <w:sz w:val="20"/>
              </w:rPr>
              <w:t>₹</w:t>
            </w:r>
            <w:r>
              <w:rPr>
                <w:sz w:val="20"/>
              </w:rPr>
              <w:t>1.68Cr ARR, 3+ sectors active</w:t>
            </w:r>
          </w:p>
        </w:tc>
      </w:tr>
    </w:tbl>
    <w:p w14:paraId="13B2D529" w14:textId="77777777" w:rsidR="004E5957" w:rsidRDefault="004E5957">
      <w:pPr>
        <w:spacing w:before="80" w:after="80"/>
      </w:pPr>
    </w:p>
    <w:p w14:paraId="4EA8534B" w14:textId="77777777" w:rsidR="004E5957" w:rsidRDefault="00392FF8">
      <w:r>
        <w:br w:type="page"/>
      </w:r>
    </w:p>
    <w:p w14:paraId="2A905670" w14:textId="77777777" w:rsidR="004E5957" w:rsidRDefault="00392FF8">
      <w:pPr>
        <w:pStyle w:val="Heading1"/>
        <w:pBdr>
          <w:bottom w:val="single" w:sz="6" w:space="4" w:color="D1D5DB"/>
        </w:pBdr>
      </w:pPr>
      <w:r>
        <w:rPr>
          <w:rFonts w:ascii="Calibri" w:hAnsi="Calibri"/>
        </w:rPr>
        <w:lastRenderedPageBreak/>
        <w:t>Section 11: Non-Functional Requirements</w:t>
      </w:r>
    </w:p>
    <w:p w14:paraId="7E50D9A1" w14:textId="77777777" w:rsidR="004E5957" w:rsidRDefault="00392FF8">
      <w:pPr>
        <w:pStyle w:val="Heading2"/>
      </w:pPr>
      <w:r>
        <w:rPr>
          <w:rFonts w:ascii="Calibri" w:hAnsi="Calibri"/>
        </w:rPr>
        <w:t>11.1 Performance Requirements</w:t>
      </w:r>
    </w:p>
    <w:p w14:paraId="7EB9F89C" w14:textId="77777777" w:rsidR="004E5957" w:rsidRDefault="00392FF8">
      <w:pPr>
        <w:spacing w:before="240" w:after="80"/>
      </w:pPr>
      <w:r>
        <w:rPr>
          <w:b/>
          <w:caps/>
          <w:color w:val="5A5A5A"/>
          <w:sz w:val="18"/>
        </w:rPr>
        <w:t>Table 18 — Performance Requirements</w:t>
      </w:r>
    </w:p>
    <w:tbl>
      <w:tblPr>
        <w:tblW w:w="0" w:type="auto"/>
        <w:jc w:val="center"/>
        <w:tblLook w:val="04A0" w:firstRow="1" w:lastRow="0" w:firstColumn="1" w:lastColumn="0" w:noHBand="0" w:noVBand="1"/>
      </w:tblPr>
      <w:tblGrid>
        <w:gridCol w:w="2232"/>
        <w:gridCol w:w="2232"/>
        <w:gridCol w:w="2232"/>
        <w:gridCol w:w="2232"/>
      </w:tblGrid>
      <w:tr w:rsidR="004E5957" w14:paraId="47629629" w14:textId="77777777">
        <w:trPr>
          <w:jc w:val="center"/>
        </w:trPr>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3F837414" w14:textId="77777777" w:rsidR="004E5957" w:rsidRDefault="00392FF8">
            <w:pPr>
              <w:spacing w:after="0" w:line="240" w:lineRule="auto"/>
            </w:pPr>
            <w:r>
              <w:rPr>
                <w:b/>
                <w:color w:val="FFFFFF"/>
                <w:sz w:val="18"/>
              </w:rPr>
              <w:t>Metric</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31090366" w14:textId="77777777" w:rsidR="004E5957" w:rsidRDefault="00392FF8">
            <w:pPr>
              <w:spacing w:after="0" w:line="240" w:lineRule="auto"/>
            </w:pPr>
            <w:r>
              <w:rPr>
                <w:b/>
                <w:color w:val="FFFFFF"/>
                <w:sz w:val="18"/>
              </w:rPr>
              <w:t>Requirement</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41D43B9E" w14:textId="77777777" w:rsidR="004E5957" w:rsidRDefault="00392FF8">
            <w:pPr>
              <w:spacing w:after="0" w:line="240" w:lineRule="auto"/>
            </w:pPr>
            <w:r>
              <w:rPr>
                <w:b/>
                <w:color w:val="FFFFFF"/>
                <w:sz w:val="18"/>
              </w:rPr>
              <w:t>Measurement Method</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05FFF4E5" w14:textId="77777777" w:rsidR="004E5957" w:rsidRDefault="00392FF8">
            <w:pPr>
              <w:spacing w:after="0" w:line="240" w:lineRule="auto"/>
            </w:pPr>
            <w:r>
              <w:rPr>
                <w:b/>
                <w:color w:val="FFFFFF"/>
                <w:sz w:val="18"/>
              </w:rPr>
              <w:t>Alert Threshold</w:t>
            </w:r>
          </w:p>
        </w:tc>
      </w:tr>
      <w:tr w:rsidR="004E5957" w14:paraId="1C1F2CED" w14:textId="77777777">
        <w:trPr>
          <w:jc w:val="center"/>
        </w:trPr>
        <w:tc>
          <w:tcPr>
            <w:tcW w:w="2232" w:type="dxa"/>
            <w:tcBorders>
              <w:bottom w:val="single" w:sz="2" w:space="0" w:color="D1D5DB"/>
            </w:tcBorders>
            <w:tcMar>
              <w:top w:w="60" w:type="dxa"/>
              <w:left w:w="100" w:type="dxa"/>
              <w:bottom w:w="60" w:type="dxa"/>
              <w:right w:w="100" w:type="dxa"/>
            </w:tcMar>
            <w:vAlign w:val="center"/>
          </w:tcPr>
          <w:p w14:paraId="2C2779BD" w14:textId="77777777" w:rsidR="004E5957" w:rsidRDefault="00392FF8">
            <w:pPr>
              <w:spacing w:after="0" w:line="240" w:lineRule="auto"/>
            </w:pPr>
            <w:r>
              <w:rPr>
                <w:sz w:val="20"/>
              </w:rPr>
              <w:t>Local Query Response Time (P95)</w:t>
            </w:r>
          </w:p>
        </w:tc>
        <w:tc>
          <w:tcPr>
            <w:tcW w:w="2232" w:type="dxa"/>
            <w:tcBorders>
              <w:bottom w:val="single" w:sz="2" w:space="0" w:color="D1D5DB"/>
            </w:tcBorders>
            <w:tcMar>
              <w:top w:w="60" w:type="dxa"/>
              <w:left w:w="100" w:type="dxa"/>
              <w:bottom w:w="60" w:type="dxa"/>
              <w:right w:w="100" w:type="dxa"/>
            </w:tcMar>
            <w:vAlign w:val="center"/>
          </w:tcPr>
          <w:p w14:paraId="01760F25" w14:textId="77777777" w:rsidR="004E5957" w:rsidRDefault="00392FF8">
            <w:pPr>
              <w:spacing w:after="0" w:line="240" w:lineRule="auto"/>
            </w:pPr>
            <w:r>
              <w:rPr>
                <w:sz w:val="20"/>
              </w:rPr>
              <w:t>&lt; 200ms end-to-end</w:t>
            </w:r>
          </w:p>
        </w:tc>
        <w:tc>
          <w:tcPr>
            <w:tcW w:w="2232" w:type="dxa"/>
            <w:tcBorders>
              <w:bottom w:val="single" w:sz="2" w:space="0" w:color="D1D5DB"/>
            </w:tcBorders>
            <w:tcMar>
              <w:top w:w="60" w:type="dxa"/>
              <w:left w:w="100" w:type="dxa"/>
              <w:bottom w:w="60" w:type="dxa"/>
              <w:right w:w="100" w:type="dxa"/>
            </w:tcMar>
            <w:vAlign w:val="center"/>
          </w:tcPr>
          <w:p w14:paraId="292FBCDC" w14:textId="77777777" w:rsidR="004E5957" w:rsidRDefault="00392FF8">
            <w:pPr>
              <w:spacing w:after="0" w:line="240" w:lineRule="auto"/>
            </w:pPr>
            <w:r>
              <w:rPr>
                <w:sz w:val="20"/>
              </w:rPr>
              <w:t>Prometheus histogram</w:t>
            </w:r>
          </w:p>
        </w:tc>
        <w:tc>
          <w:tcPr>
            <w:tcW w:w="2232" w:type="dxa"/>
            <w:tcBorders>
              <w:bottom w:val="single" w:sz="2" w:space="0" w:color="D1D5DB"/>
            </w:tcBorders>
            <w:tcMar>
              <w:top w:w="60" w:type="dxa"/>
              <w:left w:w="100" w:type="dxa"/>
              <w:bottom w:w="60" w:type="dxa"/>
              <w:right w:w="100" w:type="dxa"/>
            </w:tcMar>
            <w:vAlign w:val="center"/>
          </w:tcPr>
          <w:p w14:paraId="276D032A" w14:textId="77777777" w:rsidR="004E5957" w:rsidRDefault="00392FF8">
            <w:pPr>
              <w:spacing w:after="0" w:line="240" w:lineRule="auto"/>
            </w:pPr>
            <w:r>
              <w:rPr>
                <w:sz w:val="20"/>
              </w:rPr>
              <w:t>&gt; 300ms for 5 minutes</w:t>
            </w:r>
          </w:p>
        </w:tc>
      </w:tr>
      <w:tr w:rsidR="004E5957" w14:paraId="68ECA66E"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730B46F1" w14:textId="77777777" w:rsidR="004E5957" w:rsidRDefault="00392FF8">
            <w:pPr>
              <w:spacing w:after="0" w:line="240" w:lineRule="auto"/>
            </w:pPr>
            <w:r>
              <w:rPr>
                <w:sz w:val="20"/>
              </w:rPr>
              <w:t>Hybrid Query Response Time (P95)</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2AD6EA6" w14:textId="77777777" w:rsidR="004E5957" w:rsidRDefault="00392FF8">
            <w:pPr>
              <w:spacing w:after="0" w:line="240" w:lineRule="auto"/>
            </w:pPr>
            <w:r>
              <w:rPr>
                <w:sz w:val="20"/>
              </w:rPr>
              <w:t>&lt; 1,000ms end-to-end</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27A7F25" w14:textId="77777777" w:rsidR="004E5957" w:rsidRDefault="00392FF8">
            <w:pPr>
              <w:spacing w:after="0" w:line="240" w:lineRule="auto"/>
            </w:pPr>
            <w:r>
              <w:rPr>
                <w:sz w:val="20"/>
              </w:rPr>
              <w:t>Prometheus histogram</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506C61B1" w14:textId="77777777" w:rsidR="004E5957" w:rsidRDefault="00392FF8">
            <w:pPr>
              <w:spacing w:after="0" w:line="240" w:lineRule="auto"/>
            </w:pPr>
            <w:r>
              <w:rPr>
                <w:sz w:val="20"/>
              </w:rPr>
              <w:t>&gt; 1,500ms for 5 minutes</w:t>
            </w:r>
          </w:p>
        </w:tc>
      </w:tr>
      <w:tr w:rsidR="004E5957" w14:paraId="47D047BB" w14:textId="77777777">
        <w:trPr>
          <w:jc w:val="center"/>
        </w:trPr>
        <w:tc>
          <w:tcPr>
            <w:tcW w:w="2232" w:type="dxa"/>
            <w:tcBorders>
              <w:bottom w:val="single" w:sz="2" w:space="0" w:color="D1D5DB"/>
            </w:tcBorders>
            <w:tcMar>
              <w:top w:w="60" w:type="dxa"/>
              <w:left w:w="100" w:type="dxa"/>
              <w:bottom w:w="60" w:type="dxa"/>
              <w:right w:w="100" w:type="dxa"/>
            </w:tcMar>
            <w:vAlign w:val="center"/>
          </w:tcPr>
          <w:p w14:paraId="59B9AFB6" w14:textId="77777777" w:rsidR="004E5957" w:rsidRDefault="00392FF8">
            <w:pPr>
              <w:spacing w:after="0" w:line="240" w:lineRule="auto"/>
            </w:pPr>
            <w:r>
              <w:rPr>
                <w:sz w:val="20"/>
              </w:rPr>
              <w:t>Cloud Query Response Time (P95)</w:t>
            </w:r>
          </w:p>
        </w:tc>
        <w:tc>
          <w:tcPr>
            <w:tcW w:w="2232" w:type="dxa"/>
            <w:tcBorders>
              <w:bottom w:val="single" w:sz="2" w:space="0" w:color="D1D5DB"/>
            </w:tcBorders>
            <w:tcMar>
              <w:top w:w="60" w:type="dxa"/>
              <w:left w:w="100" w:type="dxa"/>
              <w:bottom w:w="60" w:type="dxa"/>
              <w:right w:w="100" w:type="dxa"/>
            </w:tcMar>
            <w:vAlign w:val="center"/>
          </w:tcPr>
          <w:p w14:paraId="4396CC95" w14:textId="77777777" w:rsidR="004E5957" w:rsidRDefault="00392FF8">
            <w:pPr>
              <w:spacing w:after="0" w:line="240" w:lineRule="auto"/>
            </w:pPr>
            <w:r>
              <w:rPr>
                <w:sz w:val="20"/>
              </w:rPr>
              <w:t>&lt; 2,500ms end-to-end</w:t>
            </w:r>
          </w:p>
        </w:tc>
        <w:tc>
          <w:tcPr>
            <w:tcW w:w="2232" w:type="dxa"/>
            <w:tcBorders>
              <w:bottom w:val="single" w:sz="2" w:space="0" w:color="D1D5DB"/>
            </w:tcBorders>
            <w:tcMar>
              <w:top w:w="60" w:type="dxa"/>
              <w:left w:w="100" w:type="dxa"/>
              <w:bottom w:w="60" w:type="dxa"/>
              <w:right w:w="100" w:type="dxa"/>
            </w:tcMar>
            <w:vAlign w:val="center"/>
          </w:tcPr>
          <w:p w14:paraId="0B334673" w14:textId="77777777" w:rsidR="004E5957" w:rsidRDefault="00392FF8">
            <w:pPr>
              <w:spacing w:after="0" w:line="240" w:lineRule="auto"/>
            </w:pPr>
            <w:r>
              <w:rPr>
                <w:sz w:val="20"/>
              </w:rPr>
              <w:t>Prometheus histogram</w:t>
            </w:r>
          </w:p>
        </w:tc>
        <w:tc>
          <w:tcPr>
            <w:tcW w:w="2232" w:type="dxa"/>
            <w:tcBorders>
              <w:bottom w:val="single" w:sz="2" w:space="0" w:color="D1D5DB"/>
            </w:tcBorders>
            <w:tcMar>
              <w:top w:w="60" w:type="dxa"/>
              <w:left w:w="100" w:type="dxa"/>
              <w:bottom w:w="60" w:type="dxa"/>
              <w:right w:w="100" w:type="dxa"/>
            </w:tcMar>
            <w:vAlign w:val="center"/>
          </w:tcPr>
          <w:p w14:paraId="492266D8" w14:textId="77777777" w:rsidR="004E5957" w:rsidRDefault="00392FF8">
            <w:pPr>
              <w:spacing w:after="0" w:line="240" w:lineRule="auto"/>
            </w:pPr>
            <w:r>
              <w:rPr>
                <w:sz w:val="20"/>
              </w:rPr>
              <w:t>&gt; 3,500ms for 5 minutes</w:t>
            </w:r>
          </w:p>
        </w:tc>
      </w:tr>
      <w:tr w:rsidR="004E5957" w14:paraId="0518075E"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1C5CB3EB" w14:textId="77777777" w:rsidR="004E5957" w:rsidRDefault="00392FF8">
            <w:pPr>
              <w:spacing w:after="0" w:line="240" w:lineRule="auto"/>
            </w:pPr>
            <w:r>
              <w:rPr>
                <w:sz w:val="20"/>
              </w:rPr>
              <w:t>Document Ingestion Time (per MB)</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B6EEFD3" w14:textId="77777777" w:rsidR="004E5957" w:rsidRDefault="00392FF8">
            <w:pPr>
              <w:spacing w:after="0" w:line="240" w:lineRule="auto"/>
            </w:pPr>
            <w:r>
              <w:rPr>
                <w:sz w:val="20"/>
              </w:rPr>
              <w:t>&lt; 30 seconds per MB of text content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59F346FF" w14:textId="77777777" w:rsidR="004E5957" w:rsidRDefault="00392FF8">
            <w:pPr>
              <w:spacing w:after="0" w:line="240" w:lineRule="auto"/>
            </w:pPr>
            <w:r>
              <w:rPr>
                <w:sz w:val="20"/>
              </w:rPr>
              <w:t>Job queue metrics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4F77A34" w14:textId="77777777" w:rsidR="004E5957" w:rsidRDefault="00392FF8">
            <w:pPr>
              <w:spacing w:after="0" w:line="240" w:lineRule="auto"/>
            </w:pPr>
            <w:r>
              <w:rPr>
                <w:sz w:val="20"/>
              </w:rPr>
              <w:t>&gt; 60s per MB</w:t>
            </w:r>
          </w:p>
        </w:tc>
      </w:tr>
      <w:tr w:rsidR="004E5957" w14:paraId="2484B95C" w14:textId="77777777">
        <w:trPr>
          <w:jc w:val="center"/>
        </w:trPr>
        <w:tc>
          <w:tcPr>
            <w:tcW w:w="2232" w:type="dxa"/>
            <w:tcBorders>
              <w:bottom w:val="single" w:sz="2" w:space="0" w:color="D1D5DB"/>
            </w:tcBorders>
            <w:tcMar>
              <w:top w:w="60" w:type="dxa"/>
              <w:left w:w="100" w:type="dxa"/>
              <w:bottom w:w="60" w:type="dxa"/>
              <w:right w:w="100" w:type="dxa"/>
            </w:tcMar>
            <w:vAlign w:val="center"/>
          </w:tcPr>
          <w:p w14:paraId="05DF58E6" w14:textId="77777777" w:rsidR="004E5957" w:rsidRDefault="00392FF8">
            <w:pPr>
              <w:spacing w:after="0" w:line="240" w:lineRule="auto"/>
            </w:pPr>
            <w:r>
              <w:rPr>
                <w:sz w:val="20"/>
              </w:rPr>
              <w:t>Widget Initial Load Time</w:t>
            </w:r>
          </w:p>
        </w:tc>
        <w:tc>
          <w:tcPr>
            <w:tcW w:w="2232" w:type="dxa"/>
            <w:tcBorders>
              <w:bottom w:val="single" w:sz="2" w:space="0" w:color="D1D5DB"/>
            </w:tcBorders>
            <w:tcMar>
              <w:top w:w="60" w:type="dxa"/>
              <w:left w:w="100" w:type="dxa"/>
              <w:bottom w:w="60" w:type="dxa"/>
              <w:right w:w="100" w:type="dxa"/>
            </w:tcMar>
            <w:vAlign w:val="center"/>
          </w:tcPr>
          <w:p w14:paraId="6462286C" w14:textId="77777777" w:rsidR="004E5957" w:rsidRDefault="00392FF8">
            <w:pPr>
              <w:spacing w:after="0" w:line="240" w:lineRule="auto"/>
            </w:pPr>
            <w:r>
              <w:rPr>
                <w:sz w:val="20"/>
              </w:rPr>
              <w:t>&lt; 500ms (script load + render)</w:t>
            </w:r>
          </w:p>
        </w:tc>
        <w:tc>
          <w:tcPr>
            <w:tcW w:w="2232" w:type="dxa"/>
            <w:tcBorders>
              <w:bottom w:val="single" w:sz="2" w:space="0" w:color="D1D5DB"/>
            </w:tcBorders>
            <w:tcMar>
              <w:top w:w="60" w:type="dxa"/>
              <w:left w:w="100" w:type="dxa"/>
              <w:bottom w:w="60" w:type="dxa"/>
              <w:right w:w="100" w:type="dxa"/>
            </w:tcMar>
            <w:vAlign w:val="center"/>
          </w:tcPr>
          <w:p w14:paraId="24B5B245" w14:textId="77777777" w:rsidR="004E5957" w:rsidRDefault="00392FF8">
            <w:pPr>
              <w:spacing w:after="0" w:line="240" w:lineRule="auto"/>
            </w:pPr>
            <w:r>
              <w:rPr>
                <w:sz w:val="20"/>
              </w:rPr>
              <w:t>Lighthouse CI</w:t>
            </w:r>
          </w:p>
        </w:tc>
        <w:tc>
          <w:tcPr>
            <w:tcW w:w="2232" w:type="dxa"/>
            <w:tcBorders>
              <w:bottom w:val="single" w:sz="2" w:space="0" w:color="D1D5DB"/>
            </w:tcBorders>
            <w:tcMar>
              <w:top w:w="60" w:type="dxa"/>
              <w:left w:w="100" w:type="dxa"/>
              <w:bottom w:w="60" w:type="dxa"/>
              <w:right w:w="100" w:type="dxa"/>
            </w:tcMar>
            <w:vAlign w:val="center"/>
          </w:tcPr>
          <w:p w14:paraId="6984BE48" w14:textId="77777777" w:rsidR="004E5957" w:rsidRDefault="00392FF8">
            <w:pPr>
              <w:spacing w:after="0" w:line="240" w:lineRule="auto"/>
            </w:pPr>
            <w:r>
              <w:rPr>
                <w:sz w:val="20"/>
              </w:rPr>
              <w:t>&gt; 1,000ms</w:t>
            </w:r>
          </w:p>
        </w:tc>
      </w:tr>
      <w:tr w:rsidR="004E5957" w14:paraId="5D3A2DE6"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12C7B2CD" w14:textId="77777777" w:rsidR="004E5957" w:rsidRDefault="00392FF8">
            <w:pPr>
              <w:spacing w:after="0" w:line="240" w:lineRule="auto"/>
            </w:pPr>
            <w:r>
              <w:rPr>
                <w:sz w:val="20"/>
              </w:rPr>
              <w:t>Dashboard Page Load Time (P95)</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22314AE" w14:textId="77777777" w:rsidR="004E5957" w:rsidRDefault="00392FF8">
            <w:pPr>
              <w:spacing w:after="0" w:line="240" w:lineRule="auto"/>
            </w:pPr>
            <w:r>
              <w:rPr>
                <w:sz w:val="20"/>
              </w:rPr>
              <w:t>&lt; 2,000ms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6DCFF25" w14:textId="77777777" w:rsidR="004E5957" w:rsidRDefault="00392FF8">
            <w:pPr>
              <w:spacing w:after="0" w:line="240" w:lineRule="auto"/>
            </w:pPr>
            <w:r>
              <w:rPr>
                <w:sz w:val="20"/>
              </w:rPr>
              <w:t>Lighthouse CI</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7352787" w14:textId="77777777" w:rsidR="004E5957" w:rsidRDefault="00392FF8">
            <w:pPr>
              <w:spacing w:after="0" w:line="240" w:lineRule="auto"/>
            </w:pPr>
            <w:r>
              <w:rPr>
                <w:sz w:val="20"/>
              </w:rPr>
              <w:t>&gt; 3,000ms</w:t>
            </w:r>
          </w:p>
        </w:tc>
      </w:tr>
      <w:tr w:rsidR="004E5957" w14:paraId="60F057AF" w14:textId="77777777">
        <w:trPr>
          <w:jc w:val="center"/>
        </w:trPr>
        <w:tc>
          <w:tcPr>
            <w:tcW w:w="2232" w:type="dxa"/>
            <w:tcBorders>
              <w:bottom w:val="single" w:sz="2" w:space="0" w:color="D1D5DB"/>
            </w:tcBorders>
            <w:tcMar>
              <w:top w:w="60" w:type="dxa"/>
              <w:left w:w="100" w:type="dxa"/>
              <w:bottom w:w="60" w:type="dxa"/>
              <w:right w:w="100" w:type="dxa"/>
            </w:tcMar>
            <w:vAlign w:val="center"/>
          </w:tcPr>
          <w:p w14:paraId="1BFFB1D0" w14:textId="77777777" w:rsidR="004E5957" w:rsidRDefault="00392FF8">
            <w:pPr>
              <w:spacing w:after="0" w:line="240" w:lineRule="auto"/>
            </w:pPr>
            <w:r>
              <w:rPr>
                <w:sz w:val="20"/>
              </w:rPr>
              <w:t>API Uptime SLA</w:t>
            </w:r>
          </w:p>
        </w:tc>
        <w:tc>
          <w:tcPr>
            <w:tcW w:w="2232" w:type="dxa"/>
            <w:tcBorders>
              <w:bottom w:val="single" w:sz="2" w:space="0" w:color="D1D5DB"/>
            </w:tcBorders>
            <w:tcMar>
              <w:top w:w="60" w:type="dxa"/>
              <w:left w:w="100" w:type="dxa"/>
              <w:bottom w:w="60" w:type="dxa"/>
              <w:right w:w="100" w:type="dxa"/>
            </w:tcMar>
            <w:vAlign w:val="center"/>
          </w:tcPr>
          <w:p w14:paraId="3B554990" w14:textId="77777777" w:rsidR="004E5957" w:rsidRDefault="00392FF8">
            <w:pPr>
              <w:spacing w:after="0" w:line="240" w:lineRule="auto"/>
            </w:pPr>
            <w:r>
              <w:rPr>
                <w:sz w:val="20"/>
              </w:rPr>
              <w:t>99.9% monthly (&lt; 44 min downtime/month)</w:t>
            </w:r>
          </w:p>
        </w:tc>
        <w:tc>
          <w:tcPr>
            <w:tcW w:w="2232" w:type="dxa"/>
            <w:tcBorders>
              <w:bottom w:val="single" w:sz="2" w:space="0" w:color="D1D5DB"/>
            </w:tcBorders>
            <w:tcMar>
              <w:top w:w="60" w:type="dxa"/>
              <w:left w:w="100" w:type="dxa"/>
              <w:bottom w:w="60" w:type="dxa"/>
              <w:right w:w="100" w:type="dxa"/>
            </w:tcMar>
            <w:vAlign w:val="center"/>
          </w:tcPr>
          <w:p w14:paraId="51F3DA59" w14:textId="77777777" w:rsidR="004E5957" w:rsidRDefault="00392FF8">
            <w:pPr>
              <w:spacing w:after="0" w:line="240" w:lineRule="auto"/>
            </w:pPr>
            <w:r>
              <w:rPr>
                <w:sz w:val="20"/>
              </w:rPr>
              <w:t>External uptime monitor</w:t>
            </w:r>
          </w:p>
        </w:tc>
        <w:tc>
          <w:tcPr>
            <w:tcW w:w="2232" w:type="dxa"/>
            <w:tcBorders>
              <w:bottom w:val="single" w:sz="2" w:space="0" w:color="D1D5DB"/>
            </w:tcBorders>
            <w:tcMar>
              <w:top w:w="60" w:type="dxa"/>
              <w:left w:w="100" w:type="dxa"/>
              <w:bottom w:w="60" w:type="dxa"/>
              <w:right w:w="100" w:type="dxa"/>
            </w:tcMar>
            <w:vAlign w:val="center"/>
          </w:tcPr>
          <w:p w14:paraId="130C7BA6" w14:textId="77777777" w:rsidR="004E5957" w:rsidRDefault="00392FF8">
            <w:pPr>
              <w:spacing w:after="0" w:line="240" w:lineRule="auto"/>
            </w:pPr>
            <w:r>
              <w:rPr>
                <w:sz w:val="20"/>
              </w:rPr>
              <w:t>&lt; 99.5% in any 7-day window</w:t>
            </w:r>
          </w:p>
        </w:tc>
      </w:tr>
      <w:tr w:rsidR="004E5957" w14:paraId="20379336"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7F60C03E" w14:textId="77777777" w:rsidR="004E5957" w:rsidRDefault="00392FF8">
            <w:pPr>
              <w:spacing w:after="0" w:line="240" w:lineRule="auto"/>
            </w:pPr>
            <w:r>
              <w:rPr>
                <w:sz w:val="20"/>
              </w:rPr>
              <w:t>Concurrent Conversations per Clone</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DBC0B67" w14:textId="77777777" w:rsidR="004E5957" w:rsidRDefault="00392FF8">
            <w:pPr>
              <w:spacing w:after="0" w:line="240" w:lineRule="auto"/>
            </w:pPr>
            <w:r>
              <w:rPr>
                <w:sz w:val="20"/>
              </w:rPr>
              <w:t>10,000 simultaneous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20E3213" w14:textId="77777777" w:rsidR="004E5957" w:rsidRDefault="00392FF8">
            <w:pPr>
              <w:spacing w:after="0" w:line="240" w:lineRule="auto"/>
            </w:pPr>
            <w:r>
              <w:rPr>
                <w:sz w:val="20"/>
              </w:rPr>
              <w:t>Load testing (k6)</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5A403EE" w14:textId="77777777" w:rsidR="004E5957" w:rsidRDefault="00392FF8">
            <w:pPr>
              <w:spacing w:after="0" w:line="240" w:lineRule="auto"/>
            </w:pPr>
            <w:r>
              <w:rPr>
                <w:sz w:val="20"/>
              </w:rPr>
              <w:t>Degradation at 8,000+</w:t>
            </w:r>
          </w:p>
        </w:tc>
      </w:tr>
    </w:tbl>
    <w:p w14:paraId="0F17389D" w14:textId="77777777" w:rsidR="004E5957" w:rsidRDefault="004E5957">
      <w:pPr>
        <w:spacing w:before="80" w:after="80"/>
      </w:pPr>
    </w:p>
    <w:p w14:paraId="08E3A925" w14:textId="77777777" w:rsidR="004E5957" w:rsidRDefault="00392FF8">
      <w:pPr>
        <w:pStyle w:val="Heading2"/>
      </w:pPr>
      <w:r>
        <w:rPr>
          <w:rFonts w:ascii="Calibri" w:hAnsi="Calibri"/>
        </w:rPr>
        <w:t>11.2 Scalability Requirements</w:t>
      </w:r>
    </w:p>
    <w:p w14:paraId="20DC9635" w14:textId="77777777" w:rsidR="004E5957" w:rsidRDefault="00392FF8">
      <w:pPr>
        <w:pStyle w:val="ListBullet"/>
      </w:pPr>
      <w:r>
        <w:t>Horizontal scaling: All backend services deployed as stateless containers on Kubernetes (EKS). Horizontal Pod Autoscaler (HPA) scales query processing pods based on CPU utilization (target: 70%) and request queue depth.</w:t>
      </w:r>
    </w:p>
    <w:p w14:paraId="497B37B6" w14:textId="77777777" w:rsidR="004E5957" w:rsidRDefault="00392FF8">
      <w:pPr>
        <w:pStyle w:val="ListBullet"/>
      </w:pPr>
      <w:r>
        <w:t>Database scaling: PostgreSQL with read replicas for analytics queries. Qdrant deployed in distributed mode with sharding for large vector collections (&gt;10M vectors per clone).</w:t>
      </w:r>
    </w:p>
    <w:p w14:paraId="17150D66" w14:textId="77777777" w:rsidR="004E5957" w:rsidRDefault="00392FF8">
      <w:pPr>
        <w:pStyle w:val="ListBullet"/>
      </w:pPr>
      <w:r>
        <w:t>Queue scaling: BullMQ workers for document processing scale independently of the API layer. Document processing throughput: 100 documents per minute per worker, auto-scaled to demand.</w:t>
      </w:r>
    </w:p>
    <w:p w14:paraId="1DAFB216" w14:textId="77777777" w:rsidR="004E5957" w:rsidRDefault="00392FF8">
      <w:pPr>
        <w:pStyle w:val="ListBullet"/>
      </w:pPr>
      <w:r>
        <w:t>CDN: Widget script and static assets served via CloudFront CDN with global edge locations. Target: &lt;50ms widget script delivery worldwide.</w:t>
      </w:r>
    </w:p>
    <w:p w14:paraId="784FBA06" w14:textId="77777777" w:rsidR="004E5957" w:rsidRDefault="00392FF8">
      <w:pPr>
        <w:pStyle w:val="ListBullet"/>
      </w:pPr>
      <w:r>
        <w:t>Multi-region: Phase 3 expansion to multi-region deployment (Mumbai primary, Singapore secondary) for latency optimization and disaster recovery.</w:t>
      </w:r>
    </w:p>
    <w:p w14:paraId="25A075B0" w14:textId="77777777" w:rsidR="004E5957" w:rsidRDefault="00392FF8">
      <w:pPr>
        <w:pStyle w:val="Heading2"/>
      </w:pPr>
      <w:r>
        <w:rPr>
          <w:rFonts w:ascii="Calibri" w:hAnsi="Calibri"/>
        </w:rPr>
        <w:lastRenderedPageBreak/>
        <w:t>11.3 Reliability &amp; Fault Tolerance</w:t>
      </w:r>
    </w:p>
    <w:p w14:paraId="17CF9E02" w14:textId="77777777" w:rsidR="004E5957" w:rsidRDefault="00392FF8">
      <w:pPr>
        <w:pStyle w:val="ListBullet"/>
      </w:pPr>
      <w:r>
        <w:t>Auto-failover: If Key 1 (embedding model) is unavailable, the system falls back to keyword-based search (BM25) for local retrieval. If Key 2 (cloud LLM) is unavailable, the system returns the best available local answer with a graceful degradation message.</w:t>
      </w:r>
    </w:p>
    <w:p w14:paraId="12ED67A1" w14:textId="77777777" w:rsidR="004E5957" w:rsidRDefault="00392FF8">
      <w:pPr>
        <w:pStyle w:val="ListBullet"/>
      </w:pPr>
      <w:r>
        <w:t>Circuit breaker pattern: Implemented for all external API calls (Key 1, Key 2, external CRM webhooks). Circuit opens after 5 consecutive failures within 60 seconds. Half-open state after 30 seconds to test recovery.</w:t>
      </w:r>
    </w:p>
    <w:p w14:paraId="38AD481B" w14:textId="77777777" w:rsidR="004E5957" w:rsidRDefault="00392FF8">
      <w:pPr>
        <w:pStyle w:val="ListBullet"/>
      </w:pPr>
      <w:r>
        <w:t>Retry logic: Exponential backoff for transient failures (3 retries: 1s, 2s, 4s delays). Dead letter queue for permanently failed document processing jobs.</w:t>
      </w:r>
    </w:p>
    <w:p w14:paraId="6AB40B9F" w14:textId="77777777" w:rsidR="004E5957" w:rsidRDefault="00392FF8">
      <w:pPr>
        <w:pStyle w:val="ListBullet"/>
      </w:pPr>
      <w:r>
        <w:t>Health checks: Kubernetes liveness and readiness probes on all services. Readiness probe validates: database connectivity, vector DB connectivity, secrets manager accessibility.</w:t>
      </w:r>
    </w:p>
    <w:p w14:paraId="182ECE79" w14:textId="77777777" w:rsidR="004E5957" w:rsidRDefault="00392FF8">
      <w:pPr>
        <w:pStyle w:val="ListBullet"/>
      </w:pPr>
      <w:r>
        <w:t>Backup &amp; Recovery: Daily automated snapshots of PostgreSQL RDS (30-day retention). Daily Qdrant collection backups to S3 (30-day retention). Point-in-time recovery (PITR) for PostgreSQL (7-day window). Recovery Time Objective (RTO): &lt; 4 hours. Recovery Point Objective (RPO): &lt; 24 hours.</w:t>
      </w:r>
    </w:p>
    <w:p w14:paraId="56B3A729" w14:textId="77777777" w:rsidR="004E5957" w:rsidRDefault="00392FF8">
      <w:pPr>
        <w:pStyle w:val="Heading2"/>
      </w:pPr>
      <w:r>
        <w:rPr>
          <w:rFonts w:ascii="Calibri" w:hAnsi="Calibri"/>
        </w:rPr>
        <w:t>11.4 Observability</w:t>
      </w:r>
    </w:p>
    <w:p w14:paraId="4520BA5E" w14:textId="77777777" w:rsidR="004E5957" w:rsidRDefault="00392FF8">
      <w:pPr>
        <w:pStyle w:val="ListBullet"/>
      </w:pPr>
      <w:r>
        <w:t>Metrics: Prometheus scrapes metrics from all services every 15 seconds. Grafana dashboards for: API latency histograms, routing tier distribution, error rates, queue depths, database connection pool utilization, Qdrant query latency.</w:t>
      </w:r>
    </w:p>
    <w:p w14:paraId="139A8643" w14:textId="77777777" w:rsidR="004E5957" w:rsidRDefault="00392FF8">
      <w:pPr>
        <w:pStyle w:val="ListBullet"/>
      </w:pPr>
      <w:r>
        <w:t>Logging: Structured JSON logs (Winston/structlog) shipped to AWS CloudWatch Logs. Log levels: DEBUG (dev), INFO (staging), WARN/ERROR (production). Sensitive data (API keys, user PII) never logged.</w:t>
      </w:r>
    </w:p>
    <w:p w14:paraId="2A1D7136" w14:textId="77777777" w:rsidR="004E5957" w:rsidRDefault="00392FF8">
      <w:pPr>
        <w:pStyle w:val="ListBullet"/>
      </w:pPr>
      <w:r>
        <w:t>Error Tracking: Sentry for real-time error alerting. Every unhandled exception captured with stack trace, request context, and user session ID. Alert thresholds: &gt;10 errors/minute triggers PagerDuty alert.</w:t>
      </w:r>
    </w:p>
    <w:p w14:paraId="468CF949" w14:textId="77777777" w:rsidR="004E5957" w:rsidRDefault="00392FF8">
      <w:pPr>
        <w:pStyle w:val="ListBullet"/>
      </w:pPr>
      <w:r>
        <w:t>Distributed Tracing: OpenTelemetry instrumentation across all services. Trace ID propagated from widget request through API gateway, query processor, vector DB, and cloud LLM call. Jaeger for trace visualization.</w:t>
      </w:r>
    </w:p>
    <w:p w14:paraId="2944491A" w14:textId="77777777" w:rsidR="004E5957" w:rsidRDefault="00392FF8">
      <w:pPr>
        <w:pStyle w:val="ListBullet"/>
      </w:pPr>
      <w:r>
        <w:t>Uptime Monitoring: External uptime monitoring (Better Uptime or Pingdom) checks API health endpoint every 60 seconds from 5 global locations. Status page (status.mindstack.ai) with real-time incident updates.</w:t>
      </w:r>
    </w:p>
    <w:p w14:paraId="3BB52D48" w14:textId="77777777" w:rsidR="004E5957" w:rsidRDefault="00392FF8">
      <w:r>
        <w:br w:type="page"/>
      </w:r>
    </w:p>
    <w:p w14:paraId="3096FDE5" w14:textId="77777777" w:rsidR="004E5957" w:rsidRDefault="00392FF8">
      <w:pPr>
        <w:pStyle w:val="Heading1"/>
        <w:pBdr>
          <w:bottom w:val="single" w:sz="6" w:space="4" w:color="D1D5DB"/>
        </w:pBdr>
      </w:pPr>
      <w:r>
        <w:rPr>
          <w:rFonts w:ascii="Calibri" w:hAnsi="Calibri"/>
        </w:rPr>
        <w:lastRenderedPageBreak/>
        <w:t>Section 12: Glossary &amp; Appendix</w:t>
      </w:r>
    </w:p>
    <w:p w14:paraId="2B9712C2" w14:textId="77777777" w:rsidR="004E5957" w:rsidRDefault="00392FF8">
      <w:pPr>
        <w:pStyle w:val="Heading2"/>
      </w:pPr>
      <w:r>
        <w:rPr>
          <w:rFonts w:ascii="Calibri" w:hAnsi="Calibri"/>
        </w:rPr>
        <w:t>12.1 Glossary of Technical Terms</w:t>
      </w:r>
    </w:p>
    <w:p w14:paraId="5DB76AC6" w14:textId="77777777" w:rsidR="004E5957" w:rsidRDefault="00392FF8">
      <w:pPr>
        <w:spacing w:before="240" w:after="80"/>
      </w:pPr>
      <w:r>
        <w:rPr>
          <w:b/>
          <w:caps/>
          <w:color w:val="5A5A5A"/>
          <w:sz w:val="18"/>
        </w:rPr>
        <w:t>Table 19 — Glossary of Technical Terms</w:t>
      </w:r>
    </w:p>
    <w:tbl>
      <w:tblPr>
        <w:tblW w:w="0" w:type="auto"/>
        <w:jc w:val="center"/>
        <w:tblLook w:val="04A0" w:firstRow="1" w:lastRow="0" w:firstColumn="1" w:lastColumn="0" w:noHBand="0" w:noVBand="1"/>
      </w:tblPr>
      <w:tblGrid>
        <w:gridCol w:w="4464"/>
        <w:gridCol w:w="4464"/>
      </w:tblGrid>
      <w:tr w:rsidR="004E5957" w14:paraId="540C93F5" w14:textId="77777777">
        <w:trPr>
          <w:jc w:val="center"/>
        </w:trPr>
        <w:tc>
          <w:tcPr>
            <w:tcW w:w="4464"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60882703" w14:textId="77777777" w:rsidR="004E5957" w:rsidRDefault="00392FF8">
            <w:pPr>
              <w:spacing w:after="0" w:line="240" w:lineRule="auto"/>
            </w:pPr>
            <w:r>
              <w:rPr>
                <w:b/>
                <w:color w:val="FFFFFF"/>
                <w:sz w:val="18"/>
              </w:rPr>
              <w:t>Term</w:t>
            </w:r>
          </w:p>
        </w:tc>
        <w:tc>
          <w:tcPr>
            <w:tcW w:w="4464"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624D8C4F" w14:textId="77777777" w:rsidR="004E5957" w:rsidRDefault="00392FF8">
            <w:pPr>
              <w:spacing w:after="0" w:line="240" w:lineRule="auto"/>
            </w:pPr>
            <w:r>
              <w:rPr>
                <w:b/>
                <w:color w:val="FFFFFF"/>
                <w:sz w:val="18"/>
              </w:rPr>
              <w:t>Definition</w:t>
            </w:r>
          </w:p>
        </w:tc>
      </w:tr>
      <w:tr w:rsidR="004E5957" w14:paraId="5C78CE5E" w14:textId="77777777">
        <w:trPr>
          <w:jc w:val="center"/>
        </w:trPr>
        <w:tc>
          <w:tcPr>
            <w:tcW w:w="4464" w:type="dxa"/>
            <w:tcBorders>
              <w:bottom w:val="single" w:sz="2" w:space="0" w:color="D1D5DB"/>
            </w:tcBorders>
            <w:tcMar>
              <w:top w:w="60" w:type="dxa"/>
              <w:left w:w="100" w:type="dxa"/>
              <w:bottom w:w="60" w:type="dxa"/>
              <w:right w:w="100" w:type="dxa"/>
            </w:tcMar>
            <w:vAlign w:val="center"/>
          </w:tcPr>
          <w:p w14:paraId="0194EF01" w14:textId="77777777" w:rsidR="004E5957" w:rsidRDefault="00392FF8">
            <w:pPr>
              <w:spacing w:after="0" w:line="240" w:lineRule="auto"/>
            </w:pPr>
            <w:r>
              <w:rPr>
                <w:sz w:val="20"/>
              </w:rPr>
              <w:t>RAG (Retrieval-Augmented Generation)</w:t>
            </w:r>
          </w:p>
        </w:tc>
        <w:tc>
          <w:tcPr>
            <w:tcW w:w="4464" w:type="dxa"/>
            <w:tcBorders>
              <w:bottom w:val="single" w:sz="2" w:space="0" w:color="D1D5DB"/>
            </w:tcBorders>
            <w:tcMar>
              <w:top w:w="60" w:type="dxa"/>
              <w:left w:w="100" w:type="dxa"/>
              <w:bottom w:w="60" w:type="dxa"/>
              <w:right w:w="100" w:type="dxa"/>
            </w:tcMar>
            <w:vAlign w:val="center"/>
          </w:tcPr>
          <w:p w14:paraId="49A1BA67" w14:textId="77777777" w:rsidR="004E5957" w:rsidRDefault="00392FF8">
            <w:pPr>
              <w:spacing w:after="0" w:line="240" w:lineRule="auto"/>
            </w:pPr>
            <w:r>
              <w:rPr>
                <w:sz w:val="20"/>
              </w:rPr>
              <w:t>An AI architecture that retrieves relevant documents from a knowledge base and uses them as context for a language model to generate grounded, factual answers.</w:t>
            </w:r>
          </w:p>
        </w:tc>
      </w:tr>
      <w:tr w:rsidR="004E5957" w14:paraId="100A7A4A" w14:textId="77777777">
        <w:trPr>
          <w:jc w:val="center"/>
        </w:trPr>
        <w:tc>
          <w:tcPr>
            <w:tcW w:w="4464" w:type="dxa"/>
            <w:tcBorders>
              <w:bottom w:val="single" w:sz="2" w:space="0" w:color="D1D5DB"/>
            </w:tcBorders>
            <w:shd w:val="clear" w:color="auto" w:fill="F8FAFC"/>
            <w:tcMar>
              <w:top w:w="60" w:type="dxa"/>
              <w:left w:w="100" w:type="dxa"/>
              <w:bottom w:w="60" w:type="dxa"/>
              <w:right w:w="100" w:type="dxa"/>
            </w:tcMar>
            <w:vAlign w:val="center"/>
          </w:tcPr>
          <w:p w14:paraId="2191E65C" w14:textId="77777777" w:rsidR="004E5957" w:rsidRDefault="00392FF8">
            <w:pPr>
              <w:spacing w:after="0" w:line="240" w:lineRule="auto"/>
            </w:pPr>
            <w:r>
              <w:rPr>
                <w:sz w:val="20"/>
              </w:rPr>
              <w:t>Vector Database</w:t>
            </w:r>
          </w:p>
        </w:tc>
        <w:tc>
          <w:tcPr>
            <w:tcW w:w="4464" w:type="dxa"/>
            <w:tcBorders>
              <w:bottom w:val="single" w:sz="2" w:space="0" w:color="D1D5DB"/>
            </w:tcBorders>
            <w:shd w:val="clear" w:color="auto" w:fill="F8FAFC"/>
            <w:tcMar>
              <w:top w:w="60" w:type="dxa"/>
              <w:left w:w="100" w:type="dxa"/>
              <w:bottom w:w="60" w:type="dxa"/>
              <w:right w:w="100" w:type="dxa"/>
            </w:tcMar>
            <w:vAlign w:val="center"/>
          </w:tcPr>
          <w:p w14:paraId="753F14B6" w14:textId="77777777" w:rsidR="004E5957" w:rsidRDefault="00392FF8">
            <w:pPr>
              <w:spacing w:after="0" w:line="240" w:lineRule="auto"/>
            </w:pPr>
            <w:r>
              <w:rPr>
                <w:sz w:val="20"/>
              </w:rPr>
              <w:t>A specialized database that stores high-dimensional vector embeddings and supports efficient similarity search (e.g., Qdrant, Pinecone, Weaviate).</w:t>
            </w:r>
          </w:p>
        </w:tc>
      </w:tr>
      <w:tr w:rsidR="004E5957" w14:paraId="68835DB3" w14:textId="77777777">
        <w:trPr>
          <w:jc w:val="center"/>
        </w:trPr>
        <w:tc>
          <w:tcPr>
            <w:tcW w:w="4464" w:type="dxa"/>
            <w:tcBorders>
              <w:bottom w:val="single" w:sz="2" w:space="0" w:color="D1D5DB"/>
            </w:tcBorders>
            <w:tcMar>
              <w:top w:w="60" w:type="dxa"/>
              <w:left w:w="100" w:type="dxa"/>
              <w:bottom w:w="60" w:type="dxa"/>
              <w:right w:w="100" w:type="dxa"/>
            </w:tcMar>
            <w:vAlign w:val="center"/>
          </w:tcPr>
          <w:p w14:paraId="7D021935" w14:textId="77777777" w:rsidR="004E5957" w:rsidRDefault="00392FF8">
            <w:pPr>
              <w:spacing w:after="0" w:line="240" w:lineRule="auto"/>
            </w:pPr>
            <w:r>
              <w:rPr>
                <w:sz w:val="20"/>
              </w:rPr>
              <w:t>Embedding</w:t>
            </w:r>
          </w:p>
        </w:tc>
        <w:tc>
          <w:tcPr>
            <w:tcW w:w="4464" w:type="dxa"/>
            <w:tcBorders>
              <w:bottom w:val="single" w:sz="2" w:space="0" w:color="D1D5DB"/>
            </w:tcBorders>
            <w:tcMar>
              <w:top w:w="60" w:type="dxa"/>
              <w:left w:w="100" w:type="dxa"/>
              <w:bottom w:w="60" w:type="dxa"/>
              <w:right w:w="100" w:type="dxa"/>
            </w:tcMar>
            <w:vAlign w:val="center"/>
          </w:tcPr>
          <w:p w14:paraId="548E0C86" w14:textId="77777777" w:rsidR="004E5957" w:rsidRDefault="00392FF8">
            <w:pPr>
              <w:spacing w:after="0" w:line="240" w:lineRule="auto"/>
            </w:pPr>
            <w:r>
              <w:rPr>
                <w:sz w:val="20"/>
              </w:rPr>
              <w:t>A numerical vector representation of text that captures semantic meaning. Similar texts have embeddings that are close together in vector space.</w:t>
            </w:r>
          </w:p>
        </w:tc>
      </w:tr>
      <w:tr w:rsidR="004E5957" w14:paraId="66E4CC1B" w14:textId="77777777">
        <w:trPr>
          <w:jc w:val="center"/>
        </w:trPr>
        <w:tc>
          <w:tcPr>
            <w:tcW w:w="4464" w:type="dxa"/>
            <w:tcBorders>
              <w:bottom w:val="single" w:sz="2" w:space="0" w:color="D1D5DB"/>
            </w:tcBorders>
            <w:shd w:val="clear" w:color="auto" w:fill="F8FAFC"/>
            <w:tcMar>
              <w:top w:w="60" w:type="dxa"/>
              <w:left w:w="100" w:type="dxa"/>
              <w:bottom w:w="60" w:type="dxa"/>
              <w:right w:w="100" w:type="dxa"/>
            </w:tcMar>
            <w:vAlign w:val="center"/>
          </w:tcPr>
          <w:p w14:paraId="12AE80E2" w14:textId="77777777" w:rsidR="004E5957" w:rsidRDefault="00392FF8">
            <w:pPr>
              <w:spacing w:after="0" w:line="240" w:lineRule="auto"/>
            </w:pPr>
            <w:r>
              <w:rPr>
                <w:sz w:val="20"/>
              </w:rPr>
              <w:t>Chunking</w:t>
            </w:r>
          </w:p>
        </w:tc>
        <w:tc>
          <w:tcPr>
            <w:tcW w:w="4464" w:type="dxa"/>
            <w:tcBorders>
              <w:bottom w:val="single" w:sz="2" w:space="0" w:color="D1D5DB"/>
            </w:tcBorders>
            <w:shd w:val="clear" w:color="auto" w:fill="F8FAFC"/>
            <w:tcMar>
              <w:top w:w="60" w:type="dxa"/>
              <w:left w:w="100" w:type="dxa"/>
              <w:bottom w:w="60" w:type="dxa"/>
              <w:right w:w="100" w:type="dxa"/>
            </w:tcMar>
            <w:vAlign w:val="center"/>
          </w:tcPr>
          <w:p w14:paraId="4B93244F" w14:textId="77777777" w:rsidR="004E5957" w:rsidRDefault="00392FF8">
            <w:pPr>
              <w:spacing w:after="0" w:line="240" w:lineRule="auto"/>
            </w:pPr>
            <w:r>
              <w:rPr>
                <w:sz w:val="20"/>
              </w:rPr>
              <w:t>The process of splitting large documents into smaller, overlapping text segments (chunks) for embedding and retrieval.</w:t>
            </w:r>
          </w:p>
        </w:tc>
      </w:tr>
      <w:tr w:rsidR="004E5957" w14:paraId="550A86EC" w14:textId="77777777">
        <w:trPr>
          <w:jc w:val="center"/>
        </w:trPr>
        <w:tc>
          <w:tcPr>
            <w:tcW w:w="4464" w:type="dxa"/>
            <w:tcBorders>
              <w:bottom w:val="single" w:sz="2" w:space="0" w:color="D1D5DB"/>
            </w:tcBorders>
            <w:tcMar>
              <w:top w:w="60" w:type="dxa"/>
              <w:left w:w="100" w:type="dxa"/>
              <w:bottom w:w="60" w:type="dxa"/>
              <w:right w:w="100" w:type="dxa"/>
            </w:tcMar>
            <w:vAlign w:val="center"/>
          </w:tcPr>
          <w:p w14:paraId="727706BD" w14:textId="77777777" w:rsidR="004E5957" w:rsidRDefault="00392FF8">
            <w:pPr>
              <w:spacing w:after="0" w:line="240" w:lineRule="auto"/>
            </w:pPr>
            <w:r>
              <w:rPr>
                <w:sz w:val="20"/>
              </w:rPr>
              <w:t>Confidence Score</w:t>
            </w:r>
          </w:p>
        </w:tc>
        <w:tc>
          <w:tcPr>
            <w:tcW w:w="4464" w:type="dxa"/>
            <w:tcBorders>
              <w:bottom w:val="single" w:sz="2" w:space="0" w:color="D1D5DB"/>
            </w:tcBorders>
            <w:tcMar>
              <w:top w:w="60" w:type="dxa"/>
              <w:left w:w="100" w:type="dxa"/>
              <w:bottom w:w="60" w:type="dxa"/>
              <w:right w:w="100" w:type="dxa"/>
            </w:tcMar>
            <w:vAlign w:val="center"/>
          </w:tcPr>
          <w:p w14:paraId="5B4A862E" w14:textId="77777777" w:rsidR="004E5957" w:rsidRDefault="00392FF8">
            <w:pPr>
              <w:spacing w:after="0" w:line="240" w:lineRule="auto"/>
            </w:pPr>
            <w:r>
              <w:rPr>
                <w:sz w:val="20"/>
              </w:rPr>
              <w:t>A cosine similarity score (0.0–1.0) between the query embedding and the most similar document chunk embedding. Higher scores indicate better document match.</w:t>
            </w:r>
          </w:p>
        </w:tc>
      </w:tr>
      <w:tr w:rsidR="004E5957" w14:paraId="4154C9BA" w14:textId="77777777">
        <w:trPr>
          <w:jc w:val="center"/>
        </w:trPr>
        <w:tc>
          <w:tcPr>
            <w:tcW w:w="4464" w:type="dxa"/>
            <w:tcBorders>
              <w:bottom w:val="single" w:sz="2" w:space="0" w:color="D1D5DB"/>
            </w:tcBorders>
            <w:shd w:val="clear" w:color="auto" w:fill="F8FAFC"/>
            <w:tcMar>
              <w:top w:w="60" w:type="dxa"/>
              <w:left w:w="100" w:type="dxa"/>
              <w:bottom w:w="60" w:type="dxa"/>
              <w:right w:w="100" w:type="dxa"/>
            </w:tcMar>
            <w:vAlign w:val="center"/>
          </w:tcPr>
          <w:p w14:paraId="0FE70160" w14:textId="77777777" w:rsidR="004E5957" w:rsidRDefault="00392FF8">
            <w:pPr>
              <w:spacing w:after="0" w:line="240" w:lineRule="auto"/>
            </w:pPr>
            <w:r>
              <w:rPr>
                <w:sz w:val="20"/>
              </w:rPr>
              <w:t>Routing Threshold</w:t>
            </w:r>
          </w:p>
        </w:tc>
        <w:tc>
          <w:tcPr>
            <w:tcW w:w="4464" w:type="dxa"/>
            <w:tcBorders>
              <w:bottom w:val="single" w:sz="2" w:space="0" w:color="D1D5DB"/>
            </w:tcBorders>
            <w:shd w:val="clear" w:color="auto" w:fill="F8FAFC"/>
            <w:tcMar>
              <w:top w:w="60" w:type="dxa"/>
              <w:left w:w="100" w:type="dxa"/>
              <w:bottom w:w="60" w:type="dxa"/>
              <w:right w:w="100" w:type="dxa"/>
            </w:tcMar>
            <w:vAlign w:val="center"/>
          </w:tcPr>
          <w:p w14:paraId="2C2C7A19" w14:textId="77777777" w:rsidR="004E5957" w:rsidRDefault="00392FF8">
            <w:pPr>
              <w:spacing w:after="0" w:line="240" w:lineRule="auto"/>
            </w:pPr>
            <w:r>
              <w:rPr>
                <w:sz w:val="20"/>
              </w:rPr>
              <w:t>A configurable confidence score cutoff that determines which processing tier handles a query (High Threshold → Local; Medium Threshold → Hybrid; Below Medium → Cloud).</w:t>
            </w:r>
          </w:p>
        </w:tc>
      </w:tr>
      <w:tr w:rsidR="004E5957" w14:paraId="6FD36888" w14:textId="77777777">
        <w:trPr>
          <w:jc w:val="center"/>
        </w:trPr>
        <w:tc>
          <w:tcPr>
            <w:tcW w:w="4464" w:type="dxa"/>
            <w:tcBorders>
              <w:bottom w:val="single" w:sz="2" w:space="0" w:color="D1D5DB"/>
            </w:tcBorders>
            <w:tcMar>
              <w:top w:w="60" w:type="dxa"/>
              <w:left w:w="100" w:type="dxa"/>
              <w:bottom w:w="60" w:type="dxa"/>
              <w:right w:w="100" w:type="dxa"/>
            </w:tcMar>
            <w:vAlign w:val="center"/>
          </w:tcPr>
          <w:p w14:paraId="6CCBCAB2" w14:textId="77777777" w:rsidR="004E5957" w:rsidRDefault="00392FF8">
            <w:pPr>
              <w:spacing w:after="0" w:line="240" w:lineRule="auto"/>
            </w:pPr>
            <w:r>
              <w:rPr>
                <w:sz w:val="20"/>
              </w:rPr>
              <w:t>Clone</w:t>
            </w:r>
          </w:p>
        </w:tc>
        <w:tc>
          <w:tcPr>
            <w:tcW w:w="4464" w:type="dxa"/>
            <w:tcBorders>
              <w:bottom w:val="single" w:sz="2" w:space="0" w:color="D1D5DB"/>
            </w:tcBorders>
            <w:tcMar>
              <w:top w:w="60" w:type="dxa"/>
              <w:left w:w="100" w:type="dxa"/>
              <w:bottom w:w="60" w:type="dxa"/>
              <w:right w:w="100" w:type="dxa"/>
            </w:tcMar>
            <w:vAlign w:val="center"/>
          </w:tcPr>
          <w:p w14:paraId="612BFE9B" w14:textId="77777777" w:rsidR="004E5957" w:rsidRDefault="00392FF8">
            <w:pPr>
              <w:spacing w:after="0" w:line="240" w:lineRule="auto"/>
            </w:pPr>
            <w:r>
              <w:rPr>
                <w:sz w:val="20"/>
              </w:rPr>
              <w:t>A fully isolated chatbot instance configured for a specific client company, with its own document databank, API keys, CRM data, analytics, and widget deployment.</w:t>
            </w:r>
          </w:p>
        </w:tc>
      </w:tr>
      <w:tr w:rsidR="004E5957" w14:paraId="324F9504" w14:textId="77777777">
        <w:trPr>
          <w:jc w:val="center"/>
        </w:trPr>
        <w:tc>
          <w:tcPr>
            <w:tcW w:w="4464" w:type="dxa"/>
            <w:tcBorders>
              <w:bottom w:val="single" w:sz="2" w:space="0" w:color="D1D5DB"/>
            </w:tcBorders>
            <w:shd w:val="clear" w:color="auto" w:fill="F8FAFC"/>
            <w:tcMar>
              <w:top w:w="60" w:type="dxa"/>
              <w:left w:w="100" w:type="dxa"/>
              <w:bottom w:w="60" w:type="dxa"/>
              <w:right w:w="100" w:type="dxa"/>
            </w:tcMar>
            <w:vAlign w:val="center"/>
          </w:tcPr>
          <w:p w14:paraId="1C5E1CA6" w14:textId="77777777" w:rsidR="004E5957" w:rsidRDefault="00392FF8">
            <w:pPr>
              <w:spacing w:after="0" w:line="240" w:lineRule="auto"/>
            </w:pPr>
            <w:r>
              <w:rPr>
                <w:sz w:val="20"/>
              </w:rPr>
              <w:t>Silo Model</w:t>
            </w:r>
          </w:p>
        </w:tc>
        <w:tc>
          <w:tcPr>
            <w:tcW w:w="4464" w:type="dxa"/>
            <w:tcBorders>
              <w:bottom w:val="single" w:sz="2" w:space="0" w:color="D1D5DB"/>
            </w:tcBorders>
            <w:shd w:val="clear" w:color="auto" w:fill="F8FAFC"/>
            <w:tcMar>
              <w:top w:w="60" w:type="dxa"/>
              <w:left w:w="100" w:type="dxa"/>
              <w:bottom w:w="60" w:type="dxa"/>
              <w:right w:w="100" w:type="dxa"/>
            </w:tcMar>
            <w:vAlign w:val="center"/>
          </w:tcPr>
          <w:p w14:paraId="617DCDDD" w14:textId="77777777" w:rsidR="004E5957" w:rsidRDefault="00392FF8">
            <w:pPr>
              <w:spacing w:after="0" w:line="240" w:lineRule="auto"/>
            </w:pPr>
            <w:r>
              <w:rPr>
                <w:sz w:val="20"/>
              </w:rPr>
              <w:t>A multi-tenancy architecture where each tenant has completely isolated data storage (separate databases, buckets, namespaces) — as opposed to a pool model with shared storage and row-level filtering.</w:t>
            </w:r>
          </w:p>
        </w:tc>
      </w:tr>
      <w:tr w:rsidR="004E5957" w14:paraId="4B45825A" w14:textId="77777777">
        <w:trPr>
          <w:jc w:val="center"/>
        </w:trPr>
        <w:tc>
          <w:tcPr>
            <w:tcW w:w="4464" w:type="dxa"/>
            <w:tcBorders>
              <w:bottom w:val="single" w:sz="2" w:space="0" w:color="D1D5DB"/>
            </w:tcBorders>
            <w:tcMar>
              <w:top w:w="60" w:type="dxa"/>
              <w:left w:w="100" w:type="dxa"/>
              <w:bottom w:w="60" w:type="dxa"/>
              <w:right w:w="100" w:type="dxa"/>
            </w:tcMar>
            <w:vAlign w:val="center"/>
          </w:tcPr>
          <w:p w14:paraId="32148C5A" w14:textId="77777777" w:rsidR="004E5957" w:rsidRDefault="00392FF8">
            <w:pPr>
              <w:spacing w:after="0" w:line="240" w:lineRule="auto"/>
            </w:pPr>
            <w:r>
              <w:rPr>
                <w:sz w:val="20"/>
              </w:rPr>
              <w:t>DPDP Act 2023</w:t>
            </w:r>
          </w:p>
        </w:tc>
        <w:tc>
          <w:tcPr>
            <w:tcW w:w="4464" w:type="dxa"/>
            <w:tcBorders>
              <w:bottom w:val="single" w:sz="2" w:space="0" w:color="D1D5DB"/>
            </w:tcBorders>
            <w:tcMar>
              <w:top w:w="60" w:type="dxa"/>
              <w:left w:w="100" w:type="dxa"/>
              <w:bottom w:w="60" w:type="dxa"/>
              <w:right w:w="100" w:type="dxa"/>
            </w:tcMar>
            <w:vAlign w:val="center"/>
          </w:tcPr>
          <w:p w14:paraId="595920A0" w14:textId="77777777" w:rsidR="004E5957" w:rsidRDefault="00392FF8">
            <w:pPr>
              <w:spacing w:after="0" w:line="240" w:lineRule="auto"/>
            </w:pPr>
            <w:r>
              <w:rPr>
                <w:sz w:val="20"/>
              </w:rPr>
              <w:t>India's Digital Personal Data Protection Act 2023 — legislation governing the collection, processing, and storage of personal data of Indian citizens.</w:t>
            </w:r>
          </w:p>
        </w:tc>
      </w:tr>
      <w:tr w:rsidR="004E5957" w14:paraId="32F29E5B" w14:textId="77777777">
        <w:trPr>
          <w:jc w:val="center"/>
        </w:trPr>
        <w:tc>
          <w:tcPr>
            <w:tcW w:w="4464" w:type="dxa"/>
            <w:tcBorders>
              <w:bottom w:val="single" w:sz="2" w:space="0" w:color="D1D5DB"/>
            </w:tcBorders>
            <w:shd w:val="clear" w:color="auto" w:fill="F8FAFC"/>
            <w:tcMar>
              <w:top w:w="60" w:type="dxa"/>
              <w:left w:w="100" w:type="dxa"/>
              <w:bottom w:w="60" w:type="dxa"/>
              <w:right w:w="100" w:type="dxa"/>
            </w:tcMar>
            <w:vAlign w:val="center"/>
          </w:tcPr>
          <w:p w14:paraId="44A68392" w14:textId="77777777" w:rsidR="004E5957" w:rsidRDefault="00392FF8">
            <w:pPr>
              <w:spacing w:after="0" w:line="240" w:lineRule="auto"/>
            </w:pPr>
            <w:r>
              <w:rPr>
                <w:sz w:val="20"/>
              </w:rPr>
              <w:t>RBAC</w:t>
            </w:r>
          </w:p>
        </w:tc>
        <w:tc>
          <w:tcPr>
            <w:tcW w:w="4464" w:type="dxa"/>
            <w:tcBorders>
              <w:bottom w:val="single" w:sz="2" w:space="0" w:color="D1D5DB"/>
            </w:tcBorders>
            <w:shd w:val="clear" w:color="auto" w:fill="F8FAFC"/>
            <w:tcMar>
              <w:top w:w="60" w:type="dxa"/>
              <w:left w:w="100" w:type="dxa"/>
              <w:bottom w:w="60" w:type="dxa"/>
              <w:right w:w="100" w:type="dxa"/>
            </w:tcMar>
            <w:vAlign w:val="center"/>
          </w:tcPr>
          <w:p w14:paraId="43125FD1" w14:textId="77777777" w:rsidR="004E5957" w:rsidRDefault="00392FF8">
            <w:pPr>
              <w:spacing w:after="0" w:line="240" w:lineRule="auto"/>
            </w:pPr>
            <w:r>
              <w:rPr>
                <w:sz w:val="20"/>
              </w:rPr>
              <w:t>Role-Based Access Control — a security model where system access is granted based on a user's assigned role rather than individual permissions.</w:t>
            </w:r>
          </w:p>
        </w:tc>
      </w:tr>
      <w:tr w:rsidR="004E5957" w14:paraId="56B72905" w14:textId="77777777">
        <w:trPr>
          <w:jc w:val="center"/>
        </w:trPr>
        <w:tc>
          <w:tcPr>
            <w:tcW w:w="4464" w:type="dxa"/>
            <w:tcBorders>
              <w:bottom w:val="single" w:sz="2" w:space="0" w:color="D1D5DB"/>
            </w:tcBorders>
            <w:tcMar>
              <w:top w:w="60" w:type="dxa"/>
              <w:left w:w="100" w:type="dxa"/>
              <w:bottom w:w="60" w:type="dxa"/>
              <w:right w:w="100" w:type="dxa"/>
            </w:tcMar>
            <w:vAlign w:val="center"/>
          </w:tcPr>
          <w:p w14:paraId="20B1E333" w14:textId="77777777" w:rsidR="004E5957" w:rsidRDefault="00392FF8">
            <w:pPr>
              <w:spacing w:after="0" w:line="240" w:lineRule="auto"/>
            </w:pPr>
            <w:r>
              <w:rPr>
                <w:sz w:val="20"/>
              </w:rPr>
              <w:t>NER (Named Entity Recognition)</w:t>
            </w:r>
          </w:p>
        </w:tc>
        <w:tc>
          <w:tcPr>
            <w:tcW w:w="4464" w:type="dxa"/>
            <w:tcBorders>
              <w:bottom w:val="single" w:sz="2" w:space="0" w:color="D1D5DB"/>
            </w:tcBorders>
            <w:tcMar>
              <w:top w:w="60" w:type="dxa"/>
              <w:left w:w="100" w:type="dxa"/>
              <w:bottom w:w="60" w:type="dxa"/>
              <w:right w:w="100" w:type="dxa"/>
            </w:tcMar>
            <w:vAlign w:val="center"/>
          </w:tcPr>
          <w:p w14:paraId="6365E2B5" w14:textId="77777777" w:rsidR="004E5957" w:rsidRDefault="00392FF8">
            <w:pPr>
              <w:spacing w:after="0" w:line="240" w:lineRule="auto"/>
            </w:pPr>
            <w:r>
              <w:rPr>
                <w:sz w:val="20"/>
              </w:rPr>
              <w:t xml:space="preserve">An NLP technique that identifies and classifies named entities in text — such as person names, </w:t>
            </w:r>
            <w:r>
              <w:rPr>
                <w:sz w:val="20"/>
              </w:rPr>
              <w:lastRenderedPageBreak/>
              <w:t>email addresses, phone numbers, and organizations.</w:t>
            </w:r>
          </w:p>
        </w:tc>
      </w:tr>
      <w:tr w:rsidR="004E5957" w14:paraId="0498F790" w14:textId="77777777">
        <w:trPr>
          <w:jc w:val="center"/>
        </w:trPr>
        <w:tc>
          <w:tcPr>
            <w:tcW w:w="4464" w:type="dxa"/>
            <w:tcBorders>
              <w:bottom w:val="single" w:sz="2" w:space="0" w:color="D1D5DB"/>
            </w:tcBorders>
            <w:shd w:val="clear" w:color="auto" w:fill="F8FAFC"/>
            <w:tcMar>
              <w:top w:w="60" w:type="dxa"/>
              <w:left w:w="100" w:type="dxa"/>
              <w:bottom w:w="60" w:type="dxa"/>
              <w:right w:w="100" w:type="dxa"/>
            </w:tcMar>
            <w:vAlign w:val="center"/>
          </w:tcPr>
          <w:p w14:paraId="4BAD9AE7" w14:textId="77777777" w:rsidR="004E5957" w:rsidRDefault="00392FF8">
            <w:pPr>
              <w:spacing w:after="0" w:line="240" w:lineRule="auto"/>
            </w:pPr>
            <w:r>
              <w:rPr>
                <w:sz w:val="20"/>
              </w:rPr>
              <w:lastRenderedPageBreak/>
              <w:t>Intent Detection</w:t>
            </w:r>
          </w:p>
        </w:tc>
        <w:tc>
          <w:tcPr>
            <w:tcW w:w="4464" w:type="dxa"/>
            <w:tcBorders>
              <w:bottom w:val="single" w:sz="2" w:space="0" w:color="D1D5DB"/>
            </w:tcBorders>
            <w:shd w:val="clear" w:color="auto" w:fill="F8FAFC"/>
            <w:tcMar>
              <w:top w:w="60" w:type="dxa"/>
              <w:left w:w="100" w:type="dxa"/>
              <w:bottom w:w="60" w:type="dxa"/>
              <w:right w:w="100" w:type="dxa"/>
            </w:tcMar>
            <w:vAlign w:val="center"/>
          </w:tcPr>
          <w:p w14:paraId="5E1C73F2" w14:textId="77777777" w:rsidR="004E5957" w:rsidRDefault="00392FF8">
            <w:pPr>
              <w:spacing w:after="0" w:line="240" w:lineRule="auto"/>
            </w:pPr>
            <w:r>
              <w:rPr>
                <w:sz w:val="20"/>
              </w:rPr>
              <w:t>The process of identifying the purpose or goal behind a user's message (e.g., pricing inquiry, availability check, complaint) using keyword matching and semantic analysis.</w:t>
            </w:r>
          </w:p>
        </w:tc>
      </w:tr>
      <w:tr w:rsidR="004E5957" w14:paraId="32C61E44" w14:textId="77777777">
        <w:trPr>
          <w:jc w:val="center"/>
        </w:trPr>
        <w:tc>
          <w:tcPr>
            <w:tcW w:w="4464" w:type="dxa"/>
            <w:tcBorders>
              <w:bottom w:val="single" w:sz="2" w:space="0" w:color="D1D5DB"/>
            </w:tcBorders>
            <w:tcMar>
              <w:top w:w="60" w:type="dxa"/>
              <w:left w:w="100" w:type="dxa"/>
              <w:bottom w:w="60" w:type="dxa"/>
              <w:right w:w="100" w:type="dxa"/>
            </w:tcMar>
            <w:vAlign w:val="center"/>
          </w:tcPr>
          <w:p w14:paraId="7B5E1152" w14:textId="77777777" w:rsidR="004E5957" w:rsidRDefault="00392FF8">
            <w:pPr>
              <w:spacing w:after="0" w:line="240" w:lineRule="auto"/>
            </w:pPr>
            <w:r>
              <w:rPr>
                <w:sz w:val="20"/>
              </w:rPr>
              <w:t>Lead Scoring</w:t>
            </w:r>
          </w:p>
        </w:tc>
        <w:tc>
          <w:tcPr>
            <w:tcW w:w="4464" w:type="dxa"/>
            <w:tcBorders>
              <w:bottom w:val="single" w:sz="2" w:space="0" w:color="D1D5DB"/>
            </w:tcBorders>
            <w:tcMar>
              <w:top w:w="60" w:type="dxa"/>
              <w:left w:w="100" w:type="dxa"/>
              <w:bottom w:w="60" w:type="dxa"/>
              <w:right w:w="100" w:type="dxa"/>
            </w:tcMar>
            <w:vAlign w:val="center"/>
          </w:tcPr>
          <w:p w14:paraId="62CB77F7" w14:textId="77777777" w:rsidR="004E5957" w:rsidRDefault="00392FF8">
            <w:pPr>
              <w:spacing w:after="0" w:line="240" w:lineRule="auto"/>
            </w:pPr>
            <w:r>
              <w:rPr>
                <w:sz w:val="20"/>
              </w:rPr>
              <w:t>A numerical system (0–100) that quantifies a prospect's likelihood to purchase based on their detected intents and engagement patterns.</w:t>
            </w:r>
          </w:p>
        </w:tc>
      </w:tr>
      <w:tr w:rsidR="004E5957" w14:paraId="2A3B95F0" w14:textId="77777777">
        <w:trPr>
          <w:jc w:val="center"/>
        </w:trPr>
        <w:tc>
          <w:tcPr>
            <w:tcW w:w="4464" w:type="dxa"/>
            <w:tcBorders>
              <w:bottom w:val="single" w:sz="2" w:space="0" w:color="D1D5DB"/>
            </w:tcBorders>
            <w:shd w:val="clear" w:color="auto" w:fill="F8FAFC"/>
            <w:tcMar>
              <w:top w:w="60" w:type="dxa"/>
              <w:left w:w="100" w:type="dxa"/>
              <w:bottom w:w="60" w:type="dxa"/>
              <w:right w:w="100" w:type="dxa"/>
            </w:tcMar>
            <w:vAlign w:val="center"/>
          </w:tcPr>
          <w:p w14:paraId="7583E0E1" w14:textId="77777777" w:rsidR="004E5957" w:rsidRDefault="00392FF8">
            <w:pPr>
              <w:spacing w:after="0" w:line="240" w:lineRule="auto"/>
            </w:pPr>
            <w:r>
              <w:rPr>
                <w:sz w:val="20"/>
              </w:rPr>
              <w:t>Hybrid Routing</w:t>
            </w:r>
          </w:p>
        </w:tc>
        <w:tc>
          <w:tcPr>
            <w:tcW w:w="4464" w:type="dxa"/>
            <w:tcBorders>
              <w:bottom w:val="single" w:sz="2" w:space="0" w:color="D1D5DB"/>
            </w:tcBorders>
            <w:shd w:val="clear" w:color="auto" w:fill="F8FAFC"/>
            <w:tcMar>
              <w:top w:w="60" w:type="dxa"/>
              <w:left w:w="100" w:type="dxa"/>
              <w:bottom w:w="60" w:type="dxa"/>
              <w:right w:w="100" w:type="dxa"/>
            </w:tcMar>
            <w:vAlign w:val="center"/>
          </w:tcPr>
          <w:p w14:paraId="5F571132" w14:textId="77777777" w:rsidR="004E5957" w:rsidRDefault="00392FF8">
            <w:pPr>
              <w:spacing w:after="0" w:line="240" w:lineRule="auto"/>
            </w:pPr>
            <w:r>
              <w:rPr>
                <w:sz w:val="20"/>
              </w:rPr>
              <w:t>MindStack AI's three-tier query routing architecture that intelligently directs queries to local RAG, hybrid (local + cloud), or full cloud processing based on confidence scores.</w:t>
            </w:r>
          </w:p>
        </w:tc>
      </w:tr>
      <w:tr w:rsidR="004E5957" w14:paraId="3E716A72" w14:textId="77777777">
        <w:trPr>
          <w:jc w:val="center"/>
        </w:trPr>
        <w:tc>
          <w:tcPr>
            <w:tcW w:w="4464" w:type="dxa"/>
            <w:tcBorders>
              <w:bottom w:val="single" w:sz="2" w:space="0" w:color="D1D5DB"/>
            </w:tcBorders>
            <w:tcMar>
              <w:top w:w="60" w:type="dxa"/>
              <w:left w:w="100" w:type="dxa"/>
              <w:bottom w:w="60" w:type="dxa"/>
              <w:right w:w="100" w:type="dxa"/>
            </w:tcMar>
            <w:vAlign w:val="center"/>
          </w:tcPr>
          <w:p w14:paraId="4AF3EBCF" w14:textId="77777777" w:rsidR="004E5957" w:rsidRDefault="00392FF8">
            <w:pPr>
              <w:spacing w:after="0" w:line="240" w:lineRule="auto"/>
            </w:pPr>
            <w:r>
              <w:rPr>
                <w:sz w:val="20"/>
              </w:rPr>
              <w:t>Cosine Similarity</w:t>
            </w:r>
          </w:p>
        </w:tc>
        <w:tc>
          <w:tcPr>
            <w:tcW w:w="4464" w:type="dxa"/>
            <w:tcBorders>
              <w:bottom w:val="single" w:sz="2" w:space="0" w:color="D1D5DB"/>
            </w:tcBorders>
            <w:tcMar>
              <w:top w:w="60" w:type="dxa"/>
              <w:left w:w="100" w:type="dxa"/>
              <w:bottom w:w="60" w:type="dxa"/>
              <w:right w:w="100" w:type="dxa"/>
            </w:tcMar>
            <w:vAlign w:val="center"/>
          </w:tcPr>
          <w:p w14:paraId="0AAA32F4" w14:textId="77777777" w:rsidR="004E5957" w:rsidRDefault="00392FF8">
            <w:pPr>
              <w:spacing w:after="0" w:line="240" w:lineRule="auto"/>
            </w:pPr>
            <w:r>
              <w:rPr>
                <w:sz w:val="20"/>
              </w:rPr>
              <w:t>A mathematical measure of similarity between two vectors, calculated as the cosine of the angle between them. Used to measure semantic similarity between query and document embeddings.</w:t>
            </w:r>
          </w:p>
        </w:tc>
      </w:tr>
      <w:tr w:rsidR="004E5957" w14:paraId="358A7840" w14:textId="77777777">
        <w:trPr>
          <w:jc w:val="center"/>
        </w:trPr>
        <w:tc>
          <w:tcPr>
            <w:tcW w:w="4464" w:type="dxa"/>
            <w:tcBorders>
              <w:bottom w:val="single" w:sz="2" w:space="0" w:color="D1D5DB"/>
            </w:tcBorders>
            <w:shd w:val="clear" w:color="auto" w:fill="F8FAFC"/>
            <w:tcMar>
              <w:top w:w="60" w:type="dxa"/>
              <w:left w:w="100" w:type="dxa"/>
              <w:bottom w:w="60" w:type="dxa"/>
              <w:right w:w="100" w:type="dxa"/>
            </w:tcMar>
            <w:vAlign w:val="center"/>
          </w:tcPr>
          <w:p w14:paraId="200D6CE9" w14:textId="77777777" w:rsidR="004E5957" w:rsidRDefault="00392FF8">
            <w:pPr>
              <w:spacing w:after="0" w:line="240" w:lineRule="auto"/>
            </w:pPr>
            <w:r>
              <w:rPr>
                <w:sz w:val="20"/>
              </w:rPr>
              <w:t>BM25</w:t>
            </w:r>
          </w:p>
        </w:tc>
        <w:tc>
          <w:tcPr>
            <w:tcW w:w="4464" w:type="dxa"/>
            <w:tcBorders>
              <w:bottom w:val="single" w:sz="2" w:space="0" w:color="D1D5DB"/>
            </w:tcBorders>
            <w:shd w:val="clear" w:color="auto" w:fill="F8FAFC"/>
            <w:tcMar>
              <w:top w:w="60" w:type="dxa"/>
              <w:left w:w="100" w:type="dxa"/>
              <w:bottom w:w="60" w:type="dxa"/>
              <w:right w:w="100" w:type="dxa"/>
            </w:tcMar>
            <w:vAlign w:val="center"/>
          </w:tcPr>
          <w:p w14:paraId="3E17E3C9" w14:textId="77777777" w:rsidR="004E5957" w:rsidRDefault="00392FF8">
            <w:pPr>
              <w:spacing w:after="0" w:line="240" w:lineRule="auto"/>
            </w:pPr>
            <w:r>
              <w:rPr>
                <w:sz w:val="20"/>
              </w:rPr>
              <w:t>Best Match 25 — a keyword-based ranking algorithm used as a fallback retrieval method when vector search is unavailable.</w:t>
            </w:r>
          </w:p>
        </w:tc>
      </w:tr>
      <w:tr w:rsidR="004E5957" w14:paraId="7CFC619A" w14:textId="77777777">
        <w:trPr>
          <w:jc w:val="center"/>
        </w:trPr>
        <w:tc>
          <w:tcPr>
            <w:tcW w:w="4464" w:type="dxa"/>
            <w:tcBorders>
              <w:bottom w:val="single" w:sz="2" w:space="0" w:color="D1D5DB"/>
            </w:tcBorders>
            <w:tcMar>
              <w:top w:w="60" w:type="dxa"/>
              <w:left w:w="100" w:type="dxa"/>
              <w:bottom w:w="60" w:type="dxa"/>
              <w:right w:w="100" w:type="dxa"/>
            </w:tcMar>
            <w:vAlign w:val="center"/>
          </w:tcPr>
          <w:p w14:paraId="1C340E1D" w14:textId="77777777" w:rsidR="004E5957" w:rsidRDefault="00392FF8">
            <w:pPr>
              <w:spacing w:after="0" w:line="240" w:lineRule="auto"/>
            </w:pPr>
            <w:r>
              <w:rPr>
                <w:sz w:val="20"/>
              </w:rPr>
              <w:t>Circuit Breaker</w:t>
            </w:r>
          </w:p>
        </w:tc>
        <w:tc>
          <w:tcPr>
            <w:tcW w:w="4464" w:type="dxa"/>
            <w:tcBorders>
              <w:bottom w:val="single" w:sz="2" w:space="0" w:color="D1D5DB"/>
            </w:tcBorders>
            <w:tcMar>
              <w:top w:w="60" w:type="dxa"/>
              <w:left w:w="100" w:type="dxa"/>
              <w:bottom w:w="60" w:type="dxa"/>
              <w:right w:w="100" w:type="dxa"/>
            </w:tcMar>
            <w:vAlign w:val="center"/>
          </w:tcPr>
          <w:p w14:paraId="140E205E" w14:textId="77777777" w:rsidR="004E5957" w:rsidRDefault="00392FF8">
            <w:pPr>
              <w:spacing w:after="0" w:line="240" w:lineRule="auto"/>
            </w:pPr>
            <w:r>
              <w:rPr>
                <w:sz w:val="20"/>
              </w:rPr>
              <w:t>A fault tolerance pattern that prevents cascading failures by temporarily stopping calls to a failing service after a threshold of errors is reached.</w:t>
            </w:r>
          </w:p>
        </w:tc>
      </w:tr>
      <w:tr w:rsidR="004E5957" w14:paraId="279DA5FA" w14:textId="77777777">
        <w:trPr>
          <w:jc w:val="center"/>
        </w:trPr>
        <w:tc>
          <w:tcPr>
            <w:tcW w:w="4464" w:type="dxa"/>
            <w:tcBorders>
              <w:bottom w:val="single" w:sz="2" w:space="0" w:color="D1D5DB"/>
            </w:tcBorders>
            <w:shd w:val="clear" w:color="auto" w:fill="F8FAFC"/>
            <w:tcMar>
              <w:top w:w="60" w:type="dxa"/>
              <w:left w:w="100" w:type="dxa"/>
              <w:bottom w:w="60" w:type="dxa"/>
              <w:right w:w="100" w:type="dxa"/>
            </w:tcMar>
            <w:vAlign w:val="center"/>
          </w:tcPr>
          <w:p w14:paraId="79395EA2" w14:textId="77777777" w:rsidR="004E5957" w:rsidRDefault="00392FF8">
            <w:pPr>
              <w:spacing w:after="0" w:line="240" w:lineRule="auto"/>
            </w:pPr>
            <w:r>
              <w:rPr>
                <w:sz w:val="20"/>
              </w:rPr>
              <w:t>RLS (Row-Level Security)</w:t>
            </w:r>
          </w:p>
        </w:tc>
        <w:tc>
          <w:tcPr>
            <w:tcW w:w="4464" w:type="dxa"/>
            <w:tcBorders>
              <w:bottom w:val="single" w:sz="2" w:space="0" w:color="D1D5DB"/>
            </w:tcBorders>
            <w:shd w:val="clear" w:color="auto" w:fill="F8FAFC"/>
            <w:tcMar>
              <w:top w:w="60" w:type="dxa"/>
              <w:left w:w="100" w:type="dxa"/>
              <w:bottom w:w="60" w:type="dxa"/>
              <w:right w:w="100" w:type="dxa"/>
            </w:tcMar>
            <w:vAlign w:val="center"/>
          </w:tcPr>
          <w:p w14:paraId="28F05946" w14:textId="77777777" w:rsidR="004E5957" w:rsidRDefault="00392FF8">
            <w:pPr>
              <w:spacing w:after="0" w:line="240" w:lineRule="auto"/>
            </w:pPr>
            <w:r>
              <w:rPr>
                <w:sz w:val="20"/>
              </w:rPr>
              <w:t>A PostgreSQL feature that restricts which rows a user can access in a table based on a security policy — used to enforce tenant data isolation.</w:t>
            </w:r>
          </w:p>
        </w:tc>
      </w:tr>
      <w:tr w:rsidR="004E5957" w14:paraId="6EAC2FEA" w14:textId="77777777">
        <w:trPr>
          <w:jc w:val="center"/>
        </w:trPr>
        <w:tc>
          <w:tcPr>
            <w:tcW w:w="4464" w:type="dxa"/>
            <w:tcBorders>
              <w:bottom w:val="single" w:sz="2" w:space="0" w:color="D1D5DB"/>
            </w:tcBorders>
            <w:tcMar>
              <w:top w:w="60" w:type="dxa"/>
              <w:left w:w="100" w:type="dxa"/>
              <w:bottom w:w="60" w:type="dxa"/>
              <w:right w:w="100" w:type="dxa"/>
            </w:tcMar>
            <w:vAlign w:val="center"/>
          </w:tcPr>
          <w:p w14:paraId="65F52F9A" w14:textId="77777777" w:rsidR="004E5957" w:rsidRDefault="00392FF8">
            <w:pPr>
              <w:spacing w:after="0" w:line="240" w:lineRule="auto"/>
            </w:pPr>
            <w:r>
              <w:rPr>
                <w:sz w:val="20"/>
              </w:rPr>
              <w:t>Whisper</w:t>
            </w:r>
          </w:p>
        </w:tc>
        <w:tc>
          <w:tcPr>
            <w:tcW w:w="4464" w:type="dxa"/>
            <w:tcBorders>
              <w:bottom w:val="single" w:sz="2" w:space="0" w:color="D1D5DB"/>
            </w:tcBorders>
            <w:tcMar>
              <w:top w:w="60" w:type="dxa"/>
              <w:left w:w="100" w:type="dxa"/>
              <w:bottom w:w="60" w:type="dxa"/>
              <w:right w:w="100" w:type="dxa"/>
            </w:tcMar>
            <w:vAlign w:val="center"/>
          </w:tcPr>
          <w:p w14:paraId="0A30013D" w14:textId="77777777" w:rsidR="004E5957" w:rsidRDefault="00392FF8">
            <w:pPr>
              <w:spacing w:after="0" w:line="240" w:lineRule="auto"/>
            </w:pPr>
            <w:r>
              <w:rPr>
                <w:sz w:val="20"/>
              </w:rPr>
              <w:t>OpenAI's automatic speech recognition (ASR) model used to transcribe audio from video files into searchable text.</w:t>
            </w:r>
          </w:p>
        </w:tc>
      </w:tr>
      <w:tr w:rsidR="004E5957" w14:paraId="3F3DBDE1" w14:textId="77777777">
        <w:trPr>
          <w:jc w:val="center"/>
        </w:trPr>
        <w:tc>
          <w:tcPr>
            <w:tcW w:w="4464" w:type="dxa"/>
            <w:tcBorders>
              <w:bottom w:val="single" w:sz="2" w:space="0" w:color="D1D5DB"/>
            </w:tcBorders>
            <w:shd w:val="clear" w:color="auto" w:fill="F8FAFC"/>
            <w:tcMar>
              <w:top w:w="60" w:type="dxa"/>
              <w:left w:w="100" w:type="dxa"/>
              <w:bottom w:w="60" w:type="dxa"/>
              <w:right w:w="100" w:type="dxa"/>
            </w:tcMar>
            <w:vAlign w:val="center"/>
          </w:tcPr>
          <w:p w14:paraId="5EB70B08" w14:textId="77777777" w:rsidR="004E5957" w:rsidRDefault="00392FF8">
            <w:pPr>
              <w:spacing w:after="0" w:line="240" w:lineRule="auto"/>
            </w:pPr>
            <w:r>
              <w:rPr>
                <w:sz w:val="20"/>
              </w:rPr>
              <w:t>OCR (Optical Character Recognition)</w:t>
            </w:r>
          </w:p>
        </w:tc>
        <w:tc>
          <w:tcPr>
            <w:tcW w:w="4464" w:type="dxa"/>
            <w:tcBorders>
              <w:bottom w:val="single" w:sz="2" w:space="0" w:color="D1D5DB"/>
            </w:tcBorders>
            <w:shd w:val="clear" w:color="auto" w:fill="F8FAFC"/>
            <w:tcMar>
              <w:top w:w="60" w:type="dxa"/>
              <w:left w:w="100" w:type="dxa"/>
              <w:bottom w:w="60" w:type="dxa"/>
              <w:right w:w="100" w:type="dxa"/>
            </w:tcMar>
            <w:vAlign w:val="center"/>
          </w:tcPr>
          <w:p w14:paraId="2F2F28D2" w14:textId="77777777" w:rsidR="004E5957" w:rsidRDefault="00392FF8">
            <w:pPr>
              <w:spacing w:after="0" w:line="240" w:lineRule="auto"/>
            </w:pPr>
            <w:r>
              <w:rPr>
                <w:sz w:val="20"/>
              </w:rPr>
              <w:t>Technology that converts images of text (scanned documents, photos) into machine-readable text.</w:t>
            </w:r>
          </w:p>
        </w:tc>
      </w:tr>
    </w:tbl>
    <w:p w14:paraId="3EAA466B" w14:textId="77777777" w:rsidR="004E5957" w:rsidRDefault="004E5957">
      <w:pPr>
        <w:spacing w:before="80" w:after="80"/>
      </w:pPr>
    </w:p>
    <w:p w14:paraId="255C3D02" w14:textId="77777777" w:rsidR="004E5957" w:rsidRDefault="00392FF8">
      <w:pPr>
        <w:pStyle w:val="Heading2"/>
      </w:pPr>
      <w:r>
        <w:rPr>
          <w:rFonts w:ascii="Calibri" w:hAnsi="Calibri"/>
        </w:rPr>
        <w:t>Appendix A: API Endpoint Specifications (High-Level)</w:t>
      </w:r>
    </w:p>
    <w:p w14:paraId="5E9D29CD" w14:textId="77777777" w:rsidR="004E5957" w:rsidRDefault="00392FF8">
      <w:pPr>
        <w:spacing w:before="240" w:after="80"/>
      </w:pPr>
      <w:r>
        <w:rPr>
          <w:b/>
          <w:caps/>
          <w:color w:val="5A5A5A"/>
          <w:sz w:val="18"/>
        </w:rPr>
        <w:t>Table 20 — API Endpoint Specifications</w:t>
      </w:r>
    </w:p>
    <w:tbl>
      <w:tblPr>
        <w:tblW w:w="0" w:type="auto"/>
        <w:jc w:val="center"/>
        <w:tblLook w:val="04A0" w:firstRow="1" w:lastRow="0" w:firstColumn="1" w:lastColumn="0" w:noHBand="0" w:noVBand="1"/>
      </w:tblPr>
      <w:tblGrid>
        <w:gridCol w:w="1725"/>
        <w:gridCol w:w="3750"/>
        <w:gridCol w:w="1899"/>
        <w:gridCol w:w="1754"/>
      </w:tblGrid>
      <w:tr w:rsidR="004E5957" w14:paraId="57A76178" w14:textId="77777777">
        <w:trPr>
          <w:jc w:val="center"/>
        </w:trPr>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4E598087" w14:textId="77777777" w:rsidR="004E5957" w:rsidRDefault="00392FF8">
            <w:pPr>
              <w:spacing w:after="0" w:line="240" w:lineRule="auto"/>
            </w:pPr>
            <w:r>
              <w:rPr>
                <w:b/>
                <w:color w:val="FFFFFF"/>
                <w:sz w:val="18"/>
              </w:rPr>
              <w:t>Method</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AA499D3" w14:textId="77777777" w:rsidR="004E5957" w:rsidRDefault="00392FF8">
            <w:pPr>
              <w:spacing w:after="0" w:line="240" w:lineRule="auto"/>
            </w:pPr>
            <w:r>
              <w:rPr>
                <w:b/>
                <w:color w:val="FFFFFF"/>
                <w:sz w:val="18"/>
              </w:rPr>
              <w:t>Endpoint</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77AE2B3C" w14:textId="77777777" w:rsidR="004E5957" w:rsidRDefault="00392FF8">
            <w:pPr>
              <w:spacing w:after="0" w:line="240" w:lineRule="auto"/>
            </w:pPr>
            <w:r>
              <w:rPr>
                <w:b/>
                <w:color w:val="FFFFFF"/>
                <w:sz w:val="18"/>
              </w:rPr>
              <w:t>Description</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6FBD991A" w14:textId="77777777" w:rsidR="004E5957" w:rsidRDefault="00392FF8">
            <w:pPr>
              <w:spacing w:after="0" w:line="240" w:lineRule="auto"/>
            </w:pPr>
            <w:r>
              <w:rPr>
                <w:b/>
                <w:color w:val="FFFFFF"/>
                <w:sz w:val="18"/>
              </w:rPr>
              <w:t>Auth Required</w:t>
            </w:r>
          </w:p>
        </w:tc>
      </w:tr>
      <w:tr w:rsidR="004E5957" w14:paraId="04B76F7E" w14:textId="77777777">
        <w:trPr>
          <w:jc w:val="center"/>
        </w:trPr>
        <w:tc>
          <w:tcPr>
            <w:tcW w:w="2232" w:type="dxa"/>
            <w:tcBorders>
              <w:bottom w:val="single" w:sz="2" w:space="0" w:color="D1D5DB"/>
            </w:tcBorders>
            <w:tcMar>
              <w:top w:w="60" w:type="dxa"/>
              <w:left w:w="100" w:type="dxa"/>
              <w:bottom w:w="60" w:type="dxa"/>
              <w:right w:w="100" w:type="dxa"/>
            </w:tcMar>
            <w:vAlign w:val="center"/>
          </w:tcPr>
          <w:p w14:paraId="4B532F81" w14:textId="77777777" w:rsidR="004E5957" w:rsidRDefault="00392FF8">
            <w:pPr>
              <w:spacing w:after="0" w:line="240" w:lineRule="auto"/>
            </w:pPr>
            <w:r>
              <w:rPr>
                <w:sz w:val="20"/>
              </w:rPr>
              <w:t>POST</w:t>
            </w:r>
          </w:p>
        </w:tc>
        <w:tc>
          <w:tcPr>
            <w:tcW w:w="2232" w:type="dxa"/>
            <w:tcBorders>
              <w:bottom w:val="single" w:sz="2" w:space="0" w:color="D1D5DB"/>
            </w:tcBorders>
            <w:tcMar>
              <w:top w:w="60" w:type="dxa"/>
              <w:left w:w="100" w:type="dxa"/>
              <w:bottom w:w="60" w:type="dxa"/>
              <w:right w:w="100" w:type="dxa"/>
            </w:tcMar>
            <w:vAlign w:val="center"/>
          </w:tcPr>
          <w:p w14:paraId="51524BD1" w14:textId="77777777" w:rsidR="004E5957" w:rsidRDefault="00392FF8">
            <w:pPr>
              <w:spacing w:after="0" w:line="240" w:lineRule="auto"/>
            </w:pPr>
            <w:r>
              <w:rPr>
                <w:sz w:val="20"/>
              </w:rPr>
              <w:t>/api/clones</w:t>
            </w:r>
          </w:p>
        </w:tc>
        <w:tc>
          <w:tcPr>
            <w:tcW w:w="2232" w:type="dxa"/>
            <w:tcBorders>
              <w:bottom w:val="single" w:sz="2" w:space="0" w:color="D1D5DB"/>
            </w:tcBorders>
            <w:tcMar>
              <w:top w:w="60" w:type="dxa"/>
              <w:left w:w="100" w:type="dxa"/>
              <w:bottom w:w="60" w:type="dxa"/>
              <w:right w:w="100" w:type="dxa"/>
            </w:tcMar>
            <w:vAlign w:val="center"/>
          </w:tcPr>
          <w:p w14:paraId="5D33769A" w14:textId="77777777" w:rsidR="004E5957" w:rsidRDefault="00392FF8">
            <w:pPr>
              <w:spacing w:after="0" w:line="240" w:lineRule="auto"/>
            </w:pPr>
            <w:r>
              <w:rPr>
                <w:sz w:val="20"/>
              </w:rPr>
              <w:t>Create a new chatbot clone</w:t>
            </w:r>
          </w:p>
        </w:tc>
        <w:tc>
          <w:tcPr>
            <w:tcW w:w="2232" w:type="dxa"/>
            <w:tcBorders>
              <w:bottom w:val="single" w:sz="2" w:space="0" w:color="D1D5DB"/>
            </w:tcBorders>
            <w:tcMar>
              <w:top w:w="60" w:type="dxa"/>
              <w:left w:w="100" w:type="dxa"/>
              <w:bottom w:w="60" w:type="dxa"/>
              <w:right w:w="100" w:type="dxa"/>
            </w:tcMar>
            <w:vAlign w:val="center"/>
          </w:tcPr>
          <w:p w14:paraId="1A59DE72" w14:textId="77777777" w:rsidR="004E5957" w:rsidRDefault="00392FF8">
            <w:pPr>
              <w:spacing w:after="0" w:line="240" w:lineRule="auto"/>
            </w:pPr>
            <w:r>
              <w:rPr>
                <w:sz w:val="20"/>
              </w:rPr>
              <w:t>Owner</w:t>
            </w:r>
          </w:p>
        </w:tc>
      </w:tr>
      <w:tr w:rsidR="004E5957" w14:paraId="76C72568"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0C3CF178" w14:textId="77777777" w:rsidR="004E5957" w:rsidRDefault="00392FF8">
            <w:pPr>
              <w:spacing w:after="0" w:line="240" w:lineRule="auto"/>
            </w:pPr>
            <w:r>
              <w:rPr>
                <w:sz w:val="20"/>
              </w:rPr>
              <w:t>GET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9084104" w14:textId="77777777" w:rsidR="004E5957" w:rsidRDefault="00392FF8">
            <w:pPr>
              <w:spacing w:after="0" w:line="240" w:lineRule="auto"/>
            </w:pPr>
            <w:r>
              <w:rPr>
                <w:sz w:val="20"/>
              </w:rPr>
              <w:t>/api/clones/{clone_id}</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CB307AC" w14:textId="77777777" w:rsidR="004E5957" w:rsidRDefault="00392FF8">
            <w:pPr>
              <w:spacing w:after="0" w:line="240" w:lineRule="auto"/>
            </w:pPr>
            <w:r>
              <w:rPr>
                <w:sz w:val="20"/>
              </w:rPr>
              <w:t>Get clone configuration and status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B3A4DCB" w14:textId="77777777" w:rsidR="004E5957" w:rsidRDefault="00392FF8">
            <w:pPr>
              <w:spacing w:after="0" w:line="240" w:lineRule="auto"/>
            </w:pPr>
            <w:r>
              <w:rPr>
                <w:sz w:val="20"/>
              </w:rPr>
              <w:t>Owner / Client Admin</w:t>
            </w:r>
          </w:p>
        </w:tc>
      </w:tr>
      <w:tr w:rsidR="004E5957" w14:paraId="461BDDB7" w14:textId="77777777">
        <w:trPr>
          <w:jc w:val="center"/>
        </w:trPr>
        <w:tc>
          <w:tcPr>
            <w:tcW w:w="2232" w:type="dxa"/>
            <w:tcBorders>
              <w:bottom w:val="single" w:sz="2" w:space="0" w:color="D1D5DB"/>
            </w:tcBorders>
            <w:tcMar>
              <w:top w:w="60" w:type="dxa"/>
              <w:left w:w="100" w:type="dxa"/>
              <w:bottom w:w="60" w:type="dxa"/>
              <w:right w:w="100" w:type="dxa"/>
            </w:tcMar>
            <w:vAlign w:val="center"/>
          </w:tcPr>
          <w:p w14:paraId="50F2FD9E" w14:textId="77777777" w:rsidR="004E5957" w:rsidRDefault="00392FF8">
            <w:pPr>
              <w:spacing w:after="0" w:line="240" w:lineRule="auto"/>
            </w:pPr>
            <w:r>
              <w:rPr>
                <w:sz w:val="20"/>
              </w:rPr>
              <w:t>PUT</w:t>
            </w:r>
          </w:p>
        </w:tc>
        <w:tc>
          <w:tcPr>
            <w:tcW w:w="2232" w:type="dxa"/>
            <w:tcBorders>
              <w:bottom w:val="single" w:sz="2" w:space="0" w:color="D1D5DB"/>
            </w:tcBorders>
            <w:tcMar>
              <w:top w:w="60" w:type="dxa"/>
              <w:left w:w="100" w:type="dxa"/>
              <w:bottom w:w="60" w:type="dxa"/>
              <w:right w:w="100" w:type="dxa"/>
            </w:tcMar>
            <w:vAlign w:val="center"/>
          </w:tcPr>
          <w:p w14:paraId="14F8738A" w14:textId="77777777" w:rsidR="004E5957" w:rsidRDefault="00392FF8">
            <w:pPr>
              <w:spacing w:after="0" w:line="240" w:lineRule="auto"/>
            </w:pPr>
            <w:r>
              <w:rPr>
                <w:sz w:val="20"/>
              </w:rPr>
              <w:t>/api/clones/{clone_id}</w:t>
            </w:r>
          </w:p>
        </w:tc>
        <w:tc>
          <w:tcPr>
            <w:tcW w:w="2232" w:type="dxa"/>
            <w:tcBorders>
              <w:bottom w:val="single" w:sz="2" w:space="0" w:color="D1D5DB"/>
            </w:tcBorders>
            <w:tcMar>
              <w:top w:w="60" w:type="dxa"/>
              <w:left w:w="100" w:type="dxa"/>
              <w:bottom w:w="60" w:type="dxa"/>
              <w:right w:w="100" w:type="dxa"/>
            </w:tcMar>
            <w:vAlign w:val="center"/>
          </w:tcPr>
          <w:p w14:paraId="1A752025" w14:textId="77777777" w:rsidR="004E5957" w:rsidRDefault="00392FF8">
            <w:pPr>
              <w:spacing w:after="0" w:line="240" w:lineRule="auto"/>
            </w:pPr>
            <w:r>
              <w:rPr>
                <w:sz w:val="20"/>
              </w:rPr>
              <w:t xml:space="preserve">Update clone </w:t>
            </w:r>
            <w:r>
              <w:rPr>
                <w:sz w:val="20"/>
              </w:rPr>
              <w:lastRenderedPageBreak/>
              <w:t>configuration</w:t>
            </w:r>
          </w:p>
        </w:tc>
        <w:tc>
          <w:tcPr>
            <w:tcW w:w="2232" w:type="dxa"/>
            <w:tcBorders>
              <w:bottom w:val="single" w:sz="2" w:space="0" w:color="D1D5DB"/>
            </w:tcBorders>
            <w:tcMar>
              <w:top w:w="60" w:type="dxa"/>
              <w:left w:w="100" w:type="dxa"/>
              <w:bottom w:w="60" w:type="dxa"/>
              <w:right w:w="100" w:type="dxa"/>
            </w:tcMar>
            <w:vAlign w:val="center"/>
          </w:tcPr>
          <w:p w14:paraId="1A5EE8F6" w14:textId="77777777" w:rsidR="004E5957" w:rsidRDefault="00392FF8">
            <w:pPr>
              <w:spacing w:after="0" w:line="240" w:lineRule="auto"/>
            </w:pPr>
            <w:r>
              <w:rPr>
                <w:sz w:val="20"/>
              </w:rPr>
              <w:lastRenderedPageBreak/>
              <w:t xml:space="preserve">Owner / Client </w:t>
            </w:r>
            <w:r>
              <w:rPr>
                <w:sz w:val="20"/>
              </w:rPr>
              <w:lastRenderedPageBreak/>
              <w:t>Admin</w:t>
            </w:r>
          </w:p>
        </w:tc>
      </w:tr>
      <w:tr w:rsidR="004E5957" w14:paraId="552C31C3"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36157FBC" w14:textId="77777777" w:rsidR="004E5957" w:rsidRDefault="00392FF8">
            <w:pPr>
              <w:spacing w:after="0" w:line="240" w:lineRule="auto"/>
            </w:pPr>
            <w:r>
              <w:rPr>
                <w:sz w:val="20"/>
              </w:rPr>
              <w:lastRenderedPageBreak/>
              <w:t>DELETE</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1D2295C" w14:textId="77777777" w:rsidR="004E5957" w:rsidRDefault="00392FF8">
            <w:pPr>
              <w:spacing w:after="0" w:line="240" w:lineRule="auto"/>
            </w:pPr>
            <w:r>
              <w:rPr>
                <w:sz w:val="20"/>
              </w:rPr>
              <w:t>/api/clones/{clone_id}</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6899500" w14:textId="77777777" w:rsidR="004E5957" w:rsidRDefault="00392FF8">
            <w:pPr>
              <w:spacing w:after="0" w:line="240" w:lineRule="auto"/>
            </w:pPr>
            <w:r>
              <w:rPr>
                <w:sz w:val="20"/>
              </w:rPr>
              <w:t>Archive or delete a clone</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725EE1B" w14:textId="77777777" w:rsidR="004E5957" w:rsidRDefault="00392FF8">
            <w:pPr>
              <w:spacing w:after="0" w:line="240" w:lineRule="auto"/>
            </w:pPr>
            <w:r>
              <w:rPr>
                <w:sz w:val="20"/>
              </w:rPr>
              <w:t>Owner</w:t>
            </w:r>
          </w:p>
        </w:tc>
      </w:tr>
      <w:tr w:rsidR="004E5957" w14:paraId="24429CFC" w14:textId="77777777">
        <w:trPr>
          <w:jc w:val="center"/>
        </w:trPr>
        <w:tc>
          <w:tcPr>
            <w:tcW w:w="2232" w:type="dxa"/>
            <w:tcBorders>
              <w:bottom w:val="single" w:sz="2" w:space="0" w:color="D1D5DB"/>
            </w:tcBorders>
            <w:tcMar>
              <w:top w:w="60" w:type="dxa"/>
              <w:left w:w="100" w:type="dxa"/>
              <w:bottom w:w="60" w:type="dxa"/>
              <w:right w:w="100" w:type="dxa"/>
            </w:tcMar>
            <w:vAlign w:val="center"/>
          </w:tcPr>
          <w:p w14:paraId="1B7DE946" w14:textId="77777777" w:rsidR="004E5957" w:rsidRDefault="00392FF8">
            <w:pPr>
              <w:spacing w:after="0" w:line="240" w:lineRule="auto"/>
            </w:pPr>
            <w:r>
              <w:rPr>
                <w:sz w:val="20"/>
              </w:rPr>
              <w:t>POST</w:t>
            </w:r>
          </w:p>
        </w:tc>
        <w:tc>
          <w:tcPr>
            <w:tcW w:w="2232" w:type="dxa"/>
            <w:tcBorders>
              <w:bottom w:val="single" w:sz="2" w:space="0" w:color="D1D5DB"/>
            </w:tcBorders>
            <w:tcMar>
              <w:top w:w="60" w:type="dxa"/>
              <w:left w:w="100" w:type="dxa"/>
              <w:bottom w:w="60" w:type="dxa"/>
              <w:right w:w="100" w:type="dxa"/>
            </w:tcMar>
            <w:vAlign w:val="center"/>
          </w:tcPr>
          <w:p w14:paraId="486AD754" w14:textId="77777777" w:rsidR="004E5957" w:rsidRDefault="00392FF8">
            <w:pPr>
              <w:spacing w:after="0" w:line="240" w:lineRule="auto"/>
            </w:pPr>
            <w:r>
              <w:rPr>
                <w:sz w:val="20"/>
              </w:rPr>
              <w:t>/api/clones/{clone_id}/documents</w:t>
            </w:r>
          </w:p>
        </w:tc>
        <w:tc>
          <w:tcPr>
            <w:tcW w:w="2232" w:type="dxa"/>
            <w:tcBorders>
              <w:bottom w:val="single" w:sz="2" w:space="0" w:color="D1D5DB"/>
            </w:tcBorders>
            <w:tcMar>
              <w:top w:w="60" w:type="dxa"/>
              <w:left w:w="100" w:type="dxa"/>
              <w:bottom w:w="60" w:type="dxa"/>
              <w:right w:w="100" w:type="dxa"/>
            </w:tcMar>
            <w:vAlign w:val="center"/>
          </w:tcPr>
          <w:p w14:paraId="45D3947F" w14:textId="77777777" w:rsidR="004E5957" w:rsidRDefault="00392FF8">
            <w:pPr>
              <w:spacing w:after="0" w:line="240" w:lineRule="auto"/>
            </w:pPr>
            <w:r>
              <w:rPr>
                <w:sz w:val="20"/>
              </w:rPr>
              <w:t>Upload document to clone databank</w:t>
            </w:r>
          </w:p>
        </w:tc>
        <w:tc>
          <w:tcPr>
            <w:tcW w:w="2232" w:type="dxa"/>
            <w:tcBorders>
              <w:bottom w:val="single" w:sz="2" w:space="0" w:color="D1D5DB"/>
            </w:tcBorders>
            <w:tcMar>
              <w:top w:w="60" w:type="dxa"/>
              <w:left w:w="100" w:type="dxa"/>
              <w:bottom w:w="60" w:type="dxa"/>
              <w:right w:w="100" w:type="dxa"/>
            </w:tcMar>
            <w:vAlign w:val="center"/>
          </w:tcPr>
          <w:p w14:paraId="60F4A3F3" w14:textId="77777777" w:rsidR="004E5957" w:rsidRDefault="00392FF8">
            <w:pPr>
              <w:spacing w:after="0" w:line="240" w:lineRule="auto"/>
            </w:pPr>
            <w:r>
              <w:rPr>
                <w:sz w:val="20"/>
              </w:rPr>
              <w:t>Owner / Client Admin</w:t>
            </w:r>
          </w:p>
        </w:tc>
      </w:tr>
      <w:tr w:rsidR="004E5957" w14:paraId="6244197D"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2A8D451E" w14:textId="77777777" w:rsidR="004E5957" w:rsidRDefault="00392FF8">
            <w:pPr>
              <w:spacing w:after="0" w:line="240" w:lineRule="auto"/>
            </w:pPr>
            <w:r>
              <w:rPr>
                <w:sz w:val="20"/>
              </w:rPr>
              <w:t>GET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8A15403" w14:textId="77777777" w:rsidR="004E5957" w:rsidRDefault="00392FF8">
            <w:pPr>
              <w:spacing w:after="0" w:line="240" w:lineRule="auto"/>
            </w:pPr>
            <w:r>
              <w:rPr>
                <w:sz w:val="20"/>
              </w:rPr>
              <w:t>/api/clones/{clone_id}/documents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020AED6" w14:textId="77777777" w:rsidR="004E5957" w:rsidRDefault="00392FF8">
            <w:pPr>
              <w:spacing w:after="0" w:line="240" w:lineRule="auto"/>
            </w:pPr>
            <w:r>
              <w:rPr>
                <w:sz w:val="20"/>
              </w:rPr>
              <w:t>List all documents in clone databank</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0E026F9" w14:textId="77777777" w:rsidR="004E5957" w:rsidRDefault="00392FF8">
            <w:pPr>
              <w:spacing w:after="0" w:line="240" w:lineRule="auto"/>
            </w:pPr>
            <w:r>
              <w:rPr>
                <w:sz w:val="20"/>
              </w:rPr>
              <w:t>Owner / Client Admin</w:t>
            </w:r>
          </w:p>
        </w:tc>
      </w:tr>
      <w:tr w:rsidR="004E5957" w14:paraId="268019A8" w14:textId="77777777">
        <w:trPr>
          <w:jc w:val="center"/>
        </w:trPr>
        <w:tc>
          <w:tcPr>
            <w:tcW w:w="2232" w:type="dxa"/>
            <w:tcBorders>
              <w:bottom w:val="single" w:sz="2" w:space="0" w:color="D1D5DB"/>
            </w:tcBorders>
            <w:tcMar>
              <w:top w:w="60" w:type="dxa"/>
              <w:left w:w="100" w:type="dxa"/>
              <w:bottom w:w="60" w:type="dxa"/>
              <w:right w:w="100" w:type="dxa"/>
            </w:tcMar>
            <w:vAlign w:val="center"/>
          </w:tcPr>
          <w:p w14:paraId="6992B423" w14:textId="77777777" w:rsidR="004E5957" w:rsidRDefault="00392FF8">
            <w:pPr>
              <w:spacing w:after="0" w:line="240" w:lineRule="auto"/>
            </w:pPr>
            <w:r>
              <w:rPr>
                <w:sz w:val="20"/>
              </w:rPr>
              <w:t>DELETE</w:t>
            </w:r>
          </w:p>
        </w:tc>
        <w:tc>
          <w:tcPr>
            <w:tcW w:w="2232" w:type="dxa"/>
            <w:tcBorders>
              <w:bottom w:val="single" w:sz="2" w:space="0" w:color="D1D5DB"/>
            </w:tcBorders>
            <w:tcMar>
              <w:top w:w="60" w:type="dxa"/>
              <w:left w:w="100" w:type="dxa"/>
              <w:bottom w:w="60" w:type="dxa"/>
              <w:right w:w="100" w:type="dxa"/>
            </w:tcMar>
            <w:vAlign w:val="center"/>
          </w:tcPr>
          <w:p w14:paraId="3C1599DA" w14:textId="77777777" w:rsidR="004E5957" w:rsidRDefault="00392FF8">
            <w:pPr>
              <w:spacing w:after="0" w:line="240" w:lineRule="auto"/>
            </w:pPr>
            <w:r>
              <w:rPr>
                <w:sz w:val="20"/>
              </w:rPr>
              <w:t>/api/clones/{clone_id}/documents/{doc_id}</w:t>
            </w:r>
          </w:p>
        </w:tc>
        <w:tc>
          <w:tcPr>
            <w:tcW w:w="2232" w:type="dxa"/>
            <w:tcBorders>
              <w:bottom w:val="single" w:sz="2" w:space="0" w:color="D1D5DB"/>
            </w:tcBorders>
            <w:tcMar>
              <w:top w:w="60" w:type="dxa"/>
              <w:left w:w="100" w:type="dxa"/>
              <w:bottom w:w="60" w:type="dxa"/>
              <w:right w:w="100" w:type="dxa"/>
            </w:tcMar>
            <w:vAlign w:val="center"/>
          </w:tcPr>
          <w:p w14:paraId="23BC12B2" w14:textId="77777777" w:rsidR="004E5957" w:rsidRDefault="00392FF8">
            <w:pPr>
              <w:spacing w:after="0" w:line="240" w:lineRule="auto"/>
            </w:pPr>
            <w:r>
              <w:rPr>
                <w:sz w:val="20"/>
              </w:rPr>
              <w:t>Delete a document and its embeddings</w:t>
            </w:r>
          </w:p>
        </w:tc>
        <w:tc>
          <w:tcPr>
            <w:tcW w:w="2232" w:type="dxa"/>
            <w:tcBorders>
              <w:bottom w:val="single" w:sz="2" w:space="0" w:color="D1D5DB"/>
            </w:tcBorders>
            <w:tcMar>
              <w:top w:w="60" w:type="dxa"/>
              <w:left w:w="100" w:type="dxa"/>
              <w:bottom w:w="60" w:type="dxa"/>
              <w:right w:w="100" w:type="dxa"/>
            </w:tcMar>
            <w:vAlign w:val="center"/>
          </w:tcPr>
          <w:p w14:paraId="0125E99F" w14:textId="77777777" w:rsidR="004E5957" w:rsidRDefault="00392FF8">
            <w:pPr>
              <w:spacing w:after="0" w:line="240" w:lineRule="auto"/>
            </w:pPr>
            <w:r>
              <w:rPr>
                <w:sz w:val="20"/>
              </w:rPr>
              <w:t>Owner / Client Admin</w:t>
            </w:r>
          </w:p>
        </w:tc>
      </w:tr>
      <w:tr w:rsidR="004E5957" w14:paraId="4828FBD8"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1B6511E9" w14:textId="77777777" w:rsidR="004E5957" w:rsidRDefault="00392FF8">
            <w:pPr>
              <w:spacing w:after="0" w:line="240" w:lineRule="auto"/>
            </w:pPr>
            <w:r>
              <w:rPr>
                <w:sz w:val="20"/>
              </w:rPr>
              <w:t>POST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F6CC864" w14:textId="77777777" w:rsidR="004E5957" w:rsidRDefault="00392FF8">
            <w:pPr>
              <w:spacing w:after="0" w:line="240" w:lineRule="auto"/>
            </w:pPr>
            <w:r>
              <w:rPr>
                <w:sz w:val="20"/>
              </w:rPr>
              <w:t>/api/clones/{clone_id}/query</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5B504AA7" w14:textId="77777777" w:rsidR="004E5957" w:rsidRDefault="00392FF8">
            <w:pPr>
              <w:spacing w:after="0" w:line="240" w:lineRule="auto"/>
            </w:pPr>
            <w:r>
              <w:rPr>
                <w:sz w:val="20"/>
              </w:rPr>
              <w:t>Process a user query through the routing engine</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24CD235" w14:textId="77777777" w:rsidR="004E5957" w:rsidRDefault="00392FF8">
            <w:pPr>
              <w:spacing w:after="0" w:line="240" w:lineRule="auto"/>
            </w:pPr>
            <w:r>
              <w:rPr>
                <w:sz w:val="20"/>
              </w:rPr>
              <w:t>Widget (clone-scoped JWT)</w:t>
            </w:r>
          </w:p>
        </w:tc>
      </w:tr>
      <w:tr w:rsidR="004E5957" w14:paraId="769408C1" w14:textId="77777777">
        <w:trPr>
          <w:jc w:val="center"/>
        </w:trPr>
        <w:tc>
          <w:tcPr>
            <w:tcW w:w="2232" w:type="dxa"/>
            <w:tcBorders>
              <w:bottom w:val="single" w:sz="2" w:space="0" w:color="D1D5DB"/>
            </w:tcBorders>
            <w:tcMar>
              <w:top w:w="60" w:type="dxa"/>
              <w:left w:w="100" w:type="dxa"/>
              <w:bottom w:w="60" w:type="dxa"/>
              <w:right w:w="100" w:type="dxa"/>
            </w:tcMar>
            <w:vAlign w:val="center"/>
          </w:tcPr>
          <w:p w14:paraId="675256F9" w14:textId="77777777" w:rsidR="004E5957" w:rsidRDefault="00392FF8">
            <w:pPr>
              <w:spacing w:after="0" w:line="240" w:lineRule="auto"/>
            </w:pPr>
            <w:r>
              <w:rPr>
                <w:sz w:val="20"/>
              </w:rPr>
              <w:t>GET</w:t>
            </w:r>
          </w:p>
        </w:tc>
        <w:tc>
          <w:tcPr>
            <w:tcW w:w="2232" w:type="dxa"/>
            <w:tcBorders>
              <w:bottom w:val="single" w:sz="2" w:space="0" w:color="D1D5DB"/>
            </w:tcBorders>
            <w:tcMar>
              <w:top w:w="60" w:type="dxa"/>
              <w:left w:w="100" w:type="dxa"/>
              <w:bottom w:w="60" w:type="dxa"/>
              <w:right w:w="100" w:type="dxa"/>
            </w:tcMar>
            <w:vAlign w:val="center"/>
          </w:tcPr>
          <w:p w14:paraId="5CDF6F90" w14:textId="77777777" w:rsidR="004E5957" w:rsidRDefault="00392FF8">
            <w:pPr>
              <w:spacing w:after="0" w:line="240" w:lineRule="auto"/>
            </w:pPr>
            <w:r>
              <w:rPr>
                <w:sz w:val="20"/>
              </w:rPr>
              <w:t>/api/clones/{clone_id}/leads</w:t>
            </w:r>
          </w:p>
        </w:tc>
        <w:tc>
          <w:tcPr>
            <w:tcW w:w="2232" w:type="dxa"/>
            <w:tcBorders>
              <w:bottom w:val="single" w:sz="2" w:space="0" w:color="D1D5DB"/>
            </w:tcBorders>
            <w:tcMar>
              <w:top w:w="60" w:type="dxa"/>
              <w:left w:w="100" w:type="dxa"/>
              <w:bottom w:w="60" w:type="dxa"/>
              <w:right w:w="100" w:type="dxa"/>
            </w:tcMar>
            <w:vAlign w:val="center"/>
          </w:tcPr>
          <w:p w14:paraId="02C7D0BE" w14:textId="77777777" w:rsidR="004E5957" w:rsidRDefault="00392FF8">
            <w:pPr>
              <w:spacing w:after="0" w:line="240" w:lineRule="auto"/>
            </w:pPr>
            <w:r>
              <w:rPr>
                <w:sz w:val="20"/>
              </w:rPr>
              <w:t>Get CRM leads for a clone</w:t>
            </w:r>
          </w:p>
        </w:tc>
        <w:tc>
          <w:tcPr>
            <w:tcW w:w="2232" w:type="dxa"/>
            <w:tcBorders>
              <w:bottom w:val="single" w:sz="2" w:space="0" w:color="D1D5DB"/>
            </w:tcBorders>
            <w:tcMar>
              <w:top w:w="60" w:type="dxa"/>
              <w:left w:w="100" w:type="dxa"/>
              <w:bottom w:w="60" w:type="dxa"/>
              <w:right w:w="100" w:type="dxa"/>
            </w:tcMar>
            <w:vAlign w:val="center"/>
          </w:tcPr>
          <w:p w14:paraId="469FABF1" w14:textId="77777777" w:rsidR="004E5957" w:rsidRDefault="00392FF8">
            <w:pPr>
              <w:spacing w:after="0" w:line="240" w:lineRule="auto"/>
            </w:pPr>
            <w:r>
              <w:rPr>
                <w:sz w:val="20"/>
              </w:rPr>
              <w:t>Owner / Client Admin / Analyst</w:t>
            </w:r>
          </w:p>
        </w:tc>
      </w:tr>
      <w:tr w:rsidR="004E5957" w14:paraId="7E592517"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2820BA8B" w14:textId="77777777" w:rsidR="004E5957" w:rsidRDefault="00392FF8">
            <w:pPr>
              <w:spacing w:after="0" w:line="240" w:lineRule="auto"/>
            </w:pPr>
            <w:r>
              <w:rPr>
                <w:sz w:val="20"/>
              </w:rPr>
              <w:t>GET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AA125AA" w14:textId="77777777" w:rsidR="004E5957" w:rsidRDefault="00392FF8">
            <w:pPr>
              <w:spacing w:after="0" w:line="240" w:lineRule="auto"/>
            </w:pPr>
            <w:r>
              <w:rPr>
                <w:sz w:val="20"/>
              </w:rPr>
              <w:t>/api/clones/{clone_id}/leads/{lead_id}</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32EA2F4" w14:textId="77777777" w:rsidR="004E5957" w:rsidRDefault="00392FF8">
            <w:pPr>
              <w:spacing w:after="0" w:line="240" w:lineRule="auto"/>
            </w:pPr>
            <w:r>
              <w:rPr>
                <w:sz w:val="20"/>
              </w:rPr>
              <w:t>Get detailed lead record with conversation history</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0F2E4D53" w14:textId="77777777" w:rsidR="004E5957" w:rsidRDefault="00392FF8">
            <w:pPr>
              <w:spacing w:after="0" w:line="240" w:lineRule="auto"/>
            </w:pPr>
            <w:r>
              <w:rPr>
                <w:sz w:val="20"/>
              </w:rPr>
              <w:t>Owner / Client Admin / Analyst</w:t>
            </w:r>
          </w:p>
        </w:tc>
      </w:tr>
      <w:tr w:rsidR="004E5957" w14:paraId="15BFA1AF" w14:textId="77777777">
        <w:trPr>
          <w:jc w:val="center"/>
        </w:trPr>
        <w:tc>
          <w:tcPr>
            <w:tcW w:w="2232" w:type="dxa"/>
            <w:tcBorders>
              <w:bottom w:val="single" w:sz="2" w:space="0" w:color="D1D5DB"/>
            </w:tcBorders>
            <w:tcMar>
              <w:top w:w="60" w:type="dxa"/>
              <w:left w:w="100" w:type="dxa"/>
              <w:bottom w:w="60" w:type="dxa"/>
              <w:right w:w="100" w:type="dxa"/>
            </w:tcMar>
            <w:vAlign w:val="center"/>
          </w:tcPr>
          <w:p w14:paraId="3CF0EF8C" w14:textId="77777777" w:rsidR="004E5957" w:rsidRDefault="00392FF8">
            <w:pPr>
              <w:spacing w:after="0" w:line="240" w:lineRule="auto"/>
            </w:pPr>
            <w:r>
              <w:rPr>
                <w:sz w:val="20"/>
              </w:rPr>
              <w:t>PUT</w:t>
            </w:r>
          </w:p>
        </w:tc>
        <w:tc>
          <w:tcPr>
            <w:tcW w:w="2232" w:type="dxa"/>
            <w:tcBorders>
              <w:bottom w:val="single" w:sz="2" w:space="0" w:color="D1D5DB"/>
            </w:tcBorders>
            <w:tcMar>
              <w:top w:w="60" w:type="dxa"/>
              <w:left w:w="100" w:type="dxa"/>
              <w:bottom w:w="60" w:type="dxa"/>
              <w:right w:w="100" w:type="dxa"/>
            </w:tcMar>
            <w:vAlign w:val="center"/>
          </w:tcPr>
          <w:p w14:paraId="0222A202" w14:textId="77777777" w:rsidR="004E5957" w:rsidRDefault="00392FF8">
            <w:pPr>
              <w:spacing w:after="0" w:line="240" w:lineRule="auto"/>
            </w:pPr>
            <w:r>
              <w:rPr>
                <w:sz w:val="20"/>
              </w:rPr>
              <w:t>/api/clones/{clone_id}/leads/{lead_id}</w:t>
            </w:r>
          </w:p>
        </w:tc>
        <w:tc>
          <w:tcPr>
            <w:tcW w:w="2232" w:type="dxa"/>
            <w:tcBorders>
              <w:bottom w:val="single" w:sz="2" w:space="0" w:color="D1D5DB"/>
            </w:tcBorders>
            <w:tcMar>
              <w:top w:w="60" w:type="dxa"/>
              <w:left w:w="100" w:type="dxa"/>
              <w:bottom w:w="60" w:type="dxa"/>
              <w:right w:w="100" w:type="dxa"/>
            </w:tcMar>
            <w:vAlign w:val="center"/>
          </w:tcPr>
          <w:p w14:paraId="05ADD988" w14:textId="77777777" w:rsidR="004E5957" w:rsidRDefault="00392FF8">
            <w:pPr>
              <w:spacing w:after="0" w:line="240" w:lineRule="auto"/>
            </w:pPr>
            <w:r>
              <w:rPr>
                <w:sz w:val="20"/>
              </w:rPr>
              <w:t>Update lead stage, notes, or assignment</w:t>
            </w:r>
          </w:p>
        </w:tc>
        <w:tc>
          <w:tcPr>
            <w:tcW w:w="2232" w:type="dxa"/>
            <w:tcBorders>
              <w:bottom w:val="single" w:sz="2" w:space="0" w:color="D1D5DB"/>
            </w:tcBorders>
            <w:tcMar>
              <w:top w:w="60" w:type="dxa"/>
              <w:left w:w="100" w:type="dxa"/>
              <w:bottom w:w="60" w:type="dxa"/>
              <w:right w:w="100" w:type="dxa"/>
            </w:tcMar>
            <w:vAlign w:val="center"/>
          </w:tcPr>
          <w:p w14:paraId="797EEFBA" w14:textId="77777777" w:rsidR="004E5957" w:rsidRDefault="00392FF8">
            <w:pPr>
              <w:spacing w:after="0" w:line="240" w:lineRule="auto"/>
            </w:pPr>
            <w:r>
              <w:rPr>
                <w:sz w:val="20"/>
              </w:rPr>
              <w:t>Owner / Client Admin / Support Agent</w:t>
            </w:r>
          </w:p>
        </w:tc>
      </w:tr>
      <w:tr w:rsidR="004E5957" w14:paraId="2C45B989"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73AA6926" w14:textId="77777777" w:rsidR="004E5957" w:rsidRDefault="00392FF8">
            <w:pPr>
              <w:spacing w:after="0" w:line="240" w:lineRule="auto"/>
            </w:pPr>
            <w:r>
              <w:rPr>
                <w:sz w:val="20"/>
              </w:rPr>
              <w:t>GET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B90C7F2" w14:textId="77777777" w:rsidR="004E5957" w:rsidRDefault="00392FF8">
            <w:pPr>
              <w:spacing w:after="0" w:line="240" w:lineRule="auto"/>
            </w:pPr>
            <w:r>
              <w:rPr>
                <w:sz w:val="20"/>
              </w:rPr>
              <w:t>/api/clones/{clone_id}/analytics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C53738B" w14:textId="77777777" w:rsidR="004E5957" w:rsidRDefault="00392FF8">
            <w:pPr>
              <w:spacing w:after="0" w:line="240" w:lineRule="auto"/>
            </w:pPr>
            <w:r>
              <w:rPr>
                <w:sz w:val="20"/>
              </w:rPr>
              <w:t>Get analytics data for a clone</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884733D" w14:textId="77777777" w:rsidR="004E5957" w:rsidRDefault="00392FF8">
            <w:pPr>
              <w:spacing w:after="0" w:line="240" w:lineRule="auto"/>
            </w:pPr>
            <w:r>
              <w:rPr>
                <w:sz w:val="20"/>
              </w:rPr>
              <w:t>Owner / Client Admin / Analyst</w:t>
            </w:r>
          </w:p>
        </w:tc>
      </w:tr>
      <w:tr w:rsidR="004E5957" w14:paraId="37815952" w14:textId="77777777">
        <w:trPr>
          <w:jc w:val="center"/>
        </w:trPr>
        <w:tc>
          <w:tcPr>
            <w:tcW w:w="2232" w:type="dxa"/>
            <w:tcBorders>
              <w:bottom w:val="single" w:sz="2" w:space="0" w:color="D1D5DB"/>
            </w:tcBorders>
            <w:tcMar>
              <w:top w:w="60" w:type="dxa"/>
              <w:left w:w="100" w:type="dxa"/>
              <w:bottom w:w="60" w:type="dxa"/>
              <w:right w:w="100" w:type="dxa"/>
            </w:tcMar>
            <w:vAlign w:val="center"/>
          </w:tcPr>
          <w:p w14:paraId="09EB9676" w14:textId="77777777" w:rsidR="004E5957" w:rsidRDefault="00392FF8">
            <w:pPr>
              <w:spacing w:after="0" w:line="240" w:lineRule="auto"/>
            </w:pPr>
            <w:r>
              <w:rPr>
                <w:sz w:val="20"/>
              </w:rPr>
              <w:t>POST</w:t>
            </w:r>
          </w:p>
        </w:tc>
        <w:tc>
          <w:tcPr>
            <w:tcW w:w="2232" w:type="dxa"/>
            <w:tcBorders>
              <w:bottom w:val="single" w:sz="2" w:space="0" w:color="D1D5DB"/>
            </w:tcBorders>
            <w:tcMar>
              <w:top w:w="60" w:type="dxa"/>
              <w:left w:w="100" w:type="dxa"/>
              <w:bottom w:w="60" w:type="dxa"/>
              <w:right w:w="100" w:type="dxa"/>
            </w:tcMar>
            <w:vAlign w:val="center"/>
          </w:tcPr>
          <w:p w14:paraId="2DF7F09B" w14:textId="77777777" w:rsidR="004E5957" w:rsidRDefault="00392FF8">
            <w:pPr>
              <w:spacing w:after="0" w:line="240" w:lineRule="auto"/>
            </w:pPr>
            <w:r>
              <w:rPr>
                <w:sz w:val="20"/>
              </w:rPr>
              <w:t>/api/clones/{clone_id}/keys</w:t>
            </w:r>
          </w:p>
        </w:tc>
        <w:tc>
          <w:tcPr>
            <w:tcW w:w="2232" w:type="dxa"/>
            <w:tcBorders>
              <w:bottom w:val="single" w:sz="2" w:space="0" w:color="D1D5DB"/>
            </w:tcBorders>
            <w:tcMar>
              <w:top w:w="60" w:type="dxa"/>
              <w:left w:w="100" w:type="dxa"/>
              <w:bottom w:w="60" w:type="dxa"/>
              <w:right w:w="100" w:type="dxa"/>
            </w:tcMar>
            <w:vAlign w:val="center"/>
          </w:tcPr>
          <w:p w14:paraId="1BD62594" w14:textId="77777777" w:rsidR="004E5957" w:rsidRDefault="00392FF8">
            <w:pPr>
              <w:spacing w:after="0" w:line="240" w:lineRule="auto"/>
            </w:pPr>
            <w:r>
              <w:rPr>
                <w:sz w:val="20"/>
              </w:rPr>
              <w:t>Configure API keys (Key 1 and Key 2) for a clone</w:t>
            </w:r>
          </w:p>
        </w:tc>
        <w:tc>
          <w:tcPr>
            <w:tcW w:w="2232" w:type="dxa"/>
            <w:tcBorders>
              <w:bottom w:val="single" w:sz="2" w:space="0" w:color="D1D5DB"/>
            </w:tcBorders>
            <w:tcMar>
              <w:top w:w="60" w:type="dxa"/>
              <w:left w:w="100" w:type="dxa"/>
              <w:bottom w:w="60" w:type="dxa"/>
              <w:right w:w="100" w:type="dxa"/>
            </w:tcMar>
            <w:vAlign w:val="center"/>
          </w:tcPr>
          <w:p w14:paraId="016C6C3F" w14:textId="77777777" w:rsidR="004E5957" w:rsidRDefault="00392FF8">
            <w:pPr>
              <w:spacing w:after="0" w:line="240" w:lineRule="auto"/>
            </w:pPr>
            <w:r>
              <w:rPr>
                <w:sz w:val="20"/>
              </w:rPr>
              <w:t>Owner</w:t>
            </w:r>
          </w:p>
        </w:tc>
      </w:tr>
      <w:tr w:rsidR="004E5957" w14:paraId="422BD4EC"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784C6D9D" w14:textId="77777777" w:rsidR="004E5957" w:rsidRDefault="00392FF8">
            <w:pPr>
              <w:spacing w:after="0" w:line="240" w:lineRule="auto"/>
            </w:pPr>
            <w:r>
              <w:rPr>
                <w:sz w:val="20"/>
              </w:rPr>
              <w:t>GET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71608A3" w14:textId="77777777" w:rsidR="004E5957" w:rsidRDefault="00392FF8">
            <w:pPr>
              <w:spacing w:after="0" w:line="240" w:lineRule="auto"/>
            </w:pPr>
            <w:r>
              <w:rPr>
                <w:sz w:val="20"/>
              </w:rPr>
              <w:t>/api/clones/{clone_id}/keys/status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3561E93" w14:textId="77777777" w:rsidR="004E5957" w:rsidRDefault="00392FF8">
            <w:pPr>
              <w:spacing w:after="0" w:line="240" w:lineRule="auto"/>
            </w:pPr>
            <w:r>
              <w:rPr>
                <w:sz w:val="20"/>
              </w:rPr>
              <w:t>Get API key health status (masked)</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9DF9A35" w14:textId="77777777" w:rsidR="004E5957" w:rsidRDefault="00392FF8">
            <w:pPr>
              <w:spacing w:after="0" w:line="240" w:lineRule="auto"/>
            </w:pPr>
            <w:r>
              <w:rPr>
                <w:sz w:val="20"/>
              </w:rPr>
              <w:t>Owner / Client Admin</w:t>
            </w:r>
          </w:p>
        </w:tc>
      </w:tr>
      <w:tr w:rsidR="004E5957" w14:paraId="4C0EC079" w14:textId="77777777">
        <w:trPr>
          <w:jc w:val="center"/>
        </w:trPr>
        <w:tc>
          <w:tcPr>
            <w:tcW w:w="2232" w:type="dxa"/>
            <w:tcBorders>
              <w:bottom w:val="single" w:sz="2" w:space="0" w:color="D1D5DB"/>
            </w:tcBorders>
            <w:tcMar>
              <w:top w:w="60" w:type="dxa"/>
              <w:left w:w="100" w:type="dxa"/>
              <w:bottom w:w="60" w:type="dxa"/>
              <w:right w:w="100" w:type="dxa"/>
            </w:tcMar>
            <w:vAlign w:val="center"/>
          </w:tcPr>
          <w:p w14:paraId="26942A44" w14:textId="77777777" w:rsidR="004E5957" w:rsidRDefault="00392FF8">
            <w:pPr>
              <w:spacing w:after="0" w:line="240" w:lineRule="auto"/>
            </w:pPr>
            <w:r>
              <w:rPr>
                <w:sz w:val="20"/>
              </w:rPr>
              <w:t>POST</w:t>
            </w:r>
          </w:p>
        </w:tc>
        <w:tc>
          <w:tcPr>
            <w:tcW w:w="2232" w:type="dxa"/>
            <w:tcBorders>
              <w:bottom w:val="single" w:sz="2" w:space="0" w:color="D1D5DB"/>
            </w:tcBorders>
            <w:tcMar>
              <w:top w:w="60" w:type="dxa"/>
              <w:left w:w="100" w:type="dxa"/>
              <w:bottom w:w="60" w:type="dxa"/>
              <w:right w:w="100" w:type="dxa"/>
            </w:tcMar>
            <w:vAlign w:val="center"/>
          </w:tcPr>
          <w:p w14:paraId="1D2645F3" w14:textId="77777777" w:rsidR="004E5957" w:rsidRDefault="00392FF8">
            <w:pPr>
              <w:spacing w:after="0" w:line="240" w:lineRule="auto"/>
            </w:pPr>
            <w:r>
              <w:rPr>
                <w:sz w:val="20"/>
              </w:rPr>
              <w:t>/api/clones/{clone_id}/webhooks</w:t>
            </w:r>
          </w:p>
        </w:tc>
        <w:tc>
          <w:tcPr>
            <w:tcW w:w="2232" w:type="dxa"/>
            <w:tcBorders>
              <w:bottom w:val="single" w:sz="2" w:space="0" w:color="D1D5DB"/>
            </w:tcBorders>
            <w:tcMar>
              <w:top w:w="60" w:type="dxa"/>
              <w:left w:w="100" w:type="dxa"/>
              <w:bottom w:w="60" w:type="dxa"/>
              <w:right w:w="100" w:type="dxa"/>
            </w:tcMar>
            <w:vAlign w:val="center"/>
          </w:tcPr>
          <w:p w14:paraId="60564D8C" w14:textId="77777777" w:rsidR="004E5957" w:rsidRDefault="00392FF8">
            <w:pPr>
              <w:spacing w:after="0" w:line="240" w:lineRule="auto"/>
            </w:pPr>
            <w:r>
              <w:rPr>
                <w:sz w:val="20"/>
              </w:rPr>
              <w:t>Configure CRM webhook for a clone</w:t>
            </w:r>
          </w:p>
        </w:tc>
        <w:tc>
          <w:tcPr>
            <w:tcW w:w="2232" w:type="dxa"/>
            <w:tcBorders>
              <w:bottom w:val="single" w:sz="2" w:space="0" w:color="D1D5DB"/>
            </w:tcBorders>
            <w:tcMar>
              <w:top w:w="60" w:type="dxa"/>
              <w:left w:w="100" w:type="dxa"/>
              <w:bottom w:w="60" w:type="dxa"/>
              <w:right w:w="100" w:type="dxa"/>
            </w:tcMar>
            <w:vAlign w:val="center"/>
          </w:tcPr>
          <w:p w14:paraId="69E9DEA1" w14:textId="77777777" w:rsidR="004E5957" w:rsidRDefault="00392FF8">
            <w:pPr>
              <w:spacing w:after="0" w:line="240" w:lineRule="auto"/>
            </w:pPr>
            <w:r>
              <w:rPr>
                <w:sz w:val="20"/>
              </w:rPr>
              <w:t>Owner / Client Admin</w:t>
            </w:r>
          </w:p>
        </w:tc>
      </w:tr>
      <w:tr w:rsidR="004E5957" w14:paraId="01A7056B"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6CFAB0B4" w14:textId="77777777" w:rsidR="004E5957" w:rsidRDefault="00392FF8">
            <w:pPr>
              <w:spacing w:after="0" w:line="240" w:lineRule="auto"/>
            </w:pPr>
            <w:r>
              <w:rPr>
                <w:sz w:val="20"/>
              </w:rPr>
              <w:t>GET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859E5EB" w14:textId="77777777" w:rsidR="004E5957" w:rsidRDefault="00392FF8">
            <w:pPr>
              <w:spacing w:after="0" w:line="240" w:lineRule="auto"/>
            </w:pPr>
            <w:r>
              <w:rPr>
                <w:sz w:val="20"/>
              </w:rPr>
              <w:t>/api/owner/clones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5BD66460" w14:textId="77777777" w:rsidR="004E5957" w:rsidRDefault="00392FF8">
            <w:pPr>
              <w:spacing w:after="0" w:line="240" w:lineRule="auto"/>
            </w:pPr>
            <w:r>
              <w:rPr>
                <w:sz w:val="20"/>
              </w:rPr>
              <w:t>Owner: list all clones with summary metrics</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AD5A851" w14:textId="77777777" w:rsidR="004E5957" w:rsidRDefault="00392FF8">
            <w:pPr>
              <w:spacing w:after="0" w:line="240" w:lineRule="auto"/>
            </w:pPr>
            <w:r>
              <w:rPr>
                <w:sz w:val="20"/>
              </w:rPr>
              <w:t>Owner</w:t>
            </w:r>
          </w:p>
        </w:tc>
      </w:tr>
      <w:tr w:rsidR="004E5957" w14:paraId="3A8067D3" w14:textId="77777777">
        <w:trPr>
          <w:jc w:val="center"/>
        </w:trPr>
        <w:tc>
          <w:tcPr>
            <w:tcW w:w="2232" w:type="dxa"/>
            <w:tcBorders>
              <w:bottom w:val="single" w:sz="2" w:space="0" w:color="D1D5DB"/>
            </w:tcBorders>
            <w:tcMar>
              <w:top w:w="60" w:type="dxa"/>
              <w:left w:w="100" w:type="dxa"/>
              <w:bottom w:w="60" w:type="dxa"/>
              <w:right w:w="100" w:type="dxa"/>
            </w:tcMar>
            <w:vAlign w:val="center"/>
          </w:tcPr>
          <w:p w14:paraId="7F87931D" w14:textId="77777777" w:rsidR="004E5957" w:rsidRDefault="00392FF8">
            <w:pPr>
              <w:spacing w:after="0" w:line="240" w:lineRule="auto"/>
            </w:pPr>
            <w:r>
              <w:rPr>
                <w:sz w:val="20"/>
              </w:rPr>
              <w:t>GET</w:t>
            </w:r>
          </w:p>
        </w:tc>
        <w:tc>
          <w:tcPr>
            <w:tcW w:w="2232" w:type="dxa"/>
            <w:tcBorders>
              <w:bottom w:val="single" w:sz="2" w:space="0" w:color="D1D5DB"/>
            </w:tcBorders>
            <w:tcMar>
              <w:top w:w="60" w:type="dxa"/>
              <w:left w:w="100" w:type="dxa"/>
              <w:bottom w:w="60" w:type="dxa"/>
              <w:right w:w="100" w:type="dxa"/>
            </w:tcMar>
            <w:vAlign w:val="center"/>
          </w:tcPr>
          <w:p w14:paraId="0F23B70D" w14:textId="77777777" w:rsidR="004E5957" w:rsidRDefault="00392FF8">
            <w:pPr>
              <w:spacing w:after="0" w:line="240" w:lineRule="auto"/>
            </w:pPr>
            <w:r>
              <w:rPr>
                <w:sz w:val="20"/>
              </w:rPr>
              <w:t>/api/owner/analytics</w:t>
            </w:r>
          </w:p>
        </w:tc>
        <w:tc>
          <w:tcPr>
            <w:tcW w:w="2232" w:type="dxa"/>
            <w:tcBorders>
              <w:bottom w:val="single" w:sz="2" w:space="0" w:color="D1D5DB"/>
            </w:tcBorders>
            <w:tcMar>
              <w:top w:w="60" w:type="dxa"/>
              <w:left w:w="100" w:type="dxa"/>
              <w:bottom w:w="60" w:type="dxa"/>
              <w:right w:w="100" w:type="dxa"/>
            </w:tcMar>
            <w:vAlign w:val="center"/>
          </w:tcPr>
          <w:p w14:paraId="683221F2" w14:textId="77777777" w:rsidR="004E5957" w:rsidRDefault="00392FF8">
            <w:pPr>
              <w:spacing w:after="0" w:line="240" w:lineRule="auto"/>
            </w:pPr>
            <w:r>
              <w:rPr>
                <w:sz w:val="20"/>
              </w:rPr>
              <w:t>Owner: platform-wide analytics</w:t>
            </w:r>
          </w:p>
        </w:tc>
        <w:tc>
          <w:tcPr>
            <w:tcW w:w="2232" w:type="dxa"/>
            <w:tcBorders>
              <w:bottom w:val="single" w:sz="2" w:space="0" w:color="D1D5DB"/>
            </w:tcBorders>
            <w:tcMar>
              <w:top w:w="60" w:type="dxa"/>
              <w:left w:w="100" w:type="dxa"/>
              <w:bottom w:w="60" w:type="dxa"/>
              <w:right w:w="100" w:type="dxa"/>
            </w:tcMar>
            <w:vAlign w:val="center"/>
          </w:tcPr>
          <w:p w14:paraId="664D31E7" w14:textId="77777777" w:rsidR="004E5957" w:rsidRDefault="00392FF8">
            <w:pPr>
              <w:spacing w:after="0" w:line="240" w:lineRule="auto"/>
            </w:pPr>
            <w:r>
              <w:rPr>
                <w:sz w:val="20"/>
              </w:rPr>
              <w:t>Owner</w:t>
            </w:r>
          </w:p>
        </w:tc>
      </w:tr>
      <w:tr w:rsidR="004E5957" w14:paraId="7FAECEB5"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6B1BDB9F" w14:textId="77777777" w:rsidR="004E5957" w:rsidRDefault="00392FF8">
            <w:pPr>
              <w:spacing w:after="0" w:line="240" w:lineRule="auto"/>
            </w:pPr>
            <w:r>
              <w:rPr>
                <w:sz w:val="20"/>
              </w:rPr>
              <w:t>POST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26C55807" w14:textId="77777777" w:rsidR="004E5957" w:rsidRDefault="00392FF8">
            <w:pPr>
              <w:spacing w:after="0" w:line="240" w:lineRule="auto"/>
            </w:pPr>
            <w:r>
              <w:rPr>
                <w:sz w:val="20"/>
              </w:rPr>
              <w:t>/api/auth/login</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BCEC25B" w14:textId="77777777" w:rsidR="004E5957" w:rsidRDefault="00392FF8">
            <w:pPr>
              <w:spacing w:after="0" w:line="240" w:lineRule="auto"/>
            </w:pPr>
            <w:r>
              <w:rPr>
                <w:sz w:val="20"/>
              </w:rPr>
              <w:t>Authenticate user, return JWT</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60317A4" w14:textId="77777777" w:rsidR="004E5957" w:rsidRDefault="00392FF8">
            <w:pPr>
              <w:spacing w:after="0" w:line="240" w:lineRule="auto"/>
            </w:pPr>
            <w:r>
              <w:rPr>
                <w:sz w:val="20"/>
              </w:rPr>
              <w:t>None</w:t>
            </w:r>
          </w:p>
        </w:tc>
      </w:tr>
      <w:tr w:rsidR="004E5957" w14:paraId="0783F260" w14:textId="77777777">
        <w:trPr>
          <w:jc w:val="center"/>
        </w:trPr>
        <w:tc>
          <w:tcPr>
            <w:tcW w:w="2232" w:type="dxa"/>
            <w:tcBorders>
              <w:bottom w:val="single" w:sz="2" w:space="0" w:color="D1D5DB"/>
            </w:tcBorders>
            <w:tcMar>
              <w:top w:w="60" w:type="dxa"/>
              <w:left w:w="100" w:type="dxa"/>
              <w:bottom w:w="60" w:type="dxa"/>
              <w:right w:w="100" w:type="dxa"/>
            </w:tcMar>
            <w:vAlign w:val="center"/>
          </w:tcPr>
          <w:p w14:paraId="703CF7AD" w14:textId="77777777" w:rsidR="004E5957" w:rsidRDefault="00392FF8">
            <w:pPr>
              <w:spacing w:after="0" w:line="240" w:lineRule="auto"/>
            </w:pPr>
            <w:r>
              <w:rPr>
                <w:sz w:val="20"/>
              </w:rPr>
              <w:t>POST</w:t>
            </w:r>
          </w:p>
        </w:tc>
        <w:tc>
          <w:tcPr>
            <w:tcW w:w="2232" w:type="dxa"/>
            <w:tcBorders>
              <w:bottom w:val="single" w:sz="2" w:space="0" w:color="D1D5DB"/>
            </w:tcBorders>
            <w:tcMar>
              <w:top w:w="60" w:type="dxa"/>
              <w:left w:w="100" w:type="dxa"/>
              <w:bottom w:w="60" w:type="dxa"/>
              <w:right w:w="100" w:type="dxa"/>
            </w:tcMar>
            <w:vAlign w:val="center"/>
          </w:tcPr>
          <w:p w14:paraId="6DF6A6D9" w14:textId="77777777" w:rsidR="004E5957" w:rsidRDefault="00392FF8">
            <w:pPr>
              <w:spacing w:after="0" w:line="240" w:lineRule="auto"/>
            </w:pPr>
            <w:r>
              <w:rPr>
                <w:sz w:val="20"/>
              </w:rPr>
              <w:t>/api/auth/refresh</w:t>
            </w:r>
          </w:p>
        </w:tc>
        <w:tc>
          <w:tcPr>
            <w:tcW w:w="2232" w:type="dxa"/>
            <w:tcBorders>
              <w:bottom w:val="single" w:sz="2" w:space="0" w:color="D1D5DB"/>
            </w:tcBorders>
            <w:tcMar>
              <w:top w:w="60" w:type="dxa"/>
              <w:left w:w="100" w:type="dxa"/>
              <w:bottom w:w="60" w:type="dxa"/>
              <w:right w:w="100" w:type="dxa"/>
            </w:tcMar>
            <w:vAlign w:val="center"/>
          </w:tcPr>
          <w:p w14:paraId="2A6BCE8A" w14:textId="77777777" w:rsidR="004E5957" w:rsidRDefault="00392FF8">
            <w:pPr>
              <w:spacing w:after="0" w:line="240" w:lineRule="auto"/>
            </w:pPr>
            <w:r>
              <w:rPr>
                <w:sz w:val="20"/>
              </w:rPr>
              <w:t>Refresh expired JWT</w:t>
            </w:r>
          </w:p>
        </w:tc>
        <w:tc>
          <w:tcPr>
            <w:tcW w:w="2232" w:type="dxa"/>
            <w:tcBorders>
              <w:bottom w:val="single" w:sz="2" w:space="0" w:color="D1D5DB"/>
            </w:tcBorders>
            <w:tcMar>
              <w:top w:w="60" w:type="dxa"/>
              <w:left w:w="100" w:type="dxa"/>
              <w:bottom w:w="60" w:type="dxa"/>
              <w:right w:w="100" w:type="dxa"/>
            </w:tcMar>
            <w:vAlign w:val="center"/>
          </w:tcPr>
          <w:p w14:paraId="04DF59C8" w14:textId="77777777" w:rsidR="004E5957" w:rsidRDefault="00392FF8">
            <w:pPr>
              <w:spacing w:after="0" w:line="240" w:lineRule="auto"/>
            </w:pPr>
            <w:r>
              <w:rPr>
                <w:sz w:val="20"/>
              </w:rPr>
              <w:t>Refresh token</w:t>
            </w:r>
          </w:p>
        </w:tc>
      </w:tr>
    </w:tbl>
    <w:p w14:paraId="6BF60080" w14:textId="77777777" w:rsidR="004E5957" w:rsidRDefault="004E5957">
      <w:pPr>
        <w:spacing w:before="80" w:after="80"/>
      </w:pPr>
    </w:p>
    <w:p w14:paraId="577E0E1B" w14:textId="77777777" w:rsidR="004E5957" w:rsidRDefault="00392FF8">
      <w:pPr>
        <w:pStyle w:val="Heading2"/>
      </w:pPr>
      <w:r>
        <w:rPr>
          <w:rFonts w:ascii="Calibri" w:hAnsi="Calibri"/>
        </w:rPr>
        <w:t>Appendix B: Core Data Models</w:t>
      </w:r>
    </w:p>
    <w:p w14:paraId="19F01952" w14:textId="77777777" w:rsidR="004E5957" w:rsidRDefault="00392FF8">
      <w:pPr>
        <w:spacing w:before="240" w:after="80"/>
      </w:pPr>
      <w:r>
        <w:rPr>
          <w:b/>
          <w:caps/>
          <w:color w:val="5A5A5A"/>
          <w:sz w:val="18"/>
        </w:rPr>
        <w:t>Table 21 — Core Data Models</w:t>
      </w:r>
    </w:p>
    <w:tbl>
      <w:tblPr>
        <w:tblW w:w="0" w:type="auto"/>
        <w:jc w:val="center"/>
        <w:tblLook w:val="04A0" w:firstRow="1" w:lastRow="0" w:firstColumn="1" w:lastColumn="0" w:noHBand="0" w:noVBand="1"/>
      </w:tblPr>
      <w:tblGrid>
        <w:gridCol w:w="4464"/>
        <w:gridCol w:w="4464"/>
      </w:tblGrid>
      <w:tr w:rsidR="004E5957" w14:paraId="2054E624" w14:textId="77777777">
        <w:trPr>
          <w:jc w:val="center"/>
        </w:trPr>
        <w:tc>
          <w:tcPr>
            <w:tcW w:w="4464"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2B082DC4" w14:textId="77777777" w:rsidR="004E5957" w:rsidRDefault="00392FF8">
            <w:pPr>
              <w:spacing w:after="0" w:line="240" w:lineRule="auto"/>
            </w:pPr>
            <w:r>
              <w:rPr>
                <w:b/>
                <w:color w:val="FFFFFF"/>
                <w:sz w:val="18"/>
              </w:rPr>
              <w:lastRenderedPageBreak/>
              <w:t>Model</w:t>
            </w:r>
          </w:p>
        </w:tc>
        <w:tc>
          <w:tcPr>
            <w:tcW w:w="4464"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73D07CE9" w14:textId="77777777" w:rsidR="004E5957" w:rsidRDefault="00392FF8">
            <w:pPr>
              <w:spacing w:after="0" w:line="240" w:lineRule="auto"/>
            </w:pPr>
            <w:r>
              <w:rPr>
                <w:b/>
                <w:color w:val="FFFFFF"/>
                <w:sz w:val="18"/>
              </w:rPr>
              <w:t>Key Fields</w:t>
            </w:r>
          </w:p>
        </w:tc>
      </w:tr>
      <w:tr w:rsidR="004E5957" w14:paraId="1A10B8C6" w14:textId="77777777">
        <w:trPr>
          <w:jc w:val="center"/>
        </w:trPr>
        <w:tc>
          <w:tcPr>
            <w:tcW w:w="4464" w:type="dxa"/>
            <w:tcBorders>
              <w:bottom w:val="single" w:sz="2" w:space="0" w:color="D1D5DB"/>
            </w:tcBorders>
            <w:tcMar>
              <w:top w:w="60" w:type="dxa"/>
              <w:left w:w="100" w:type="dxa"/>
              <w:bottom w:w="60" w:type="dxa"/>
              <w:right w:w="100" w:type="dxa"/>
            </w:tcMar>
            <w:vAlign w:val="center"/>
          </w:tcPr>
          <w:p w14:paraId="740DB157" w14:textId="77777777" w:rsidR="004E5957" w:rsidRDefault="00392FF8">
            <w:pPr>
              <w:spacing w:after="0" w:line="240" w:lineRule="auto"/>
            </w:pPr>
            <w:r>
              <w:rPr>
                <w:sz w:val="20"/>
              </w:rPr>
              <w:t>Clone</w:t>
            </w:r>
          </w:p>
        </w:tc>
        <w:tc>
          <w:tcPr>
            <w:tcW w:w="4464" w:type="dxa"/>
            <w:tcBorders>
              <w:bottom w:val="single" w:sz="2" w:space="0" w:color="D1D5DB"/>
            </w:tcBorders>
            <w:tcMar>
              <w:top w:w="60" w:type="dxa"/>
              <w:left w:w="100" w:type="dxa"/>
              <w:bottom w:w="60" w:type="dxa"/>
              <w:right w:w="100" w:type="dxa"/>
            </w:tcMar>
            <w:vAlign w:val="center"/>
          </w:tcPr>
          <w:p w14:paraId="4C5954A2" w14:textId="77777777" w:rsidR="004E5957" w:rsidRDefault="00392FF8">
            <w:pPr>
              <w:spacing w:after="0" w:line="240" w:lineRule="auto"/>
            </w:pPr>
            <w:r>
              <w:rPr>
                <w:sz w:val="20"/>
              </w:rPr>
              <w:t>clone_id (UUID), owner_id, name, company_name, sector, status (active/trial/inactive/suspended/archived), brand_color, greeting, widget_config (JSON), routing_thresholds (JSON: {high: 0.75, medium: 0.50}), domain_whitelist (array), plan, created_at, updated_at</w:t>
            </w:r>
          </w:p>
        </w:tc>
      </w:tr>
      <w:tr w:rsidR="004E5957" w14:paraId="56F1B166" w14:textId="77777777">
        <w:trPr>
          <w:jc w:val="center"/>
        </w:trPr>
        <w:tc>
          <w:tcPr>
            <w:tcW w:w="4464" w:type="dxa"/>
            <w:tcBorders>
              <w:bottom w:val="single" w:sz="2" w:space="0" w:color="D1D5DB"/>
            </w:tcBorders>
            <w:shd w:val="clear" w:color="auto" w:fill="F8FAFC"/>
            <w:tcMar>
              <w:top w:w="60" w:type="dxa"/>
              <w:left w:w="100" w:type="dxa"/>
              <w:bottom w:w="60" w:type="dxa"/>
              <w:right w:w="100" w:type="dxa"/>
            </w:tcMar>
            <w:vAlign w:val="center"/>
          </w:tcPr>
          <w:p w14:paraId="0E8D4951" w14:textId="77777777" w:rsidR="004E5957" w:rsidRDefault="00392FF8">
            <w:pPr>
              <w:spacing w:after="0" w:line="240" w:lineRule="auto"/>
            </w:pPr>
            <w:r>
              <w:rPr>
                <w:sz w:val="20"/>
              </w:rPr>
              <w:t>Document</w:t>
            </w:r>
          </w:p>
        </w:tc>
        <w:tc>
          <w:tcPr>
            <w:tcW w:w="4464" w:type="dxa"/>
            <w:tcBorders>
              <w:bottom w:val="single" w:sz="2" w:space="0" w:color="D1D5DB"/>
            </w:tcBorders>
            <w:shd w:val="clear" w:color="auto" w:fill="F8FAFC"/>
            <w:tcMar>
              <w:top w:w="60" w:type="dxa"/>
              <w:left w:w="100" w:type="dxa"/>
              <w:bottom w:w="60" w:type="dxa"/>
              <w:right w:w="100" w:type="dxa"/>
            </w:tcMar>
            <w:vAlign w:val="center"/>
          </w:tcPr>
          <w:p w14:paraId="5D42638B" w14:textId="77777777" w:rsidR="004E5957" w:rsidRDefault="00392FF8">
            <w:pPr>
              <w:spacing w:after="0" w:line="240" w:lineRule="auto"/>
            </w:pPr>
            <w:r>
              <w:rPr>
                <w:sz w:val="20"/>
              </w:rPr>
              <w:t>doc_id (UUID), clone_id (FK), filename, file_type, size_bytes, chunk_count, word_count, status (processing/indexed/failed/outdated), upload_date, uploader_id, version, sha256_hash</w:t>
            </w:r>
          </w:p>
        </w:tc>
      </w:tr>
      <w:tr w:rsidR="004E5957" w14:paraId="32F116ED" w14:textId="77777777">
        <w:trPr>
          <w:jc w:val="center"/>
        </w:trPr>
        <w:tc>
          <w:tcPr>
            <w:tcW w:w="4464" w:type="dxa"/>
            <w:tcBorders>
              <w:bottom w:val="single" w:sz="2" w:space="0" w:color="D1D5DB"/>
            </w:tcBorders>
            <w:tcMar>
              <w:top w:w="60" w:type="dxa"/>
              <w:left w:w="100" w:type="dxa"/>
              <w:bottom w:w="60" w:type="dxa"/>
              <w:right w:w="100" w:type="dxa"/>
            </w:tcMar>
            <w:vAlign w:val="center"/>
          </w:tcPr>
          <w:p w14:paraId="112F7119" w14:textId="77777777" w:rsidR="004E5957" w:rsidRDefault="00392FF8">
            <w:pPr>
              <w:spacing w:after="0" w:line="240" w:lineRule="auto"/>
            </w:pPr>
            <w:r>
              <w:rPr>
                <w:sz w:val="20"/>
              </w:rPr>
              <w:t>Chunk</w:t>
            </w:r>
          </w:p>
        </w:tc>
        <w:tc>
          <w:tcPr>
            <w:tcW w:w="4464" w:type="dxa"/>
            <w:tcBorders>
              <w:bottom w:val="single" w:sz="2" w:space="0" w:color="D1D5DB"/>
            </w:tcBorders>
            <w:tcMar>
              <w:top w:w="60" w:type="dxa"/>
              <w:left w:w="100" w:type="dxa"/>
              <w:bottom w:w="60" w:type="dxa"/>
              <w:right w:w="100" w:type="dxa"/>
            </w:tcMar>
            <w:vAlign w:val="center"/>
          </w:tcPr>
          <w:p w14:paraId="641273CB" w14:textId="77777777" w:rsidR="004E5957" w:rsidRDefault="00392FF8">
            <w:pPr>
              <w:spacing w:after="0" w:line="240" w:lineRule="auto"/>
            </w:pPr>
            <w:r>
              <w:rPr>
                <w:sz w:val="20"/>
              </w:rPr>
              <w:t>chunk_id (UUID), doc_id (FK), clone_id (FK), chunk_index, text_content, word_count, page_number, heading_context, qdrant_vector_id, created_at</w:t>
            </w:r>
          </w:p>
        </w:tc>
      </w:tr>
      <w:tr w:rsidR="004E5957" w14:paraId="557CE683" w14:textId="77777777">
        <w:trPr>
          <w:jc w:val="center"/>
        </w:trPr>
        <w:tc>
          <w:tcPr>
            <w:tcW w:w="4464" w:type="dxa"/>
            <w:tcBorders>
              <w:bottom w:val="single" w:sz="2" w:space="0" w:color="D1D5DB"/>
            </w:tcBorders>
            <w:shd w:val="clear" w:color="auto" w:fill="F8FAFC"/>
            <w:tcMar>
              <w:top w:w="60" w:type="dxa"/>
              <w:left w:w="100" w:type="dxa"/>
              <w:bottom w:w="60" w:type="dxa"/>
              <w:right w:w="100" w:type="dxa"/>
            </w:tcMar>
            <w:vAlign w:val="center"/>
          </w:tcPr>
          <w:p w14:paraId="66095651" w14:textId="77777777" w:rsidR="004E5957" w:rsidRDefault="00392FF8">
            <w:pPr>
              <w:spacing w:after="0" w:line="240" w:lineRule="auto"/>
            </w:pPr>
            <w:r>
              <w:rPr>
                <w:sz w:val="20"/>
              </w:rPr>
              <w:t>Lead</w:t>
            </w:r>
          </w:p>
        </w:tc>
        <w:tc>
          <w:tcPr>
            <w:tcW w:w="4464" w:type="dxa"/>
            <w:tcBorders>
              <w:bottom w:val="single" w:sz="2" w:space="0" w:color="D1D5DB"/>
            </w:tcBorders>
            <w:shd w:val="clear" w:color="auto" w:fill="F8FAFC"/>
            <w:tcMar>
              <w:top w:w="60" w:type="dxa"/>
              <w:left w:w="100" w:type="dxa"/>
              <w:bottom w:w="60" w:type="dxa"/>
              <w:right w:w="100" w:type="dxa"/>
            </w:tcMar>
            <w:vAlign w:val="center"/>
          </w:tcPr>
          <w:p w14:paraId="0F414190" w14:textId="77777777" w:rsidR="004E5957" w:rsidRDefault="00392FF8">
            <w:pPr>
              <w:spacing w:after="0" w:line="240" w:lineRule="auto"/>
            </w:pPr>
            <w:r>
              <w:rPr>
                <w:sz w:val="20"/>
              </w:rPr>
              <w:t>lead_id (UUID), clone_id (FK), session_id, name, email, phone, score (0–100), stage (cold/warm/hot/qualified/converted), intents (JSONB array), primary_intent, source_page, first_contact (timestamp), last_active (timestamp), messages_count, assigned_to (user_id), notes (text), tags (array)</w:t>
            </w:r>
          </w:p>
        </w:tc>
      </w:tr>
      <w:tr w:rsidR="004E5957" w14:paraId="6AB4B835" w14:textId="77777777">
        <w:trPr>
          <w:jc w:val="center"/>
        </w:trPr>
        <w:tc>
          <w:tcPr>
            <w:tcW w:w="4464" w:type="dxa"/>
            <w:tcBorders>
              <w:bottom w:val="single" w:sz="2" w:space="0" w:color="D1D5DB"/>
            </w:tcBorders>
            <w:tcMar>
              <w:top w:w="60" w:type="dxa"/>
              <w:left w:w="100" w:type="dxa"/>
              <w:bottom w:w="60" w:type="dxa"/>
              <w:right w:w="100" w:type="dxa"/>
            </w:tcMar>
            <w:vAlign w:val="center"/>
          </w:tcPr>
          <w:p w14:paraId="33A40815" w14:textId="77777777" w:rsidR="004E5957" w:rsidRDefault="00392FF8">
            <w:pPr>
              <w:spacing w:after="0" w:line="240" w:lineRule="auto"/>
            </w:pPr>
            <w:r>
              <w:rPr>
                <w:sz w:val="20"/>
              </w:rPr>
              <w:t>Conversation</w:t>
            </w:r>
          </w:p>
        </w:tc>
        <w:tc>
          <w:tcPr>
            <w:tcW w:w="4464" w:type="dxa"/>
            <w:tcBorders>
              <w:bottom w:val="single" w:sz="2" w:space="0" w:color="D1D5DB"/>
            </w:tcBorders>
            <w:tcMar>
              <w:top w:w="60" w:type="dxa"/>
              <w:left w:w="100" w:type="dxa"/>
              <w:bottom w:w="60" w:type="dxa"/>
              <w:right w:w="100" w:type="dxa"/>
            </w:tcMar>
            <w:vAlign w:val="center"/>
          </w:tcPr>
          <w:p w14:paraId="36D6D4F6" w14:textId="77777777" w:rsidR="004E5957" w:rsidRDefault="00392FF8">
            <w:pPr>
              <w:spacing w:after="0" w:line="240" w:lineRule="auto"/>
            </w:pPr>
            <w:r>
              <w:rPr>
                <w:sz w:val="20"/>
              </w:rPr>
              <w:t>conv_id (UUID), clone_id (FK), lead_id (FK), session_id, messages (JSONB array), started_at, ended_at, routing_breakdown (JSONB: {local: N, hybrid: N, cloud: N}), total_cost_inr, avg_confidence, sentiment_score</w:t>
            </w:r>
          </w:p>
        </w:tc>
      </w:tr>
      <w:tr w:rsidR="004E5957" w14:paraId="62B8C386" w14:textId="77777777">
        <w:trPr>
          <w:jc w:val="center"/>
        </w:trPr>
        <w:tc>
          <w:tcPr>
            <w:tcW w:w="4464" w:type="dxa"/>
            <w:tcBorders>
              <w:bottom w:val="single" w:sz="2" w:space="0" w:color="D1D5DB"/>
            </w:tcBorders>
            <w:shd w:val="clear" w:color="auto" w:fill="F8FAFC"/>
            <w:tcMar>
              <w:top w:w="60" w:type="dxa"/>
              <w:left w:w="100" w:type="dxa"/>
              <w:bottom w:w="60" w:type="dxa"/>
              <w:right w:w="100" w:type="dxa"/>
            </w:tcMar>
            <w:vAlign w:val="center"/>
          </w:tcPr>
          <w:p w14:paraId="320BB71A" w14:textId="77777777" w:rsidR="004E5957" w:rsidRDefault="00392FF8">
            <w:pPr>
              <w:spacing w:after="0" w:line="240" w:lineRule="auto"/>
            </w:pPr>
            <w:r>
              <w:rPr>
                <w:sz w:val="20"/>
              </w:rPr>
              <w:t>Intent</w:t>
            </w:r>
          </w:p>
        </w:tc>
        <w:tc>
          <w:tcPr>
            <w:tcW w:w="4464" w:type="dxa"/>
            <w:tcBorders>
              <w:bottom w:val="single" w:sz="2" w:space="0" w:color="D1D5DB"/>
            </w:tcBorders>
            <w:shd w:val="clear" w:color="auto" w:fill="F8FAFC"/>
            <w:tcMar>
              <w:top w:w="60" w:type="dxa"/>
              <w:left w:w="100" w:type="dxa"/>
              <w:bottom w:w="60" w:type="dxa"/>
              <w:right w:w="100" w:type="dxa"/>
            </w:tcMar>
            <w:vAlign w:val="center"/>
          </w:tcPr>
          <w:p w14:paraId="067C1EDD" w14:textId="77777777" w:rsidR="004E5957" w:rsidRDefault="00392FF8">
            <w:pPr>
              <w:spacing w:after="0" w:line="240" w:lineRule="auto"/>
            </w:pPr>
            <w:r>
              <w:rPr>
                <w:sz w:val="20"/>
              </w:rPr>
              <w:t>intent_id (UUID), conv_id (FK), message_id, intent_type, confidence (0.0–1.0), score_weight, detected_at, detection_method (keyword/semantic/contextual)</w:t>
            </w:r>
          </w:p>
        </w:tc>
      </w:tr>
      <w:tr w:rsidR="004E5957" w14:paraId="32DF5A3F" w14:textId="77777777">
        <w:trPr>
          <w:jc w:val="center"/>
        </w:trPr>
        <w:tc>
          <w:tcPr>
            <w:tcW w:w="4464" w:type="dxa"/>
            <w:tcBorders>
              <w:bottom w:val="single" w:sz="2" w:space="0" w:color="D1D5DB"/>
            </w:tcBorders>
            <w:tcMar>
              <w:top w:w="60" w:type="dxa"/>
              <w:left w:w="100" w:type="dxa"/>
              <w:bottom w:w="60" w:type="dxa"/>
              <w:right w:w="100" w:type="dxa"/>
            </w:tcMar>
            <w:vAlign w:val="center"/>
          </w:tcPr>
          <w:p w14:paraId="6531D135" w14:textId="77777777" w:rsidR="004E5957" w:rsidRDefault="00392FF8">
            <w:pPr>
              <w:spacing w:after="0" w:line="240" w:lineRule="auto"/>
            </w:pPr>
            <w:r>
              <w:rPr>
                <w:sz w:val="20"/>
              </w:rPr>
              <w:t>APIKey</w:t>
            </w:r>
          </w:p>
        </w:tc>
        <w:tc>
          <w:tcPr>
            <w:tcW w:w="4464" w:type="dxa"/>
            <w:tcBorders>
              <w:bottom w:val="single" w:sz="2" w:space="0" w:color="D1D5DB"/>
            </w:tcBorders>
            <w:tcMar>
              <w:top w:w="60" w:type="dxa"/>
              <w:left w:w="100" w:type="dxa"/>
              <w:bottom w:w="60" w:type="dxa"/>
              <w:right w:w="100" w:type="dxa"/>
            </w:tcMar>
            <w:vAlign w:val="center"/>
          </w:tcPr>
          <w:p w14:paraId="4333BCD0" w14:textId="77777777" w:rsidR="004E5957" w:rsidRDefault="00392FF8">
            <w:pPr>
              <w:spacing w:after="0" w:line="240" w:lineRule="auto"/>
            </w:pPr>
            <w:r>
              <w:rPr>
                <w:sz w:val="20"/>
              </w:rPr>
              <w:t>key_id (UUID), clone_id (FK), key_type (key1/key2), provider, model, status (active/invalid/quota_exceeded/expiring), last_validated, quota_remaining, created_at, rotated_at</w:t>
            </w:r>
          </w:p>
        </w:tc>
      </w:tr>
    </w:tbl>
    <w:p w14:paraId="3D95DED4" w14:textId="77777777" w:rsidR="004E5957" w:rsidRDefault="004E5957">
      <w:pPr>
        <w:spacing w:before="80" w:after="80"/>
      </w:pPr>
    </w:p>
    <w:p w14:paraId="399250D8" w14:textId="77777777" w:rsidR="004E5957" w:rsidRDefault="00392FF8">
      <w:pPr>
        <w:pStyle w:val="Heading2"/>
      </w:pPr>
      <w:r>
        <w:rPr>
          <w:rFonts w:ascii="Calibri" w:hAnsi="Calibri"/>
        </w:rPr>
        <w:t>Appendix C: Webhook Payload Format</w:t>
      </w:r>
    </w:p>
    <w:p w14:paraId="3D34428A" w14:textId="77777777" w:rsidR="004E5957" w:rsidRDefault="00392FF8">
      <w:r>
        <w:t>The following JSON structure is the standard webhook payload delivered to configured external CRM endpoints on lead.created and lead.updated events. The payload is signed with HMAC-SHA256 using the client's webhook secret, included in the X-MindStack-Signature header for payload verification.</w:t>
      </w:r>
    </w:p>
    <w:p w14:paraId="18E97A55" w14:textId="77777777" w:rsidR="004E5957" w:rsidRDefault="00392FF8">
      <w:pPr>
        <w:spacing w:before="240" w:after="80"/>
      </w:pPr>
      <w:r>
        <w:rPr>
          <w:b/>
          <w:caps/>
          <w:color w:val="5A5A5A"/>
          <w:sz w:val="18"/>
        </w:rPr>
        <w:lastRenderedPageBreak/>
        <w:t>Table 22 — Webhook Payload Field Definitions</w:t>
      </w:r>
    </w:p>
    <w:tbl>
      <w:tblPr>
        <w:tblW w:w="0" w:type="auto"/>
        <w:jc w:val="center"/>
        <w:tblLook w:val="04A0" w:firstRow="1" w:lastRow="0" w:firstColumn="1" w:lastColumn="0" w:noHBand="0" w:noVBand="1"/>
      </w:tblPr>
      <w:tblGrid>
        <w:gridCol w:w="2976"/>
        <w:gridCol w:w="2976"/>
        <w:gridCol w:w="2976"/>
      </w:tblGrid>
      <w:tr w:rsidR="004E5957" w14:paraId="59CCCA58" w14:textId="77777777">
        <w:trPr>
          <w:jc w:val="center"/>
        </w:trPr>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5006CC52" w14:textId="77777777" w:rsidR="004E5957" w:rsidRDefault="00392FF8">
            <w:pPr>
              <w:spacing w:after="0" w:line="240" w:lineRule="auto"/>
            </w:pPr>
            <w:r>
              <w:rPr>
                <w:b/>
                <w:color w:val="FFFFFF"/>
                <w:sz w:val="18"/>
              </w:rPr>
              <w:t>Field</w:t>
            </w:r>
          </w:p>
        </w:tc>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2FD93D88" w14:textId="77777777" w:rsidR="004E5957" w:rsidRDefault="00392FF8">
            <w:pPr>
              <w:spacing w:after="0" w:line="240" w:lineRule="auto"/>
            </w:pPr>
            <w:r>
              <w:rPr>
                <w:b/>
                <w:color w:val="FFFFFF"/>
                <w:sz w:val="18"/>
              </w:rPr>
              <w:t>Type</w:t>
            </w:r>
          </w:p>
        </w:tc>
        <w:tc>
          <w:tcPr>
            <w:tcW w:w="2976"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3C1A58C8" w14:textId="77777777" w:rsidR="004E5957" w:rsidRDefault="00392FF8">
            <w:pPr>
              <w:spacing w:after="0" w:line="240" w:lineRule="auto"/>
            </w:pPr>
            <w:r>
              <w:rPr>
                <w:b/>
                <w:color w:val="FFFFFF"/>
                <w:sz w:val="18"/>
              </w:rPr>
              <w:t>Description</w:t>
            </w:r>
          </w:p>
        </w:tc>
      </w:tr>
      <w:tr w:rsidR="004E5957" w14:paraId="401D0AA5" w14:textId="77777777">
        <w:trPr>
          <w:jc w:val="center"/>
        </w:trPr>
        <w:tc>
          <w:tcPr>
            <w:tcW w:w="2976" w:type="dxa"/>
            <w:tcBorders>
              <w:bottom w:val="single" w:sz="2" w:space="0" w:color="D1D5DB"/>
            </w:tcBorders>
            <w:tcMar>
              <w:top w:w="60" w:type="dxa"/>
              <w:left w:w="100" w:type="dxa"/>
              <w:bottom w:w="60" w:type="dxa"/>
              <w:right w:w="100" w:type="dxa"/>
            </w:tcMar>
            <w:vAlign w:val="center"/>
          </w:tcPr>
          <w:p w14:paraId="207B7C12" w14:textId="77777777" w:rsidR="004E5957" w:rsidRDefault="00392FF8">
            <w:pPr>
              <w:spacing w:after="0" w:line="240" w:lineRule="auto"/>
            </w:pPr>
            <w:r>
              <w:rPr>
                <w:sz w:val="20"/>
              </w:rPr>
              <w:t>event</w:t>
            </w:r>
          </w:p>
        </w:tc>
        <w:tc>
          <w:tcPr>
            <w:tcW w:w="2976" w:type="dxa"/>
            <w:tcBorders>
              <w:bottom w:val="single" w:sz="2" w:space="0" w:color="D1D5DB"/>
            </w:tcBorders>
            <w:tcMar>
              <w:top w:w="60" w:type="dxa"/>
              <w:left w:w="100" w:type="dxa"/>
              <w:bottom w:w="60" w:type="dxa"/>
              <w:right w:w="100" w:type="dxa"/>
            </w:tcMar>
            <w:vAlign w:val="center"/>
          </w:tcPr>
          <w:p w14:paraId="3C5379CF" w14:textId="77777777" w:rsidR="004E5957" w:rsidRDefault="00392FF8">
            <w:pPr>
              <w:spacing w:after="0" w:line="240" w:lineRule="auto"/>
            </w:pPr>
            <w:r>
              <w:rPr>
                <w:sz w:val="20"/>
              </w:rPr>
              <w:t>string</w:t>
            </w:r>
          </w:p>
        </w:tc>
        <w:tc>
          <w:tcPr>
            <w:tcW w:w="2976" w:type="dxa"/>
            <w:tcBorders>
              <w:bottom w:val="single" w:sz="2" w:space="0" w:color="D1D5DB"/>
            </w:tcBorders>
            <w:tcMar>
              <w:top w:w="60" w:type="dxa"/>
              <w:left w:w="100" w:type="dxa"/>
              <w:bottom w:w="60" w:type="dxa"/>
              <w:right w:w="100" w:type="dxa"/>
            </w:tcMar>
            <w:vAlign w:val="center"/>
          </w:tcPr>
          <w:p w14:paraId="6974C7AC" w14:textId="77777777" w:rsidR="004E5957" w:rsidRDefault="00392FF8">
            <w:pPr>
              <w:spacing w:after="0" w:line="240" w:lineRule="auto"/>
            </w:pPr>
            <w:r>
              <w:rPr>
                <w:sz w:val="20"/>
              </w:rPr>
              <w:t>Event type: lead.created, lead.updated, lead.stage_changed, lead.qualified</w:t>
            </w:r>
          </w:p>
        </w:tc>
      </w:tr>
      <w:tr w:rsidR="004E5957" w14:paraId="491E7AB3"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352E2AC4" w14:textId="77777777" w:rsidR="004E5957" w:rsidRDefault="00392FF8">
            <w:pPr>
              <w:spacing w:after="0" w:line="240" w:lineRule="auto"/>
            </w:pPr>
            <w:r>
              <w:rPr>
                <w:sz w:val="20"/>
              </w:rPr>
              <w:t>clone_id</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472B7E57" w14:textId="77777777" w:rsidR="004E5957" w:rsidRDefault="00392FF8">
            <w:pPr>
              <w:spacing w:after="0" w:line="240" w:lineRule="auto"/>
            </w:pPr>
            <w:r>
              <w:rPr>
                <w:sz w:val="20"/>
              </w:rPr>
              <w:t>string</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6A9AA0FA" w14:textId="77777777" w:rsidR="004E5957" w:rsidRDefault="00392FF8">
            <w:pPr>
              <w:spacing w:after="0" w:line="240" w:lineRule="auto"/>
            </w:pPr>
            <w:r>
              <w:rPr>
                <w:sz w:val="20"/>
              </w:rPr>
              <w:t>Unique identifier of the clone that captured the lead</w:t>
            </w:r>
          </w:p>
        </w:tc>
      </w:tr>
      <w:tr w:rsidR="004E5957" w14:paraId="4B53031E" w14:textId="77777777">
        <w:trPr>
          <w:jc w:val="center"/>
        </w:trPr>
        <w:tc>
          <w:tcPr>
            <w:tcW w:w="2976" w:type="dxa"/>
            <w:tcBorders>
              <w:bottom w:val="single" w:sz="2" w:space="0" w:color="D1D5DB"/>
            </w:tcBorders>
            <w:tcMar>
              <w:top w:w="60" w:type="dxa"/>
              <w:left w:w="100" w:type="dxa"/>
              <w:bottom w:w="60" w:type="dxa"/>
              <w:right w:w="100" w:type="dxa"/>
            </w:tcMar>
            <w:vAlign w:val="center"/>
          </w:tcPr>
          <w:p w14:paraId="315603BD" w14:textId="77777777" w:rsidR="004E5957" w:rsidRDefault="00392FF8">
            <w:pPr>
              <w:spacing w:after="0" w:line="240" w:lineRule="auto"/>
            </w:pPr>
            <w:r>
              <w:rPr>
                <w:sz w:val="20"/>
              </w:rPr>
              <w:t>timestamp</w:t>
            </w:r>
          </w:p>
        </w:tc>
        <w:tc>
          <w:tcPr>
            <w:tcW w:w="2976" w:type="dxa"/>
            <w:tcBorders>
              <w:bottom w:val="single" w:sz="2" w:space="0" w:color="D1D5DB"/>
            </w:tcBorders>
            <w:tcMar>
              <w:top w:w="60" w:type="dxa"/>
              <w:left w:w="100" w:type="dxa"/>
              <w:bottom w:w="60" w:type="dxa"/>
              <w:right w:w="100" w:type="dxa"/>
            </w:tcMar>
            <w:vAlign w:val="center"/>
          </w:tcPr>
          <w:p w14:paraId="4BDA33EA" w14:textId="77777777" w:rsidR="004E5957" w:rsidRDefault="00392FF8">
            <w:pPr>
              <w:spacing w:after="0" w:line="240" w:lineRule="auto"/>
            </w:pPr>
            <w:r>
              <w:rPr>
                <w:sz w:val="20"/>
              </w:rPr>
              <w:t>ISO 8601 string</w:t>
            </w:r>
          </w:p>
        </w:tc>
        <w:tc>
          <w:tcPr>
            <w:tcW w:w="2976" w:type="dxa"/>
            <w:tcBorders>
              <w:bottom w:val="single" w:sz="2" w:space="0" w:color="D1D5DB"/>
            </w:tcBorders>
            <w:tcMar>
              <w:top w:w="60" w:type="dxa"/>
              <w:left w:w="100" w:type="dxa"/>
              <w:bottom w:w="60" w:type="dxa"/>
              <w:right w:w="100" w:type="dxa"/>
            </w:tcMar>
            <w:vAlign w:val="center"/>
          </w:tcPr>
          <w:p w14:paraId="0D067213" w14:textId="77777777" w:rsidR="004E5957" w:rsidRDefault="00392FF8">
            <w:pPr>
              <w:spacing w:after="0" w:line="240" w:lineRule="auto"/>
            </w:pPr>
            <w:r>
              <w:rPr>
                <w:sz w:val="20"/>
              </w:rPr>
              <w:t>UTC timestamp of the event</w:t>
            </w:r>
          </w:p>
        </w:tc>
      </w:tr>
      <w:tr w:rsidR="004E5957" w14:paraId="7B9F7F9D"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4AAB62ED" w14:textId="77777777" w:rsidR="004E5957" w:rsidRDefault="00392FF8">
            <w:pPr>
              <w:spacing w:after="0" w:line="240" w:lineRule="auto"/>
            </w:pPr>
            <w:r>
              <w:rPr>
                <w:sz w:val="20"/>
              </w:rPr>
              <w:t>lead.lead_id</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2BFEED73" w14:textId="77777777" w:rsidR="004E5957" w:rsidRDefault="00392FF8">
            <w:pPr>
              <w:spacing w:after="0" w:line="240" w:lineRule="auto"/>
            </w:pPr>
            <w:r>
              <w:rPr>
                <w:sz w:val="20"/>
              </w:rPr>
              <w:t>string</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6DE815F6" w14:textId="77777777" w:rsidR="004E5957" w:rsidRDefault="00392FF8">
            <w:pPr>
              <w:spacing w:after="0" w:line="240" w:lineRule="auto"/>
            </w:pPr>
            <w:r>
              <w:rPr>
                <w:sz w:val="20"/>
              </w:rPr>
              <w:t>Unique lead identifier</w:t>
            </w:r>
          </w:p>
        </w:tc>
      </w:tr>
      <w:tr w:rsidR="004E5957" w14:paraId="5315E327" w14:textId="77777777">
        <w:trPr>
          <w:jc w:val="center"/>
        </w:trPr>
        <w:tc>
          <w:tcPr>
            <w:tcW w:w="2976" w:type="dxa"/>
            <w:tcBorders>
              <w:bottom w:val="single" w:sz="2" w:space="0" w:color="D1D5DB"/>
            </w:tcBorders>
            <w:tcMar>
              <w:top w:w="60" w:type="dxa"/>
              <w:left w:w="100" w:type="dxa"/>
              <w:bottom w:w="60" w:type="dxa"/>
              <w:right w:w="100" w:type="dxa"/>
            </w:tcMar>
            <w:vAlign w:val="center"/>
          </w:tcPr>
          <w:p w14:paraId="30EFB6FA" w14:textId="77777777" w:rsidR="004E5957" w:rsidRDefault="00392FF8">
            <w:pPr>
              <w:spacing w:after="0" w:line="240" w:lineRule="auto"/>
            </w:pPr>
            <w:r>
              <w:rPr>
                <w:sz w:val="20"/>
              </w:rPr>
              <w:t>lead.name</w:t>
            </w:r>
          </w:p>
        </w:tc>
        <w:tc>
          <w:tcPr>
            <w:tcW w:w="2976" w:type="dxa"/>
            <w:tcBorders>
              <w:bottom w:val="single" w:sz="2" w:space="0" w:color="D1D5DB"/>
            </w:tcBorders>
            <w:tcMar>
              <w:top w:w="60" w:type="dxa"/>
              <w:left w:w="100" w:type="dxa"/>
              <w:bottom w:w="60" w:type="dxa"/>
              <w:right w:w="100" w:type="dxa"/>
            </w:tcMar>
            <w:vAlign w:val="center"/>
          </w:tcPr>
          <w:p w14:paraId="774B61EB" w14:textId="77777777" w:rsidR="004E5957" w:rsidRDefault="00392FF8">
            <w:pPr>
              <w:spacing w:after="0" w:line="240" w:lineRule="auto"/>
            </w:pPr>
            <w:r>
              <w:rPr>
                <w:sz w:val="20"/>
              </w:rPr>
              <w:t>string</w:t>
            </w:r>
          </w:p>
        </w:tc>
        <w:tc>
          <w:tcPr>
            <w:tcW w:w="2976" w:type="dxa"/>
            <w:tcBorders>
              <w:bottom w:val="single" w:sz="2" w:space="0" w:color="D1D5DB"/>
            </w:tcBorders>
            <w:tcMar>
              <w:top w:w="60" w:type="dxa"/>
              <w:left w:w="100" w:type="dxa"/>
              <w:bottom w:w="60" w:type="dxa"/>
              <w:right w:w="100" w:type="dxa"/>
            </w:tcMar>
            <w:vAlign w:val="center"/>
          </w:tcPr>
          <w:p w14:paraId="21F8710E" w14:textId="77777777" w:rsidR="004E5957" w:rsidRDefault="00392FF8">
            <w:pPr>
              <w:spacing w:after="0" w:line="240" w:lineRule="auto"/>
            </w:pPr>
            <w:r>
              <w:rPr>
                <w:sz w:val="20"/>
              </w:rPr>
              <w:t>Extracted name (null if not detected)</w:t>
            </w:r>
          </w:p>
        </w:tc>
      </w:tr>
      <w:tr w:rsidR="004E5957" w14:paraId="0A1F8C7F"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09B82A6F" w14:textId="77777777" w:rsidR="004E5957" w:rsidRDefault="00392FF8">
            <w:pPr>
              <w:spacing w:after="0" w:line="240" w:lineRule="auto"/>
            </w:pPr>
            <w:r>
              <w:rPr>
                <w:sz w:val="20"/>
              </w:rPr>
              <w:t>lead.email</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7940A0F0" w14:textId="77777777" w:rsidR="004E5957" w:rsidRDefault="00392FF8">
            <w:pPr>
              <w:spacing w:after="0" w:line="240" w:lineRule="auto"/>
            </w:pPr>
            <w:r>
              <w:rPr>
                <w:sz w:val="20"/>
              </w:rPr>
              <w:t>string</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3F6B155E" w14:textId="77777777" w:rsidR="004E5957" w:rsidRDefault="00392FF8">
            <w:pPr>
              <w:spacing w:after="0" w:line="240" w:lineRule="auto"/>
            </w:pPr>
            <w:r>
              <w:rPr>
                <w:sz w:val="20"/>
              </w:rPr>
              <w:t>Extracted email (null if not detected)</w:t>
            </w:r>
          </w:p>
        </w:tc>
      </w:tr>
      <w:tr w:rsidR="004E5957" w14:paraId="5FDFDDFA" w14:textId="77777777">
        <w:trPr>
          <w:jc w:val="center"/>
        </w:trPr>
        <w:tc>
          <w:tcPr>
            <w:tcW w:w="2976" w:type="dxa"/>
            <w:tcBorders>
              <w:bottom w:val="single" w:sz="2" w:space="0" w:color="D1D5DB"/>
            </w:tcBorders>
            <w:tcMar>
              <w:top w:w="60" w:type="dxa"/>
              <w:left w:w="100" w:type="dxa"/>
              <w:bottom w:w="60" w:type="dxa"/>
              <w:right w:w="100" w:type="dxa"/>
            </w:tcMar>
            <w:vAlign w:val="center"/>
          </w:tcPr>
          <w:p w14:paraId="775D9357" w14:textId="77777777" w:rsidR="004E5957" w:rsidRDefault="00392FF8">
            <w:pPr>
              <w:spacing w:after="0" w:line="240" w:lineRule="auto"/>
            </w:pPr>
            <w:r>
              <w:rPr>
                <w:sz w:val="20"/>
              </w:rPr>
              <w:t>lead.phone</w:t>
            </w:r>
          </w:p>
        </w:tc>
        <w:tc>
          <w:tcPr>
            <w:tcW w:w="2976" w:type="dxa"/>
            <w:tcBorders>
              <w:bottom w:val="single" w:sz="2" w:space="0" w:color="D1D5DB"/>
            </w:tcBorders>
            <w:tcMar>
              <w:top w:w="60" w:type="dxa"/>
              <w:left w:w="100" w:type="dxa"/>
              <w:bottom w:w="60" w:type="dxa"/>
              <w:right w:w="100" w:type="dxa"/>
            </w:tcMar>
            <w:vAlign w:val="center"/>
          </w:tcPr>
          <w:p w14:paraId="5BEA5B14" w14:textId="77777777" w:rsidR="004E5957" w:rsidRDefault="00392FF8">
            <w:pPr>
              <w:spacing w:after="0" w:line="240" w:lineRule="auto"/>
            </w:pPr>
            <w:r>
              <w:rPr>
                <w:sz w:val="20"/>
              </w:rPr>
              <w:t>string</w:t>
            </w:r>
          </w:p>
        </w:tc>
        <w:tc>
          <w:tcPr>
            <w:tcW w:w="2976" w:type="dxa"/>
            <w:tcBorders>
              <w:bottom w:val="single" w:sz="2" w:space="0" w:color="D1D5DB"/>
            </w:tcBorders>
            <w:tcMar>
              <w:top w:w="60" w:type="dxa"/>
              <w:left w:w="100" w:type="dxa"/>
              <w:bottom w:w="60" w:type="dxa"/>
              <w:right w:w="100" w:type="dxa"/>
            </w:tcMar>
            <w:vAlign w:val="center"/>
          </w:tcPr>
          <w:p w14:paraId="48B4EC73" w14:textId="77777777" w:rsidR="004E5957" w:rsidRDefault="00392FF8">
            <w:pPr>
              <w:spacing w:after="0" w:line="240" w:lineRule="auto"/>
            </w:pPr>
            <w:r>
              <w:rPr>
                <w:sz w:val="20"/>
              </w:rPr>
              <w:t>Extracted phone in E.164 format (null if not detected)</w:t>
            </w:r>
          </w:p>
        </w:tc>
      </w:tr>
      <w:tr w:rsidR="004E5957" w14:paraId="0BCFD294"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2A53B6BC" w14:textId="77777777" w:rsidR="004E5957" w:rsidRDefault="00392FF8">
            <w:pPr>
              <w:spacing w:after="0" w:line="240" w:lineRule="auto"/>
            </w:pPr>
            <w:r>
              <w:rPr>
                <w:sz w:val="20"/>
              </w:rPr>
              <w:t>lead.score</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689607E3" w14:textId="77777777" w:rsidR="004E5957" w:rsidRDefault="00392FF8">
            <w:pPr>
              <w:spacing w:after="0" w:line="240" w:lineRule="auto"/>
            </w:pPr>
            <w:r>
              <w:rPr>
                <w:sz w:val="20"/>
              </w:rPr>
              <w:t>integer (0–100)</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5EB97524" w14:textId="77777777" w:rsidR="004E5957" w:rsidRDefault="00392FF8">
            <w:pPr>
              <w:spacing w:after="0" w:line="240" w:lineRule="auto"/>
            </w:pPr>
            <w:r>
              <w:rPr>
                <w:sz w:val="20"/>
              </w:rPr>
              <w:t>Current cumulative lead score</w:t>
            </w:r>
          </w:p>
        </w:tc>
      </w:tr>
      <w:tr w:rsidR="004E5957" w14:paraId="4879056F" w14:textId="77777777">
        <w:trPr>
          <w:jc w:val="center"/>
        </w:trPr>
        <w:tc>
          <w:tcPr>
            <w:tcW w:w="2976" w:type="dxa"/>
            <w:tcBorders>
              <w:bottom w:val="single" w:sz="2" w:space="0" w:color="D1D5DB"/>
            </w:tcBorders>
            <w:tcMar>
              <w:top w:w="60" w:type="dxa"/>
              <w:left w:w="100" w:type="dxa"/>
              <w:bottom w:w="60" w:type="dxa"/>
              <w:right w:w="100" w:type="dxa"/>
            </w:tcMar>
            <w:vAlign w:val="center"/>
          </w:tcPr>
          <w:p w14:paraId="3ECE2BD7" w14:textId="77777777" w:rsidR="004E5957" w:rsidRDefault="00392FF8">
            <w:pPr>
              <w:spacing w:after="0" w:line="240" w:lineRule="auto"/>
            </w:pPr>
            <w:r>
              <w:rPr>
                <w:sz w:val="20"/>
              </w:rPr>
              <w:t>lead.stage</w:t>
            </w:r>
          </w:p>
        </w:tc>
        <w:tc>
          <w:tcPr>
            <w:tcW w:w="2976" w:type="dxa"/>
            <w:tcBorders>
              <w:bottom w:val="single" w:sz="2" w:space="0" w:color="D1D5DB"/>
            </w:tcBorders>
            <w:tcMar>
              <w:top w:w="60" w:type="dxa"/>
              <w:left w:w="100" w:type="dxa"/>
              <w:bottom w:w="60" w:type="dxa"/>
              <w:right w:w="100" w:type="dxa"/>
            </w:tcMar>
            <w:vAlign w:val="center"/>
          </w:tcPr>
          <w:p w14:paraId="0674BA2A" w14:textId="77777777" w:rsidR="004E5957" w:rsidRDefault="00392FF8">
            <w:pPr>
              <w:spacing w:after="0" w:line="240" w:lineRule="auto"/>
            </w:pPr>
            <w:r>
              <w:rPr>
                <w:sz w:val="20"/>
              </w:rPr>
              <w:t>string</w:t>
            </w:r>
          </w:p>
        </w:tc>
        <w:tc>
          <w:tcPr>
            <w:tcW w:w="2976" w:type="dxa"/>
            <w:tcBorders>
              <w:bottom w:val="single" w:sz="2" w:space="0" w:color="D1D5DB"/>
            </w:tcBorders>
            <w:tcMar>
              <w:top w:w="60" w:type="dxa"/>
              <w:left w:w="100" w:type="dxa"/>
              <w:bottom w:w="60" w:type="dxa"/>
              <w:right w:w="100" w:type="dxa"/>
            </w:tcMar>
            <w:vAlign w:val="center"/>
          </w:tcPr>
          <w:p w14:paraId="471695AE" w14:textId="77777777" w:rsidR="004E5957" w:rsidRDefault="00392FF8">
            <w:pPr>
              <w:spacing w:after="0" w:line="240" w:lineRule="auto"/>
            </w:pPr>
            <w:r>
              <w:rPr>
                <w:sz w:val="20"/>
              </w:rPr>
              <w:t>Current stage: cold / warm / hot / qualified / converted</w:t>
            </w:r>
          </w:p>
        </w:tc>
      </w:tr>
      <w:tr w:rsidR="004E5957" w14:paraId="05AF42E1"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65D24944" w14:textId="77777777" w:rsidR="004E5957" w:rsidRDefault="00392FF8">
            <w:pPr>
              <w:spacing w:after="0" w:line="240" w:lineRule="auto"/>
            </w:pPr>
            <w:r>
              <w:rPr>
                <w:sz w:val="20"/>
              </w:rPr>
              <w:t>lead.primary_intent</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4F519CA7" w14:textId="77777777" w:rsidR="004E5957" w:rsidRDefault="00392FF8">
            <w:pPr>
              <w:spacing w:after="0" w:line="240" w:lineRule="auto"/>
            </w:pPr>
            <w:r>
              <w:rPr>
                <w:sz w:val="20"/>
              </w:rPr>
              <w:t>string</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08F3A28A" w14:textId="77777777" w:rsidR="004E5957" w:rsidRDefault="00392FF8">
            <w:pPr>
              <w:spacing w:after="0" w:line="240" w:lineRule="auto"/>
            </w:pPr>
            <w:r>
              <w:rPr>
                <w:sz w:val="20"/>
              </w:rPr>
              <w:t>Highest-scoring detected intent category</w:t>
            </w:r>
          </w:p>
        </w:tc>
      </w:tr>
      <w:tr w:rsidR="004E5957" w14:paraId="29D157ED" w14:textId="77777777">
        <w:trPr>
          <w:jc w:val="center"/>
        </w:trPr>
        <w:tc>
          <w:tcPr>
            <w:tcW w:w="2976" w:type="dxa"/>
            <w:tcBorders>
              <w:bottom w:val="single" w:sz="2" w:space="0" w:color="D1D5DB"/>
            </w:tcBorders>
            <w:tcMar>
              <w:top w:w="60" w:type="dxa"/>
              <w:left w:w="100" w:type="dxa"/>
              <w:bottom w:w="60" w:type="dxa"/>
              <w:right w:w="100" w:type="dxa"/>
            </w:tcMar>
            <w:vAlign w:val="center"/>
          </w:tcPr>
          <w:p w14:paraId="2FA574CD" w14:textId="77777777" w:rsidR="004E5957" w:rsidRDefault="00392FF8">
            <w:pPr>
              <w:spacing w:after="0" w:line="240" w:lineRule="auto"/>
            </w:pPr>
            <w:r>
              <w:rPr>
                <w:sz w:val="20"/>
              </w:rPr>
              <w:t>lead.intents</w:t>
            </w:r>
          </w:p>
        </w:tc>
        <w:tc>
          <w:tcPr>
            <w:tcW w:w="2976" w:type="dxa"/>
            <w:tcBorders>
              <w:bottom w:val="single" w:sz="2" w:space="0" w:color="D1D5DB"/>
            </w:tcBorders>
            <w:tcMar>
              <w:top w:w="60" w:type="dxa"/>
              <w:left w:w="100" w:type="dxa"/>
              <w:bottom w:w="60" w:type="dxa"/>
              <w:right w:w="100" w:type="dxa"/>
            </w:tcMar>
            <w:vAlign w:val="center"/>
          </w:tcPr>
          <w:p w14:paraId="797EA5C0" w14:textId="77777777" w:rsidR="004E5957" w:rsidRDefault="00392FF8">
            <w:pPr>
              <w:spacing w:after="0" w:line="240" w:lineRule="auto"/>
            </w:pPr>
            <w:r>
              <w:rPr>
                <w:sz w:val="20"/>
              </w:rPr>
              <w:t>string array</w:t>
            </w:r>
          </w:p>
        </w:tc>
        <w:tc>
          <w:tcPr>
            <w:tcW w:w="2976" w:type="dxa"/>
            <w:tcBorders>
              <w:bottom w:val="single" w:sz="2" w:space="0" w:color="D1D5DB"/>
            </w:tcBorders>
            <w:tcMar>
              <w:top w:w="60" w:type="dxa"/>
              <w:left w:w="100" w:type="dxa"/>
              <w:bottom w:w="60" w:type="dxa"/>
              <w:right w:w="100" w:type="dxa"/>
            </w:tcMar>
            <w:vAlign w:val="center"/>
          </w:tcPr>
          <w:p w14:paraId="0AA9A952" w14:textId="77777777" w:rsidR="004E5957" w:rsidRDefault="00392FF8">
            <w:pPr>
              <w:spacing w:after="0" w:line="240" w:lineRule="auto"/>
            </w:pPr>
            <w:r>
              <w:rPr>
                <w:sz w:val="20"/>
              </w:rPr>
              <w:t>All detected intent categories in this session</w:t>
            </w:r>
          </w:p>
        </w:tc>
      </w:tr>
      <w:tr w:rsidR="004E5957" w14:paraId="3A9ACB71"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5F26EE38" w14:textId="77777777" w:rsidR="004E5957" w:rsidRDefault="00392FF8">
            <w:pPr>
              <w:spacing w:after="0" w:line="240" w:lineRule="auto"/>
            </w:pPr>
            <w:r>
              <w:rPr>
                <w:sz w:val="20"/>
              </w:rPr>
              <w:t>lead.source_page</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738DD35A" w14:textId="77777777" w:rsidR="004E5957" w:rsidRDefault="00392FF8">
            <w:pPr>
              <w:spacing w:after="0" w:line="240" w:lineRule="auto"/>
            </w:pPr>
            <w:r>
              <w:rPr>
                <w:sz w:val="20"/>
              </w:rPr>
              <w:t>string</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22F20AF3" w14:textId="77777777" w:rsidR="004E5957" w:rsidRDefault="00392FF8">
            <w:pPr>
              <w:spacing w:after="0" w:line="240" w:lineRule="auto"/>
            </w:pPr>
            <w:r>
              <w:rPr>
                <w:sz w:val="20"/>
              </w:rPr>
              <w:t>URL of the page where the widget was embedded</w:t>
            </w:r>
          </w:p>
        </w:tc>
      </w:tr>
      <w:tr w:rsidR="004E5957" w14:paraId="3674BFD4" w14:textId="77777777">
        <w:trPr>
          <w:jc w:val="center"/>
        </w:trPr>
        <w:tc>
          <w:tcPr>
            <w:tcW w:w="2976" w:type="dxa"/>
            <w:tcBorders>
              <w:bottom w:val="single" w:sz="2" w:space="0" w:color="D1D5DB"/>
            </w:tcBorders>
            <w:tcMar>
              <w:top w:w="60" w:type="dxa"/>
              <w:left w:w="100" w:type="dxa"/>
              <w:bottom w:w="60" w:type="dxa"/>
              <w:right w:w="100" w:type="dxa"/>
            </w:tcMar>
            <w:vAlign w:val="center"/>
          </w:tcPr>
          <w:p w14:paraId="5F7B8C9C" w14:textId="77777777" w:rsidR="004E5957" w:rsidRDefault="00392FF8">
            <w:pPr>
              <w:spacing w:after="0" w:line="240" w:lineRule="auto"/>
            </w:pPr>
            <w:r>
              <w:rPr>
                <w:sz w:val="20"/>
              </w:rPr>
              <w:t>lead.last_message</w:t>
            </w:r>
          </w:p>
        </w:tc>
        <w:tc>
          <w:tcPr>
            <w:tcW w:w="2976" w:type="dxa"/>
            <w:tcBorders>
              <w:bottom w:val="single" w:sz="2" w:space="0" w:color="D1D5DB"/>
            </w:tcBorders>
            <w:tcMar>
              <w:top w:w="60" w:type="dxa"/>
              <w:left w:w="100" w:type="dxa"/>
              <w:bottom w:w="60" w:type="dxa"/>
              <w:right w:w="100" w:type="dxa"/>
            </w:tcMar>
            <w:vAlign w:val="center"/>
          </w:tcPr>
          <w:p w14:paraId="21CE1F5B" w14:textId="77777777" w:rsidR="004E5957" w:rsidRDefault="00392FF8">
            <w:pPr>
              <w:spacing w:after="0" w:line="240" w:lineRule="auto"/>
            </w:pPr>
            <w:r>
              <w:rPr>
                <w:sz w:val="20"/>
              </w:rPr>
              <w:t>string</w:t>
            </w:r>
          </w:p>
        </w:tc>
        <w:tc>
          <w:tcPr>
            <w:tcW w:w="2976" w:type="dxa"/>
            <w:tcBorders>
              <w:bottom w:val="single" w:sz="2" w:space="0" w:color="D1D5DB"/>
            </w:tcBorders>
            <w:tcMar>
              <w:top w:w="60" w:type="dxa"/>
              <w:left w:w="100" w:type="dxa"/>
              <w:bottom w:w="60" w:type="dxa"/>
              <w:right w:w="100" w:type="dxa"/>
            </w:tcMar>
            <w:vAlign w:val="center"/>
          </w:tcPr>
          <w:p w14:paraId="7B95A1FF" w14:textId="77777777" w:rsidR="004E5957" w:rsidRDefault="00392FF8">
            <w:pPr>
              <w:spacing w:after="0" w:line="240" w:lineRule="auto"/>
            </w:pPr>
            <w:r>
              <w:rPr>
                <w:sz w:val="20"/>
              </w:rPr>
              <w:t>Text of the most recent user message (truncated to 500 chars)</w:t>
            </w:r>
          </w:p>
        </w:tc>
      </w:tr>
      <w:tr w:rsidR="004E5957" w14:paraId="40298D78" w14:textId="77777777">
        <w:trPr>
          <w:jc w:val="center"/>
        </w:trPr>
        <w:tc>
          <w:tcPr>
            <w:tcW w:w="2976" w:type="dxa"/>
            <w:tcBorders>
              <w:bottom w:val="single" w:sz="2" w:space="0" w:color="D1D5DB"/>
            </w:tcBorders>
            <w:shd w:val="clear" w:color="auto" w:fill="F8FAFC"/>
            <w:tcMar>
              <w:top w:w="60" w:type="dxa"/>
              <w:left w:w="100" w:type="dxa"/>
              <w:bottom w:w="60" w:type="dxa"/>
              <w:right w:w="100" w:type="dxa"/>
            </w:tcMar>
            <w:vAlign w:val="center"/>
          </w:tcPr>
          <w:p w14:paraId="37EFFC29" w14:textId="77777777" w:rsidR="004E5957" w:rsidRDefault="00392FF8">
            <w:pPr>
              <w:spacing w:after="0" w:line="240" w:lineRule="auto"/>
            </w:pPr>
            <w:r>
              <w:rPr>
                <w:sz w:val="20"/>
              </w:rPr>
              <w:t>lead.first_contact</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0CA98A10" w14:textId="77777777" w:rsidR="004E5957" w:rsidRDefault="00392FF8">
            <w:pPr>
              <w:spacing w:after="0" w:line="240" w:lineRule="auto"/>
            </w:pPr>
            <w:r>
              <w:rPr>
                <w:sz w:val="20"/>
              </w:rPr>
              <w:t>ISO 8601 string</w:t>
            </w:r>
          </w:p>
        </w:tc>
        <w:tc>
          <w:tcPr>
            <w:tcW w:w="2976" w:type="dxa"/>
            <w:tcBorders>
              <w:bottom w:val="single" w:sz="2" w:space="0" w:color="D1D5DB"/>
            </w:tcBorders>
            <w:shd w:val="clear" w:color="auto" w:fill="F8FAFC"/>
            <w:tcMar>
              <w:top w:w="60" w:type="dxa"/>
              <w:left w:w="100" w:type="dxa"/>
              <w:bottom w:w="60" w:type="dxa"/>
              <w:right w:w="100" w:type="dxa"/>
            </w:tcMar>
            <w:vAlign w:val="center"/>
          </w:tcPr>
          <w:p w14:paraId="5F224122" w14:textId="77777777" w:rsidR="004E5957" w:rsidRDefault="00392FF8">
            <w:pPr>
              <w:spacing w:after="0" w:line="240" w:lineRule="auto"/>
            </w:pPr>
            <w:r>
              <w:rPr>
                <w:sz w:val="20"/>
              </w:rPr>
              <w:t>Timestamp of first message in session</w:t>
            </w:r>
          </w:p>
        </w:tc>
      </w:tr>
      <w:tr w:rsidR="004E5957" w14:paraId="390B9337" w14:textId="77777777">
        <w:trPr>
          <w:jc w:val="center"/>
        </w:trPr>
        <w:tc>
          <w:tcPr>
            <w:tcW w:w="2976" w:type="dxa"/>
            <w:tcBorders>
              <w:bottom w:val="single" w:sz="2" w:space="0" w:color="D1D5DB"/>
            </w:tcBorders>
            <w:tcMar>
              <w:top w:w="60" w:type="dxa"/>
              <w:left w:w="100" w:type="dxa"/>
              <w:bottom w:w="60" w:type="dxa"/>
              <w:right w:w="100" w:type="dxa"/>
            </w:tcMar>
            <w:vAlign w:val="center"/>
          </w:tcPr>
          <w:p w14:paraId="1524FF73" w14:textId="77777777" w:rsidR="004E5957" w:rsidRDefault="00392FF8">
            <w:pPr>
              <w:spacing w:after="0" w:line="240" w:lineRule="auto"/>
            </w:pPr>
            <w:r>
              <w:rPr>
                <w:sz w:val="20"/>
              </w:rPr>
              <w:t>lead.last_active</w:t>
            </w:r>
          </w:p>
        </w:tc>
        <w:tc>
          <w:tcPr>
            <w:tcW w:w="2976" w:type="dxa"/>
            <w:tcBorders>
              <w:bottom w:val="single" w:sz="2" w:space="0" w:color="D1D5DB"/>
            </w:tcBorders>
            <w:tcMar>
              <w:top w:w="60" w:type="dxa"/>
              <w:left w:w="100" w:type="dxa"/>
              <w:bottom w:w="60" w:type="dxa"/>
              <w:right w:w="100" w:type="dxa"/>
            </w:tcMar>
            <w:vAlign w:val="center"/>
          </w:tcPr>
          <w:p w14:paraId="4768A3DC" w14:textId="77777777" w:rsidR="004E5957" w:rsidRDefault="00392FF8">
            <w:pPr>
              <w:spacing w:after="0" w:line="240" w:lineRule="auto"/>
            </w:pPr>
            <w:r>
              <w:rPr>
                <w:sz w:val="20"/>
              </w:rPr>
              <w:t>ISO 8601 string</w:t>
            </w:r>
          </w:p>
        </w:tc>
        <w:tc>
          <w:tcPr>
            <w:tcW w:w="2976" w:type="dxa"/>
            <w:tcBorders>
              <w:bottom w:val="single" w:sz="2" w:space="0" w:color="D1D5DB"/>
            </w:tcBorders>
            <w:tcMar>
              <w:top w:w="60" w:type="dxa"/>
              <w:left w:w="100" w:type="dxa"/>
              <w:bottom w:w="60" w:type="dxa"/>
              <w:right w:w="100" w:type="dxa"/>
            </w:tcMar>
            <w:vAlign w:val="center"/>
          </w:tcPr>
          <w:p w14:paraId="14631AE6" w14:textId="77777777" w:rsidR="004E5957" w:rsidRDefault="00392FF8">
            <w:pPr>
              <w:spacing w:after="0" w:line="240" w:lineRule="auto"/>
            </w:pPr>
            <w:r>
              <w:rPr>
                <w:sz w:val="20"/>
              </w:rPr>
              <w:t>Timestamp of most recent message</w:t>
            </w:r>
          </w:p>
        </w:tc>
      </w:tr>
    </w:tbl>
    <w:p w14:paraId="0C1B7E86" w14:textId="77777777" w:rsidR="004E5957" w:rsidRDefault="004E5957">
      <w:pPr>
        <w:spacing w:before="80" w:after="80"/>
      </w:pPr>
    </w:p>
    <w:p w14:paraId="15D1907B" w14:textId="77777777" w:rsidR="004E5957" w:rsidRDefault="00392FF8">
      <w:pPr>
        <w:pStyle w:val="Heading2"/>
      </w:pPr>
      <w:r>
        <w:rPr>
          <w:rFonts w:ascii="Calibri" w:hAnsi="Calibri"/>
        </w:rPr>
        <w:t>Appendix D: Fund Utilization Plan (SSIP 2.0 Grant)</w:t>
      </w:r>
    </w:p>
    <w:p w14:paraId="23A08232" w14:textId="77777777" w:rsidR="004E5957" w:rsidRDefault="00392FF8">
      <w:r>
        <w:t>The following allocation plan covers the ₹3,00,000 SSIP 2.0 grant request for the initial 6-month development and validation phase. This funding bridges the gap between the current V3 prototype and the Phase 1 production platform described in this PRD.</w:t>
      </w:r>
    </w:p>
    <w:p w14:paraId="5FAF84E4" w14:textId="77777777" w:rsidR="004E5957" w:rsidRDefault="00392FF8">
      <w:pPr>
        <w:spacing w:before="240" w:after="80"/>
      </w:pPr>
      <w:r>
        <w:rPr>
          <w:b/>
          <w:caps/>
          <w:color w:val="5A5A5A"/>
          <w:sz w:val="18"/>
        </w:rPr>
        <w:t>Table 23 — SSIP 2.0 Grant Fund Utilization Plan</w:t>
      </w:r>
    </w:p>
    <w:tbl>
      <w:tblPr>
        <w:tblW w:w="0" w:type="auto"/>
        <w:jc w:val="center"/>
        <w:tblLook w:val="04A0" w:firstRow="1" w:lastRow="0" w:firstColumn="1" w:lastColumn="0" w:noHBand="0" w:noVBand="1"/>
      </w:tblPr>
      <w:tblGrid>
        <w:gridCol w:w="2232"/>
        <w:gridCol w:w="2232"/>
        <w:gridCol w:w="2232"/>
        <w:gridCol w:w="2232"/>
      </w:tblGrid>
      <w:tr w:rsidR="004E5957" w14:paraId="3E71F316" w14:textId="77777777">
        <w:trPr>
          <w:jc w:val="center"/>
        </w:trPr>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6B89F8AA" w14:textId="77777777" w:rsidR="004E5957" w:rsidRDefault="00392FF8">
            <w:pPr>
              <w:spacing w:after="0" w:line="240" w:lineRule="auto"/>
            </w:pPr>
            <w:r>
              <w:rPr>
                <w:b/>
                <w:color w:val="FFFFFF"/>
                <w:sz w:val="18"/>
              </w:rPr>
              <w:t>Category</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271589CB" w14:textId="77777777" w:rsidR="004E5957" w:rsidRDefault="00392FF8">
            <w:pPr>
              <w:spacing w:after="0" w:line="240" w:lineRule="auto"/>
            </w:pPr>
            <w:r>
              <w:rPr>
                <w:b/>
                <w:color w:val="FFFFFF"/>
                <w:sz w:val="18"/>
              </w:rPr>
              <w:t>Allocation %</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00540A4A" w14:textId="77777777" w:rsidR="004E5957" w:rsidRDefault="00392FF8">
            <w:pPr>
              <w:spacing w:after="0" w:line="240" w:lineRule="auto"/>
            </w:pPr>
            <w:r>
              <w:rPr>
                <w:b/>
                <w:color w:val="FFFFFF"/>
                <w:sz w:val="18"/>
              </w:rPr>
              <w:t>Amount (₹)</w:t>
            </w:r>
          </w:p>
        </w:tc>
        <w:tc>
          <w:tcPr>
            <w:tcW w:w="2232" w:type="dxa"/>
            <w:tcBorders>
              <w:top w:val="single" w:sz="0" w:space="0" w:color="1B365D"/>
              <w:left w:val="single" w:sz="0" w:space="0" w:color="1B365D"/>
              <w:bottom w:val="single" w:sz="0" w:space="0" w:color="1B365D"/>
              <w:right w:val="single" w:sz="0" w:space="0" w:color="1B365D"/>
            </w:tcBorders>
            <w:shd w:val="clear" w:color="auto" w:fill="1B365D"/>
            <w:tcMar>
              <w:top w:w="60" w:type="dxa"/>
              <w:left w:w="100" w:type="dxa"/>
              <w:bottom w:w="60" w:type="dxa"/>
              <w:right w:w="100" w:type="dxa"/>
            </w:tcMar>
            <w:vAlign w:val="center"/>
          </w:tcPr>
          <w:p w14:paraId="331B6EAF" w14:textId="77777777" w:rsidR="004E5957" w:rsidRDefault="00392FF8">
            <w:pPr>
              <w:spacing w:after="0" w:line="240" w:lineRule="auto"/>
            </w:pPr>
            <w:r>
              <w:rPr>
                <w:b/>
                <w:color w:val="FFFFFF"/>
                <w:sz w:val="18"/>
              </w:rPr>
              <w:t>Specific Use</w:t>
            </w:r>
          </w:p>
        </w:tc>
      </w:tr>
      <w:tr w:rsidR="004E5957" w14:paraId="6D7C28DD" w14:textId="77777777">
        <w:trPr>
          <w:jc w:val="center"/>
        </w:trPr>
        <w:tc>
          <w:tcPr>
            <w:tcW w:w="2232" w:type="dxa"/>
            <w:tcBorders>
              <w:bottom w:val="single" w:sz="2" w:space="0" w:color="D1D5DB"/>
            </w:tcBorders>
            <w:tcMar>
              <w:top w:w="60" w:type="dxa"/>
              <w:left w:w="100" w:type="dxa"/>
              <w:bottom w:w="60" w:type="dxa"/>
              <w:right w:w="100" w:type="dxa"/>
            </w:tcMar>
            <w:vAlign w:val="center"/>
          </w:tcPr>
          <w:p w14:paraId="34876E1B" w14:textId="77777777" w:rsidR="004E5957" w:rsidRDefault="00392FF8">
            <w:pPr>
              <w:spacing w:after="0" w:line="240" w:lineRule="auto"/>
            </w:pPr>
            <w:r>
              <w:rPr>
                <w:sz w:val="20"/>
              </w:rPr>
              <w:lastRenderedPageBreak/>
              <w:t>Product Development</w:t>
            </w:r>
          </w:p>
        </w:tc>
        <w:tc>
          <w:tcPr>
            <w:tcW w:w="2232" w:type="dxa"/>
            <w:tcBorders>
              <w:bottom w:val="single" w:sz="2" w:space="0" w:color="D1D5DB"/>
            </w:tcBorders>
            <w:tcMar>
              <w:top w:w="60" w:type="dxa"/>
              <w:left w:w="100" w:type="dxa"/>
              <w:bottom w:w="60" w:type="dxa"/>
              <w:right w:w="100" w:type="dxa"/>
            </w:tcMar>
            <w:vAlign w:val="center"/>
          </w:tcPr>
          <w:p w14:paraId="4A97D6DA" w14:textId="77777777" w:rsidR="004E5957" w:rsidRDefault="00392FF8">
            <w:pPr>
              <w:spacing w:after="0" w:line="240" w:lineRule="auto"/>
            </w:pPr>
            <w:r>
              <w:rPr>
                <w:sz w:val="20"/>
              </w:rPr>
              <w:t>40%</w:t>
            </w:r>
          </w:p>
        </w:tc>
        <w:tc>
          <w:tcPr>
            <w:tcW w:w="2232" w:type="dxa"/>
            <w:tcBorders>
              <w:bottom w:val="single" w:sz="2" w:space="0" w:color="D1D5DB"/>
            </w:tcBorders>
            <w:tcMar>
              <w:top w:w="60" w:type="dxa"/>
              <w:left w:w="100" w:type="dxa"/>
              <w:bottom w:w="60" w:type="dxa"/>
              <w:right w:w="100" w:type="dxa"/>
            </w:tcMar>
            <w:vAlign w:val="center"/>
          </w:tcPr>
          <w:p w14:paraId="3E1A4941" w14:textId="77777777" w:rsidR="004E5957" w:rsidRDefault="00392FF8">
            <w:pPr>
              <w:spacing w:after="0" w:line="240" w:lineRule="auto"/>
            </w:pPr>
            <w:r>
              <w:rPr>
                <w:sz w:val="20"/>
              </w:rPr>
              <w:t>₹</w:t>
            </w:r>
            <w:r>
              <w:rPr>
                <w:sz w:val="20"/>
              </w:rPr>
              <w:t>1,20,000</w:t>
            </w:r>
          </w:p>
        </w:tc>
        <w:tc>
          <w:tcPr>
            <w:tcW w:w="2232" w:type="dxa"/>
            <w:tcBorders>
              <w:bottom w:val="single" w:sz="2" w:space="0" w:color="D1D5DB"/>
            </w:tcBorders>
            <w:tcMar>
              <w:top w:w="60" w:type="dxa"/>
              <w:left w:w="100" w:type="dxa"/>
              <w:bottom w:w="60" w:type="dxa"/>
              <w:right w:w="100" w:type="dxa"/>
            </w:tcMar>
            <w:vAlign w:val="center"/>
          </w:tcPr>
          <w:p w14:paraId="11791736" w14:textId="77777777" w:rsidR="004E5957" w:rsidRDefault="00392FF8">
            <w:pPr>
              <w:spacing w:after="0" w:line="240" w:lineRule="auto"/>
            </w:pPr>
            <w:r>
              <w:rPr>
                <w:sz w:val="20"/>
              </w:rPr>
              <w:t>Cloud hosting (AWS Mumbai), vector DB (Qdrant Cloud), OpenAI API credits for development and testing, development tools and licenses</w:t>
            </w:r>
          </w:p>
        </w:tc>
      </w:tr>
      <w:tr w:rsidR="004E5957" w14:paraId="5BA8D50A"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4F38939B" w14:textId="77777777" w:rsidR="004E5957" w:rsidRDefault="00392FF8">
            <w:pPr>
              <w:spacing w:after="0" w:line="240" w:lineRule="auto"/>
            </w:pPr>
            <w:r>
              <w:rPr>
                <w:sz w:val="20"/>
              </w:rPr>
              <w:t>Market Research</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48837BBF" w14:textId="77777777" w:rsidR="004E5957" w:rsidRDefault="00392FF8">
            <w:pPr>
              <w:spacing w:after="0" w:line="240" w:lineRule="auto"/>
            </w:pPr>
            <w:r>
              <w:rPr>
                <w:sz w:val="20"/>
              </w:rPr>
              <w:t>20%</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772F3170" w14:textId="77777777" w:rsidR="004E5957" w:rsidRDefault="00392FF8">
            <w:pPr>
              <w:spacing w:after="0" w:line="240" w:lineRule="auto"/>
            </w:pPr>
            <w:r>
              <w:rPr>
                <w:sz w:val="20"/>
              </w:rPr>
              <w:t>₹</w:t>
            </w:r>
            <w:r>
              <w:rPr>
                <w:sz w:val="20"/>
              </w:rPr>
              <w:t>60,000</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68889AD5" w14:textId="77777777" w:rsidR="004E5957" w:rsidRDefault="00392FF8">
            <w:pPr>
              <w:spacing w:after="0" w:line="240" w:lineRule="auto"/>
            </w:pPr>
            <w:r>
              <w:rPr>
                <w:sz w:val="20"/>
              </w:rPr>
              <w:t>Customer discovery interviews (50+ real estate developers), survey tools, competitive analysis reports, user testing sessions</w:t>
            </w:r>
          </w:p>
        </w:tc>
      </w:tr>
      <w:tr w:rsidR="004E5957" w14:paraId="5C6D2280" w14:textId="77777777">
        <w:trPr>
          <w:jc w:val="center"/>
        </w:trPr>
        <w:tc>
          <w:tcPr>
            <w:tcW w:w="2232" w:type="dxa"/>
            <w:tcBorders>
              <w:bottom w:val="single" w:sz="2" w:space="0" w:color="D1D5DB"/>
            </w:tcBorders>
            <w:tcMar>
              <w:top w:w="60" w:type="dxa"/>
              <w:left w:w="100" w:type="dxa"/>
              <w:bottom w:w="60" w:type="dxa"/>
              <w:right w:w="100" w:type="dxa"/>
            </w:tcMar>
            <w:vAlign w:val="center"/>
          </w:tcPr>
          <w:p w14:paraId="7701BD8A" w14:textId="77777777" w:rsidR="004E5957" w:rsidRDefault="00392FF8">
            <w:pPr>
              <w:spacing w:after="0" w:line="240" w:lineRule="auto"/>
            </w:pPr>
            <w:r>
              <w:rPr>
                <w:sz w:val="20"/>
              </w:rPr>
              <w:t>Marketing &amp; Sales</w:t>
            </w:r>
          </w:p>
        </w:tc>
        <w:tc>
          <w:tcPr>
            <w:tcW w:w="2232" w:type="dxa"/>
            <w:tcBorders>
              <w:bottom w:val="single" w:sz="2" w:space="0" w:color="D1D5DB"/>
            </w:tcBorders>
            <w:tcMar>
              <w:top w:w="60" w:type="dxa"/>
              <w:left w:w="100" w:type="dxa"/>
              <w:bottom w:w="60" w:type="dxa"/>
              <w:right w:w="100" w:type="dxa"/>
            </w:tcMar>
            <w:vAlign w:val="center"/>
          </w:tcPr>
          <w:p w14:paraId="18D16054" w14:textId="77777777" w:rsidR="004E5957" w:rsidRDefault="00392FF8">
            <w:pPr>
              <w:spacing w:after="0" w:line="240" w:lineRule="auto"/>
            </w:pPr>
            <w:r>
              <w:rPr>
                <w:sz w:val="20"/>
              </w:rPr>
              <w:t>15%</w:t>
            </w:r>
          </w:p>
        </w:tc>
        <w:tc>
          <w:tcPr>
            <w:tcW w:w="2232" w:type="dxa"/>
            <w:tcBorders>
              <w:bottom w:val="single" w:sz="2" w:space="0" w:color="D1D5DB"/>
            </w:tcBorders>
            <w:tcMar>
              <w:top w:w="60" w:type="dxa"/>
              <w:left w:w="100" w:type="dxa"/>
              <w:bottom w:w="60" w:type="dxa"/>
              <w:right w:w="100" w:type="dxa"/>
            </w:tcMar>
            <w:vAlign w:val="center"/>
          </w:tcPr>
          <w:p w14:paraId="33694079" w14:textId="77777777" w:rsidR="004E5957" w:rsidRDefault="00392FF8">
            <w:pPr>
              <w:spacing w:after="0" w:line="240" w:lineRule="auto"/>
            </w:pPr>
            <w:r>
              <w:rPr>
                <w:sz w:val="20"/>
              </w:rPr>
              <w:t>₹</w:t>
            </w:r>
            <w:r>
              <w:rPr>
                <w:sz w:val="20"/>
              </w:rPr>
              <w:t>45,000</w:t>
            </w:r>
          </w:p>
        </w:tc>
        <w:tc>
          <w:tcPr>
            <w:tcW w:w="2232" w:type="dxa"/>
            <w:tcBorders>
              <w:bottom w:val="single" w:sz="2" w:space="0" w:color="D1D5DB"/>
            </w:tcBorders>
            <w:tcMar>
              <w:top w:w="60" w:type="dxa"/>
              <w:left w:w="100" w:type="dxa"/>
              <w:bottom w:w="60" w:type="dxa"/>
              <w:right w:w="100" w:type="dxa"/>
            </w:tcMar>
            <w:vAlign w:val="center"/>
          </w:tcPr>
          <w:p w14:paraId="67DB2025" w14:textId="77777777" w:rsidR="004E5957" w:rsidRDefault="00392FF8">
            <w:pPr>
              <w:spacing w:after="0" w:line="240" w:lineRule="auto"/>
            </w:pPr>
            <w:r>
              <w:rPr>
                <w:sz w:val="20"/>
              </w:rPr>
              <w:t>Product website (mindstack.ai), demo video production, pitch deck design, conference attendance, digital marketing for pilot client acquisition</w:t>
            </w:r>
          </w:p>
        </w:tc>
      </w:tr>
      <w:tr w:rsidR="004E5957" w14:paraId="28E4A62D" w14:textId="77777777">
        <w:trPr>
          <w:jc w:val="center"/>
        </w:trPr>
        <w:tc>
          <w:tcPr>
            <w:tcW w:w="2232" w:type="dxa"/>
            <w:tcBorders>
              <w:bottom w:val="single" w:sz="2" w:space="0" w:color="D1D5DB"/>
            </w:tcBorders>
            <w:shd w:val="clear" w:color="auto" w:fill="F8FAFC"/>
            <w:tcMar>
              <w:top w:w="60" w:type="dxa"/>
              <w:left w:w="100" w:type="dxa"/>
              <w:bottom w:w="60" w:type="dxa"/>
              <w:right w:w="100" w:type="dxa"/>
            </w:tcMar>
            <w:vAlign w:val="center"/>
          </w:tcPr>
          <w:p w14:paraId="61D17A64" w14:textId="77777777" w:rsidR="004E5957" w:rsidRDefault="00392FF8">
            <w:pPr>
              <w:spacing w:after="0" w:line="240" w:lineRule="auto"/>
            </w:pPr>
            <w:r>
              <w:rPr>
                <w:sz w:val="20"/>
              </w:rPr>
              <w:t>Operations &amp; Legal</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3C512BC4" w14:textId="77777777" w:rsidR="004E5957" w:rsidRDefault="00392FF8">
            <w:pPr>
              <w:spacing w:after="0" w:line="240" w:lineRule="auto"/>
            </w:pPr>
            <w:r>
              <w:rPr>
                <w:sz w:val="20"/>
              </w:rPr>
              <w:t>15%</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108C517" w14:textId="77777777" w:rsidR="004E5957" w:rsidRDefault="00392FF8">
            <w:pPr>
              <w:spacing w:after="0" w:line="240" w:lineRule="auto"/>
            </w:pPr>
            <w:r>
              <w:rPr>
                <w:sz w:val="20"/>
              </w:rPr>
              <w:t>₹</w:t>
            </w:r>
            <w:r>
              <w:rPr>
                <w:sz w:val="20"/>
              </w:rPr>
              <w:t>45,000</w:t>
            </w:r>
          </w:p>
        </w:tc>
        <w:tc>
          <w:tcPr>
            <w:tcW w:w="2232" w:type="dxa"/>
            <w:tcBorders>
              <w:bottom w:val="single" w:sz="2" w:space="0" w:color="D1D5DB"/>
            </w:tcBorders>
            <w:shd w:val="clear" w:color="auto" w:fill="F8FAFC"/>
            <w:tcMar>
              <w:top w:w="60" w:type="dxa"/>
              <w:left w:w="100" w:type="dxa"/>
              <w:bottom w:w="60" w:type="dxa"/>
              <w:right w:w="100" w:type="dxa"/>
            </w:tcMar>
            <w:vAlign w:val="center"/>
          </w:tcPr>
          <w:p w14:paraId="187DB064" w14:textId="77777777" w:rsidR="004E5957" w:rsidRDefault="00392FF8">
            <w:pPr>
              <w:spacing w:after="0" w:line="240" w:lineRule="auto"/>
            </w:pPr>
            <w:r>
              <w:rPr>
                <w:sz w:val="20"/>
              </w:rPr>
              <w:t>Company registration, IP filing (patent-pending routing architecture), legal documentation, accounting software, domain and SSL certificates</w:t>
            </w:r>
          </w:p>
        </w:tc>
      </w:tr>
      <w:tr w:rsidR="004E5957" w14:paraId="145765C4" w14:textId="77777777">
        <w:trPr>
          <w:jc w:val="center"/>
        </w:trPr>
        <w:tc>
          <w:tcPr>
            <w:tcW w:w="2232" w:type="dxa"/>
            <w:tcBorders>
              <w:bottom w:val="single" w:sz="2" w:space="0" w:color="D1D5DB"/>
            </w:tcBorders>
            <w:tcMar>
              <w:top w:w="60" w:type="dxa"/>
              <w:left w:w="100" w:type="dxa"/>
              <w:bottom w:w="60" w:type="dxa"/>
              <w:right w:w="100" w:type="dxa"/>
            </w:tcMar>
            <w:vAlign w:val="center"/>
          </w:tcPr>
          <w:p w14:paraId="66C7C883" w14:textId="77777777" w:rsidR="004E5957" w:rsidRDefault="00392FF8">
            <w:pPr>
              <w:spacing w:after="0" w:line="240" w:lineRule="auto"/>
            </w:pPr>
            <w:r>
              <w:rPr>
                <w:sz w:val="20"/>
              </w:rPr>
              <w:t>Contingency &amp; Miscellaneous</w:t>
            </w:r>
          </w:p>
        </w:tc>
        <w:tc>
          <w:tcPr>
            <w:tcW w:w="2232" w:type="dxa"/>
            <w:tcBorders>
              <w:bottom w:val="single" w:sz="2" w:space="0" w:color="D1D5DB"/>
            </w:tcBorders>
            <w:tcMar>
              <w:top w:w="60" w:type="dxa"/>
              <w:left w:w="100" w:type="dxa"/>
              <w:bottom w:w="60" w:type="dxa"/>
              <w:right w:w="100" w:type="dxa"/>
            </w:tcMar>
            <w:vAlign w:val="center"/>
          </w:tcPr>
          <w:p w14:paraId="19644453" w14:textId="77777777" w:rsidR="004E5957" w:rsidRDefault="00392FF8">
            <w:pPr>
              <w:spacing w:after="0" w:line="240" w:lineRule="auto"/>
            </w:pPr>
            <w:r>
              <w:rPr>
                <w:sz w:val="20"/>
              </w:rPr>
              <w:t>10%</w:t>
            </w:r>
          </w:p>
        </w:tc>
        <w:tc>
          <w:tcPr>
            <w:tcW w:w="2232" w:type="dxa"/>
            <w:tcBorders>
              <w:bottom w:val="single" w:sz="2" w:space="0" w:color="D1D5DB"/>
            </w:tcBorders>
            <w:tcMar>
              <w:top w:w="60" w:type="dxa"/>
              <w:left w:w="100" w:type="dxa"/>
              <w:bottom w:w="60" w:type="dxa"/>
              <w:right w:w="100" w:type="dxa"/>
            </w:tcMar>
            <w:vAlign w:val="center"/>
          </w:tcPr>
          <w:p w14:paraId="369DEBDC" w14:textId="77777777" w:rsidR="004E5957" w:rsidRDefault="00392FF8">
            <w:pPr>
              <w:spacing w:after="0" w:line="240" w:lineRule="auto"/>
            </w:pPr>
            <w:r>
              <w:rPr>
                <w:sz w:val="20"/>
              </w:rPr>
              <w:t>₹</w:t>
            </w:r>
            <w:r>
              <w:rPr>
                <w:sz w:val="20"/>
              </w:rPr>
              <w:t>30,000</w:t>
            </w:r>
          </w:p>
        </w:tc>
        <w:tc>
          <w:tcPr>
            <w:tcW w:w="2232" w:type="dxa"/>
            <w:tcBorders>
              <w:bottom w:val="single" w:sz="2" w:space="0" w:color="D1D5DB"/>
            </w:tcBorders>
            <w:tcMar>
              <w:top w:w="60" w:type="dxa"/>
              <w:left w:w="100" w:type="dxa"/>
              <w:bottom w:w="60" w:type="dxa"/>
              <w:right w:w="100" w:type="dxa"/>
            </w:tcMar>
            <w:vAlign w:val="center"/>
          </w:tcPr>
          <w:p w14:paraId="636E2A3E" w14:textId="77777777" w:rsidR="004E5957" w:rsidRDefault="00392FF8">
            <w:pPr>
              <w:spacing w:after="0" w:line="240" w:lineRule="auto"/>
            </w:pPr>
            <w:r>
              <w:rPr>
                <w:sz w:val="20"/>
              </w:rPr>
              <w:t>Buffer for unexpected infrastructure costs, travel for client meetings, emergency development resources</w:t>
            </w:r>
          </w:p>
        </w:tc>
      </w:tr>
    </w:tbl>
    <w:p w14:paraId="77E7D07D" w14:textId="77777777" w:rsidR="004E5957" w:rsidRDefault="004E5957">
      <w:pPr>
        <w:spacing w:before="80" w:after="80"/>
      </w:pPr>
    </w:p>
    <w:p w14:paraId="133645C5" w14:textId="77777777" w:rsidR="004E5957" w:rsidRDefault="004E5957">
      <w:pPr>
        <w:pBdr>
          <w:bottom w:val="single" w:sz="4" w:space="0" w:color="D1D5DB"/>
        </w:pBdr>
        <w:spacing w:before="160" w:after="160"/>
      </w:pPr>
    </w:p>
    <w:p w14:paraId="241F61DF" w14:textId="77777777" w:rsidR="004E5957" w:rsidRDefault="004E5957">
      <w:pPr>
        <w:spacing w:before="240" w:after="0" w:line="20" w:lineRule="exact"/>
      </w:pPr>
    </w:p>
    <w:p w14:paraId="62FA708A" w14:textId="77777777" w:rsidR="004E5957" w:rsidRDefault="00392FF8">
      <w:r>
        <w:rPr>
          <w:b/>
        </w:rPr>
        <w:t>Expected Outcomes from Grant Utilization: 5–8 pilot customers onboarded and validated within 6 months. ₹2–3 lakhs in initial revenue generated. Product-market fit documented with NPS scores and case studies. Scale-up ready for next funding round (Seed / Angel / SSIP Scale-up).</w:t>
      </w:r>
    </w:p>
    <w:p w14:paraId="3CBC57BE" w14:textId="77777777" w:rsidR="004E5957" w:rsidRDefault="004E5957">
      <w:pPr>
        <w:pBdr>
          <w:bottom w:val="single" w:sz="4" w:space="0" w:color="D1D5DB"/>
        </w:pBdr>
        <w:spacing w:before="160" w:after="160"/>
      </w:pPr>
    </w:p>
    <w:p w14:paraId="207EE64C" w14:textId="77777777" w:rsidR="004E5957" w:rsidRDefault="004E5957">
      <w:pPr>
        <w:spacing w:before="360" w:after="0" w:line="20" w:lineRule="exact"/>
      </w:pPr>
    </w:p>
    <w:p w14:paraId="3F55B605" w14:textId="77777777" w:rsidR="004E5957" w:rsidRDefault="00392FF8">
      <w:pPr>
        <w:jc w:val="center"/>
      </w:pPr>
      <w:r>
        <w:rPr>
          <w:i/>
          <w:color w:val="6B7280"/>
        </w:rPr>
        <w:t>Document Version: PRD v1.0 | Status: Draft for Review | Classification: Confidential</w:t>
      </w:r>
    </w:p>
    <w:p w14:paraId="5634B16F" w14:textId="77777777" w:rsidR="004E5957" w:rsidRDefault="00392FF8">
      <w:pPr>
        <w:jc w:val="center"/>
      </w:pPr>
      <w:r>
        <w:rPr>
          <w:i/>
          <w:color w:val="6B7280"/>
        </w:rPr>
        <w:t>MindStack AI | Adani University — SSIP 2.0 | contactatmindstack.ai@gmail.com | Demo: intelligent-query-hub--mindstackai7.replit.app</w:t>
      </w:r>
    </w:p>
    <w:sectPr w:rsidR="004E5957" w:rsidSect="009869AE">
      <w:headerReference w:type="default" r:id="rId8"/>
      <w:footerReference w:type="default" r:id="rId9"/>
      <w:pgSz w:w="12240" w:h="15840"/>
      <w:pgMar w:top="1440" w:right="1656" w:bottom="1440" w:left="165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DE5F4" w14:textId="77777777" w:rsidR="00392FF8" w:rsidRDefault="00392FF8">
      <w:pPr>
        <w:spacing w:after="0" w:line="240" w:lineRule="auto"/>
      </w:pPr>
      <w:r>
        <w:separator/>
      </w:r>
    </w:p>
  </w:endnote>
  <w:endnote w:type="continuationSeparator" w:id="0">
    <w:p w14:paraId="65ED4BEF" w14:textId="77777777" w:rsidR="00392FF8" w:rsidRDefault="00392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48253" w14:textId="2BBDA34E" w:rsidR="004E5957" w:rsidRDefault="00392FF8">
    <w:pPr>
      <w:pStyle w:val="Footer"/>
    </w:pPr>
    <w:r>
      <w:rPr>
        <w:color w:val="8B8B8B"/>
        <w:sz w:val="16"/>
      </w:rPr>
      <w:t>MindStack AI — SSIP 2.0 | Adani University | contactatmindstack.ai@gmail.com</w:t>
    </w:r>
    <w:r>
      <w:rPr>
        <w:color w:val="8B8B8B"/>
        <w:sz w:val="16"/>
      </w:rPr>
      <w:t xml:space="preserve">    |    </w:t>
    </w:r>
    <w:r>
      <w:rPr>
        <w:color w:val="8B8B8B"/>
        <w:sz w:val="16"/>
      </w:rPr>
      <w:fldChar w:fldCharType="begin"/>
    </w:r>
    <w:r>
      <w:rPr>
        <w:color w:val="8B8B8B"/>
        <w:sz w:val="16"/>
      </w:rPr>
      <w:instrText xml:space="preserve"> PAGE </w:instrText>
    </w:r>
    <w:r w:rsidR="009869AE">
      <w:rPr>
        <w:color w:val="8B8B8B"/>
        <w:sz w:val="16"/>
      </w:rPr>
      <w:fldChar w:fldCharType="separate"/>
    </w:r>
    <w:r w:rsidR="009869AE">
      <w:rPr>
        <w:noProof/>
        <w:color w:val="8B8B8B"/>
        <w:sz w:val="16"/>
      </w:rPr>
      <w:t>1</w:t>
    </w:r>
    <w:r>
      <w:rPr>
        <w:color w:val="8B8B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248BC" w14:textId="77777777" w:rsidR="00392FF8" w:rsidRDefault="00392FF8">
      <w:pPr>
        <w:spacing w:after="0" w:line="240" w:lineRule="auto"/>
      </w:pPr>
      <w:r>
        <w:separator/>
      </w:r>
    </w:p>
  </w:footnote>
  <w:footnote w:type="continuationSeparator" w:id="0">
    <w:p w14:paraId="6E3711F8" w14:textId="77777777" w:rsidR="00392FF8" w:rsidRDefault="00392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E5B1" w14:textId="77777777" w:rsidR="004E5957" w:rsidRDefault="00392FF8">
    <w:pPr>
      <w:pStyle w:val="Header"/>
      <w:jc w:val="right"/>
    </w:pPr>
    <w:r>
      <w:rPr>
        <w:color w:val="8B8B8B"/>
        <w:sz w:val="16"/>
      </w:rPr>
      <w:t>MINDSTACK AI • CONFIDENTIAL •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124471">
    <w:abstractNumId w:val="8"/>
  </w:num>
  <w:num w:numId="2" w16cid:durableId="1310597090">
    <w:abstractNumId w:val="6"/>
  </w:num>
  <w:num w:numId="3" w16cid:durableId="238054195">
    <w:abstractNumId w:val="5"/>
  </w:num>
  <w:num w:numId="4" w16cid:durableId="1394811815">
    <w:abstractNumId w:val="4"/>
  </w:num>
  <w:num w:numId="5" w16cid:durableId="296037559">
    <w:abstractNumId w:val="7"/>
  </w:num>
  <w:num w:numId="6" w16cid:durableId="1570069677">
    <w:abstractNumId w:val="3"/>
  </w:num>
  <w:num w:numId="7" w16cid:durableId="1284262635">
    <w:abstractNumId w:val="2"/>
  </w:num>
  <w:num w:numId="8" w16cid:durableId="1527521703">
    <w:abstractNumId w:val="1"/>
  </w:num>
  <w:num w:numId="9" w16cid:durableId="390084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0D8"/>
    <w:rsid w:val="0015074B"/>
    <w:rsid w:val="0029639D"/>
    <w:rsid w:val="00326F90"/>
    <w:rsid w:val="00392FF8"/>
    <w:rsid w:val="004E5957"/>
    <w:rsid w:val="009869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A1E16E-8685-4E04-8F69-7001DCED3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Calibri" w:hAnsi="Calibri"/>
      <w:color w:val="2D2D2D"/>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4472C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contextualSpacing/>
    </w:pPr>
  </w:style>
  <w:style w:type="paragraph" w:styleId="ListBullet2">
    <w:name w:val="List Bullet 2"/>
    <w:basedOn w:val="Normal"/>
    <w:uiPriority w:val="99"/>
    <w:unhideWhenUsed/>
    <w:rsid w:val="00326F90"/>
    <w:pPr>
      <w:numPr>
        <w:numId w:val="2"/>
      </w:numPr>
      <w:spacing w:before="20" w:after="2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 w:after="20"/>
      <w:contextualSpacing/>
    </w:pPr>
  </w:style>
  <w:style w:type="paragraph" w:styleId="ListNumber2">
    <w:name w:val="List Number 2"/>
    <w:basedOn w:val="Normal"/>
    <w:uiPriority w:val="99"/>
    <w:unhideWhenUsed/>
    <w:rsid w:val="0029639D"/>
    <w:pPr>
      <w:numPr>
        <w:numId w:val="6"/>
      </w:numPr>
      <w:spacing w:before="20" w:after="20"/>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12148</Words>
  <Characters>69249</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MindStack AI — Product &amp; Engineering Team</dc:creator>
  <cp:keywords/>
  <dc:description>generated by python-docx</dc:description>
  <cp:lastModifiedBy>AASHISH HUMBAL</cp:lastModifiedBy>
  <cp:revision>2</cp:revision>
  <dcterms:created xsi:type="dcterms:W3CDTF">2013-12-23T23:15:00Z</dcterms:created>
  <dcterms:modified xsi:type="dcterms:W3CDTF">2026-04-04T18:39:00Z</dcterms:modified>
  <cp:category/>
</cp:coreProperties>
</file>