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F8D14" w14:textId="3346FBA8" w:rsidR="00197500" w:rsidRPr="00197500" w:rsidRDefault="00197500" w:rsidP="001D5A8E">
      <w:pPr>
        <w:jc w:val="both"/>
        <w:rPr>
          <w:rFonts w:ascii="Times New Roman" w:hAnsi="Times New Roman" w:cs="Arial"/>
          <w:b/>
          <w:color w:val="000000"/>
          <w:sz w:val="32"/>
          <w:szCs w:val="22"/>
        </w:rPr>
      </w:pPr>
      <w:r w:rsidRPr="00197500">
        <w:rPr>
          <w:rFonts w:ascii="Times New Roman" w:hAnsi="Times New Roman" w:cs="Arial"/>
          <w:b/>
          <w:color w:val="000000"/>
          <w:sz w:val="32"/>
          <w:szCs w:val="22"/>
        </w:rPr>
        <w:t>Report:</w:t>
      </w:r>
      <w:bookmarkStart w:id="0" w:name="_GoBack"/>
      <w:bookmarkEnd w:id="0"/>
    </w:p>
    <w:p w14:paraId="7814066A" w14:textId="77777777" w:rsidR="00197500" w:rsidRDefault="00197500" w:rsidP="001D5A8E">
      <w:pPr>
        <w:jc w:val="both"/>
        <w:rPr>
          <w:rFonts w:ascii="Times New Roman" w:hAnsi="Times New Roman" w:cs="Arial"/>
          <w:color w:val="000000"/>
          <w:szCs w:val="22"/>
        </w:rPr>
      </w:pPr>
    </w:p>
    <w:p w14:paraId="7C102714" w14:textId="22EDDB66" w:rsidR="001D5A8E" w:rsidRPr="001A4536" w:rsidRDefault="0060535C" w:rsidP="001D5A8E">
      <w:pPr>
        <w:jc w:val="both"/>
        <w:rPr>
          <w:rFonts w:ascii="Times New Roman" w:eastAsia="Times New Roman" w:hAnsi="Times New Roman" w:cs="Times New Roman"/>
          <w:sz w:val="28"/>
        </w:rPr>
      </w:pPr>
      <w:r w:rsidRPr="00A827ED">
        <w:rPr>
          <w:rFonts w:ascii="Times New Roman" w:hAnsi="Times New Roman" w:cs="Arial"/>
          <w:color w:val="000000"/>
          <w:szCs w:val="22"/>
        </w:rPr>
        <w:t>When we increased the search depth, the agent had to search more deeply as the search space also increased. Nevertheless, th</w:t>
      </w:r>
      <w:r w:rsidR="00483C2C" w:rsidRPr="00A827ED">
        <w:rPr>
          <w:rFonts w:ascii="Times New Roman" w:hAnsi="Times New Roman" w:cs="Arial"/>
          <w:color w:val="000000"/>
          <w:szCs w:val="22"/>
        </w:rPr>
        <w:t>e agent was able to analyze the possible moves and gave the best of possible moves.</w:t>
      </w:r>
      <w:r w:rsidR="001D5A8E">
        <w:rPr>
          <w:rFonts w:ascii="Times New Roman" w:hAnsi="Times New Roman" w:cs="Arial"/>
          <w:color w:val="000000"/>
          <w:szCs w:val="22"/>
        </w:rPr>
        <w:t xml:space="preserve"> </w:t>
      </w:r>
      <w:r w:rsidR="001D5A8E">
        <w:rPr>
          <w:rFonts w:ascii="Times New Roman" w:eastAsia="Times New Roman" w:hAnsi="Times New Roman" w:cs="Arial"/>
          <w:color w:val="000000"/>
          <w:szCs w:val="22"/>
        </w:rPr>
        <w:t xml:space="preserve">When </w:t>
      </w:r>
      <w:r w:rsidR="004C1AD9">
        <w:rPr>
          <w:rFonts w:ascii="Times New Roman" w:eastAsia="Times New Roman" w:hAnsi="Times New Roman" w:cs="Arial"/>
          <w:color w:val="000000"/>
          <w:szCs w:val="22"/>
        </w:rPr>
        <w:t xml:space="preserve">I increased </w:t>
      </w:r>
      <w:r w:rsidR="001D5A8E">
        <w:rPr>
          <w:rFonts w:ascii="Times New Roman" w:eastAsia="Times New Roman" w:hAnsi="Times New Roman" w:cs="Arial"/>
          <w:color w:val="000000"/>
          <w:szCs w:val="22"/>
        </w:rPr>
        <w:t xml:space="preserve">the depth of the search the execution time of the program also increased gradually. </w:t>
      </w:r>
      <w:r w:rsidR="004C1AD9">
        <w:rPr>
          <w:rFonts w:ascii="Times New Roman" w:eastAsia="Times New Roman" w:hAnsi="Times New Roman" w:cs="Arial"/>
          <w:color w:val="000000"/>
          <w:szCs w:val="22"/>
        </w:rPr>
        <w:t>Once the depth was above 10 the time increased drastically.</w:t>
      </w:r>
    </w:p>
    <w:p w14:paraId="071AFBC0" w14:textId="77777777" w:rsidR="00483C2C" w:rsidRPr="00A827ED" w:rsidRDefault="00483C2C" w:rsidP="00A827ED">
      <w:pPr>
        <w:shd w:val="clear" w:color="auto" w:fill="FFFFFF"/>
        <w:jc w:val="both"/>
        <w:rPr>
          <w:rFonts w:ascii="Times New Roman" w:hAnsi="Times New Roman" w:cs="Arial"/>
          <w:color w:val="000000"/>
          <w:szCs w:val="22"/>
        </w:rPr>
      </w:pPr>
    </w:p>
    <w:p w14:paraId="163D2E2D" w14:textId="77777777" w:rsidR="00322874" w:rsidRPr="00A827ED" w:rsidRDefault="00483C2C" w:rsidP="00A827ED">
      <w:pPr>
        <w:shd w:val="clear" w:color="auto" w:fill="FFFFFF"/>
        <w:jc w:val="both"/>
        <w:rPr>
          <w:rFonts w:ascii="Times New Roman" w:hAnsi="Times New Roman" w:cs="Arial"/>
          <w:color w:val="000000"/>
          <w:szCs w:val="22"/>
        </w:rPr>
      </w:pPr>
      <w:r w:rsidRPr="00A827ED">
        <w:rPr>
          <w:rFonts w:ascii="Times New Roman" w:hAnsi="Times New Roman" w:cs="Arial"/>
          <w:color w:val="000000"/>
          <w:szCs w:val="22"/>
        </w:rPr>
        <w:t>The evaluation strategy is to get the list of all possible legal moves for the player and apply all the moves to the board and select the best one among the available moves. First row, first column, seventh row and seventh column are important in this game as we can change the whole row/column by having your chip placed in those place. Thus, those places are assigned more weight. And similarly, negativ</w:t>
      </w:r>
      <w:r w:rsidR="00ED0F69" w:rsidRPr="00A827ED">
        <w:rPr>
          <w:rFonts w:ascii="Times New Roman" w:hAnsi="Times New Roman" w:cs="Arial"/>
          <w:color w:val="000000"/>
          <w:szCs w:val="22"/>
        </w:rPr>
        <w:t xml:space="preserve">e points for second row/column and sixth row and column, because having your chips on those places </w:t>
      </w:r>
      <w:r w:rsidR="00FE7D44" w:rsidRPr="00A827ED">
        <w:rPr>
          <w:rFonts w:ascii="Times New Roman" w:hAnsi="Times New Roman" w:cs="Arial"/>
          <w:color w:val="000000"/>
          <w:szCs w:val="22"/>
        </w:rPr>
        <w:t>results in</w:t>
      </w:r>
      <w:r w:rsidR="00ED0F69" w:rsidRPr="00A827ED">
        <w:rPr>
          <w:rFonts w:ascii="Times New Roman" w:hAnsi="Times New Roman" w:cs="Arial"/>
          <w:color w:val="000000"/>
          <w:szCs w:val="22"/>
        </w:rPr>
        <w:t xml:space="preserve"> higher chances of opponents having </w:t>
      </w:r>
      <w:r w:rsidR="00FE7D44" w:rsidRPr="00A827ED">
        <w:rPr>
          <w:rFonts w:ascii="Times New Roman" w:hAnsi="Times New Roman" w:cs="Arial"/>
          <w:color w:val="000000"/>
          <w:szCs w:val="22"/>
        </w:rPr>
        <w:t>the more weight part.</w:t>
      </w:r>
      <w:r w:rsidR="00135790" w:rsidRPr="00A827ED">
        <w:rPr>
          <w:rFonts w:ascii="Times New Roman" w:hAnsi="Times New Roman" w:cs="Arial"/>
          <w:color w:val="000000"/>
          <w:szCs w:val="22"/>
        </w:rPr>
        <w:t xml:space="preserve"> The evaluation function is designed in such a way each and every </w:t>
      </w:r>
      <w:r w:rsidR="00287E64" w:rsidRPr="00A827ED">
        <w:rPr>
          <w:rFonts w:ascii="Times New Roman" w:hAnsi="Times New Roman" w:cs="Arial"/>
          <w:color w:val="000000"/>
          <w:szCs w:val="22"/>
        </w:rPr>
        <w:t xml:space="preserve">square on the board is </w:t>
      </w:r>
      <w:r w:rsidR="00135790" w:rsidRPr="00A827ED">
        <w:rPr>
          <w:rFonts w:ascii="Times New Roman" w:hAnsi="Times New Roman" w:cs="Arial"/>
          <w:color w:val="000000"/>
          <w:szCs w:val="22"/>
        </w:rPr>
        <w:t>considered</w:t>
      </w:r>
      <w:r w:rsidR="00135790" w:rsidRPr="00A827ED">
        <w:rPr>
          <w:rFonts w:ascii="Times New Roman" w:hAnsi="Times New Roman" w:cs="Arial"/>
          <w:color w:val="000000"/>
          <w:szCs w:val="22"/>
        </w:rPr>
        <w:t xml:space="preserve"> worth of</w:t>
      </w:r>
      <w:r w:rsidR="00135790" w:rsidRPr="00A827ED">
        <w:rPr>
          <w:rFonts w:ascii="Times New Roman" w:hAnsi="Times New Roman" w:cs="Arial"/>
          <w:color w:val="000000"/>
          <w:szCs w:val="22"/>
        </w:rPr>
        <w:t xml:space="preserve"> a</w:t>
      </w:r>
      <w:r w:rsidR="00956AFB" w:rsidRPr="00A827ED">
        <w:rPr>
          <w:rFonts w:ascii="Times New Roman" w:hAnsi="Times New Roman" w:cs="Arial"/>
          <w:color w:val="000000"/>
          <w:szCs w:val="22"/>
        </w:rPr>
        <w:t>nd the weight score is calculated by the value held by each player.</w:t>
      </w:r>
      <w:r w:rsidR="000D3E23" w:rsidRPr="00A827ED">
        <w:rPr>
          <w:rFonts w:ascii="Times New Roman" w:hAnsi="Times New Roman" w:cs="Arial"/>
          <w:color w:val="000000"/>
          <w:szCs w:val="22"/>
        </w:rPr>
        <w:t xml:space="preserve"> Thus, giving the first/last rows/columns resulted in having good move ordering. </w:t>
      </w:r>
    </w:p>
    <w:p w14:paraId="46216569" w14:textId="77777777" w:rsidR="00322874" w:rsidRPr="00A827ED" w:rsidRDefault="00322874" w:rsidP="00A827ED">
      <w:pPr>
        <w:shd w:val="clear" w:color="auto" w:fill="FFFFFF"/>
        <w:jc w:val="both"/>
        <w:rPr>
          <w:rFonts w:ascii="Times New Roman" w:hAnsi="Times New Roman" w:cs="Arial"/>
          <w:color w:val="000000"/>
          <w:szCs w:val="22"/>
        </w:rPr>
      </w:pPr>
    </w:p>
    <w:p w14:paraId="39E9B7DA" w14:textId="6B328107" w:rsidR="00AC2E36" w:rsidRPr="00A827ED" w:rsidRDefault="008D17B7" w:rsidP="00A827ED">
      <w:pPr>
        <w:jc w:val="both"/>
        <w:rPr>
          <w:rFonts w:ascii="Times New Roman" w:hAnsi="Times New Roman" w:cs="Arial"/>
          <w:color w:val="000000"/>
          <w:szCs w:val="22"/>
        </w:rPr>
      </w:pPr>
      <w:r w:rsidRPr="00A827ED">
        <w:rPr>
          <w:rFonts w:ascii="Times New Roman" w:hAnsi="Times New Roman" w:cs="Arial"/>
          <w:color w:val="000000"/>
          <w:szCs w:val="22"/>
        </w:rPr>
        <w:t>Alpha beta pruning was used to decrease the number of nodes evaluated by min</w:t>
      </w:r>
      <w:r w:rsidR="00AC2E36" w:rsidRPr="00A827ED">
        <w:rPr>
          <w:rFonts w:ascii="Times New Roman" w:hAnsi="Times New Roman" w:cs="Arial"/>
          <w:color w:val="000000"/>
          <w:szCs w:val="22"/>
        </w:rPr>
        <w:t>-</w:t>
      </w:r>
      <w:r w:rsidRPr="00A827ED">
        <w:rPr>
          <w:rFonts w:ascii="Times New Roman" w:hAnsi="Times New Roman" w:cs="Arial"/>
          <w:color w:val="000000"/>
          <w:szCs w:val="22"/>
        </w:rPr>
        <w:t>max algorithm in the search tree.</w:t>
      </w:r>
      <w:r w:rsidR="00AC2E36" w:rsidRPr="00A827ED">
        <w:rPr>
          <w:rFonts w:ascii="Times New Roman" w:hAnsi="Times New Roman" w:cs="Arial"/>
          <w:color w:val="000000"/>
          <w:szCs w:val="22"/>
        </w:rPr>
        <w:t xml:space="preserve"> Since it would completely stop evaluating a move when at least one possibility has been found that proves to be worse that a previously examined moves as it would not </w:t>
      </w:r>
      <w:r w:rsidR="00A13BD7" w:rsidRPr="00A827ED">
        <w:rPr>
          <w:rFonts w:ascii="Times New Roman" w:hAnsi="Times New Roman" w:cs="Arial"/>
          <w:color w:val="000000"/>
          <w:szCs w:val="22"/>
        </w:rPr>
        <w:t xml:space="preserve">give better option, I used Alpha Beta Pruning. It would enable </w:t>
      </w:r>
      <w:r w:rsidR="0077532B" w:rsidRPr="00A827ED">
        <w:rPr>
          <w:rFonts w:ascii="Times New Roman" w:hAnsi="Times New Roman" w:cs="Arial"/>
          <w:color w:val="000000"/>
          <w:szCs w:val="22"/>
        </w:rPr>
        <w:t>me to skip some sub</w:t>
      </w:r>
      <w:r w:rsidR="00CC1AA0" w:rsidRPr="00A827ED">
        <w:rPr>
          <w:rFonts w:ascii="Times New Roman" w:hAnsi="Times New Roman" w:cs="Arial"/>
          <w:color w:val="000000"/>
          <w:szCs w:val="22"/>
        </w:rPr>
        <w:t>-</w:t>
      </w:r>
      <w:r w:rsidR="0077532B" w:rsidRPr="00A827ED">
        <w:rPr>
          <w:rFonts w:ascii="Times New Roman" w:hAnsi="Times New Roman" w:cs="Arial"/>
          <w:color w:val="000000"/>
          <w:szCs w:val="22"/>
        </w:rPr>
        <w:t xml:space="preserve">trees which we need not evaluate further based in knowledge of bounds of alpha and beta to prune branches. </w:t>
      </w:r>
      <w:r w:rsidR="00613702" w:rsidRPr="001A4536">
        <w:rPr>
          <w:rFonts w:ascii="Times New Roman" w:hAnsi="Times New Roman" w:cs="Arial"/>
          <w:color w:val="000000"/>
          <w:szCs w:val="22"/>
        </w:rPr>
        <w:t xml:space="preserve">If some legal moves result in better score than </w:t>
      </w:r>
      <w:r w:rsidR="00CC1AA0" w:rsidRPr="00A827ED">
        <w:rPr>
          <w:rFonts w:ascii="Times New Roman" w:hAnsi="Times New Roman" w:cs="Arial"/>
          <w:color w:val="000000"/>
          <w:szCs w:val="22"/>
        </w:rPr>
        <w:t>beta,</w:t>
      </w:r>
      <w:r w:rsidR="00613702" w:rsidRPr="001A4536">
        <w:rPr>
          <w:rFonts w:ascii="Times New Roman" w:hAnsi="Times New Roman" w:cs="Arial"/>
          <w:color w:val="000000"/>
          <w:szCs w:val="22"/>
        </w:rPr>
        <w:t xml:space="preserve"> then opposite player will avoid this branch and we don’t need to look that sub</w:t>
      </w:r>
      <w:r w:rsidR="00CC1AA0" w:rsidRPr="00A827ED">
        <w:rPr>
          <w:rFonts w:ascii="Times New Roman" w:hAnsi="Times New Roman" w:cs="Arial"/>
          <w:color w:val="000000"/>
          <w:szCs w:val="22"/>
        </w:rPr>
        <w:t>-</w:t>
      </w:r>
      <w:r w:rsidR="00613702" w:rsidRPr="001A4536">
        <w:rPr>
          <w:rFonts w:ascii="Times New Roman" w:hAnsi="Times New Roman" w:cs="Arial"/>
          <w:color w:val="000000"/>
          <w:szCs w:val="22"/>
        </w:rPr>
        <w:t>tree. And if some legal moves result in a better score than the current best score than replace it with that one.</w:t>
      </w:r>
    </w:p>
    <w:p w14:paraId="4A4D7534" w14:textId="342761CB" w:rsidR="001A4536" w:rsidRDefault="001A4536" w:rsidP="00A827ED">
      <w:pPr>
        <w:jc w:val="both"/>
        <w:rPr>
          <w:rFonts w:ascii="Times New Roman" w:eastAsia="Times New Roman" w:hAnsi="Times New Roman" w:cs="Arial"/>
          <w:color w:val="000000"/>
          <w:szCs w:val="22"/>
        </w:rPr>
      </w:pPr>
      <w:r w:rsidRPr="001A4536">
        <w:rPr>
          <w:rFonts w:ascii="Times New Roman" w:eastAsia="Times New Roman" w:hAnsi="Times New Roman" w:cs="Arial"/>
          <w:color w:val="222222"/>
          <w:sz w:val="20"/>
          <w:szCs w:val="19"/>
        </w:rPr>
        <w:br/>
      </w:r>
      <w:r w:rsidRPr="001A4536">
        <w:rPr>
          <w:rFonts w:ascii="Times New Roman" w:eastAsia="Times New Roman" w:hAnsi="Times New Roman" w:cs="Arial"/>
          <w:color w:val="222222"/>
          <w:sz w:val="20"/>
          <w:szCs w:val="19"/>
        </w:rPr>
        <w:br/>
      </w:r>
      <w:r w:rsidRPr="001A4536">
        <w:rPr>
          <w:rFonts w:ascii="Times New Roman" w:eastAsia="Times New Roman" w:hAnsi="Times New Roman" w:cs="Arial"/>
          <w:color w:val="000000"/>
          <w:szCs w:val="22"/>
        </w:rPr>
        <w:t>In Othello, the branching factor of the game tree is bounded by the number of empty squares on the board which goes down as the end approaches. Using alpha beta pruning definitely improved branching factor which is close to the optimal one.</w:t>
      </w:r>
    </w:p>
    <w:p w14:paraId="491D4EF3" w14:textId="77777777" w:rsidR="001D5A8E" w:rsidRDefault="001D5A8E" w:rsidP="00A827ED">
      <w:pPr>
        <w:jc w:val="both"/>
        <w:rPr>
          <w:rFonts w:ascii="Times New Roman" w:eastAsia="Times New Roman" w:hAnsi="Times New Roman" w:cs="Arial"/>
          <w:color w:val="000000"/>
          <w:szCs w:val="22"/>
        </w:rPr>
      </w:pPr>
    </w:p>
    <w:p w14:paraId="1896358B" w14:textId="77777777" w:rsidR="00344D60" w:rsidRPr="00A827ED" w:rsidRDefault="00344D60" w:rsidP="00A827ED">
      <w:pPr>
        <w:jc w:val="both"/>
        <w:rPr>
          <w:rFonts w:ascii="Times New Roman" w:hAnsi="Times New Roman"/>
          <w:sz w:val="28"/>
        </w:rPr>
      </w:pPr>
    </w:p>
    <w:sectPr w:rsidR="00344D60" w:rsidRPr="00A827ED" w:rsidSect="00EF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36"/>
    <w:rsid w:val="000D3E23"/>
    <w:rsid w:val="00135790"/>
    <w:rsid w:val="00197500"/>
    <w:rsid w:val="001A4536"/>
    <w:rsid w:val="001D5A8E"/>
    <w:rsid w:val="00287E64"/>
    <w:rsid w:val="00322874"/>
    <w:rsid w:val="00344D60"/>
    <w:rsid w:val="00483C2C"/>
    <w:rsid w:val="004C1AD9"/>
    <w:rsid w:val="0060535C"/>
    <w:rsid w:val="00613702"/>
    <w:rsid w:val="006856DD"/>
    <w:rsid w:val="0077532B"/>
    <w:rsid w:val="008D17B7"/>
    <w:rsid w:val="008E55FA"/>
    <w:rsid w:val="00956AFB"/>
    <w:rsid w:val="00A13BD7"/>
    <w:rsid w:val="00A827ED"/>
    <w:rsid w:val="00AB1058"/>
    <w:rsid w:val="00AC2E36"/>
    <w:rsid w:val="00B259AC"/>
    <w:rsid w:val="00CC1AA0"/>
    <w:rsid w:val="00ED0F69"/>
    <w:rsid w:val="00EF2C01"/>
    <w:rsid w:val="00FE7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4851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53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2282">
      <w:bodyDiv w:val="1"/>
      <w:marLeft w:val="0"/>
      <w:marRight w:val="0"/>
      <w:marTop w:val="0"/>
      <w:marBottom w:val="0"/>
      <w:divBdr>
        <w:top w:val="none" w:sz="0" w:space="0" w:color="auto"/>
        <w:left w:val="none" w:sz="0" w:space="0" w:color="auto"/>
        <w:bottom w:val="none" w:sz="0" w:space="0" w:color="auto"/>
        <w:right w:val="none" w:sz="0" w:space="0" w:color="auto"/>
      </w:divBdr>
    </w:div>
    <w:div w:id="855312985">
      <w:bodyDiv w:val="1"/>
      <w:marLeft w:val="0"/>
      <w:marRight w:val="0"/>
      <w:marTop w:val="0"/>
      <w:marBottom w:val="0"/>
      <w:divBdr>
        <w:top w:val="none" w:sz="0" w:space="0" w:color="auto"/>
        <w:left w:val="none" w:sz="0" w:space="0" w:color="auto"/>
        <w:bottom w:val="none" w:sz="0" w:space="0" w:color="auto"/>
        <w:right w:val="none" w:sz="0" w:space="0" w:color="auto"/>
      </w:divBdr>
    </w:div>
    <w:div w:id="1580095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323</Words>
  <Characters>1847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2016-10-06T01:33:00Z</dcterms:created>
  <dcterms:modified xsi:type="dcterms:W3CDTF">2016-10-06T04:04:00Z</dcterms:modified>
</cp:coreProperties>
</file>