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20"/>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22</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8.21%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IX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9"/>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