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840D17" w14:textId="2609147A" w:rsidR="09185CEF" w:rsidRDefault="00131834" w:rsidP="307E2395">
      <w:pPr>
        <w:pStyle w:val="Heading1"/>
        <w:spacing w:before="240" w:after="1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ClientX</w:t>
      </w:r>
      <w:r w:rsidR="09185CEF" w:rsidRPr="307E2395">
        <w:rPr>
          <w:rFonts w:ascii="Times New Roman" w:eastAsia="Times New Roman" w:hAnsi="Times New Roman" w:cs="Times New Roman"/>
        </w:rPr>
        <w:t>: Comprehensive Software Requirements Specification (SRS) v1.</w:t>
      </w:r>
      <w:r w:rsidR="0A7FC508" w:rsidRPr="307E2395">
        <w:rPr>
          <w:rFonts w:ascii="Times New Roman" w:eastAsia="Times New Roman" w:hAnsi="Times New Roman" w:cs="Times New Roman"/>
        </w:rPr>
        <w:t>20</w:t>
      </w:r>
    </w:p>
    <w:p w14:paraId="360FEBCA" w14:textId="132DFD25" w:rsidR="09185CEF" w:rsidRDefault="09185CEF" w:rsidP="307E2395">
      <w:pPr>
        <w:pStyle w:val="Heading2"/>
        <w:spacing w:before="240" w:after="120"/>
        <w:rPr>
          <w:rFonts w:ascii="Times New Roman" w:eastAsia="Times New Roman" w:hAnsi="Times New Roman" w:cs="Times New Roman"/>
        </w:rPr>
      </w:pPr>
      <w:r w:rsidRPr="307E2395">
        <w:rPr>
          <w:rFonts w:ascii="Times New Roman" w:eastAsia="Times New Roman" w:hAnsi="Times New Roman" w:cs="Times New Roman"/>
        </w:rPr>
        <w:t>1. Executive Scope</w:t>
      </w:r>
    </w:p>
    <w:p w14:paraId="5A727C8C" w14:textId="3B166C0B" w:rsidR="09185CEF" w:rsidRDefault="00131834" w:rsidP="307E2395">
      <w:pPr>
        <w:spacing w:before="120" w:after="12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ClientX</w:t>
      </w:r>
      <w:proofErr w:type="spellEnd"/>
      <w:r w:rsidR="09185CEF" w:rsidRPr="307E2395">
        <w:rPr>
          <w:rFonts w:ascii="Times New Roman" w:eastAsia="Times New Roman" w:hAnsi="Times New Roman" w:cs="Times New Roman"/>
        </w:rPr>
        <w:t xml:space="preserve"> is a </w:t>
      </w:r>
      <w:r w:rsidR="5007BCE4" w:rsidRPr="307E2395">
        <w:rPr>
          <w:rFonts w:ascii="Times New Roman" w:eastAsia="Times New Roman" w:hAnsi="Times New Roman" w:cs="Times New Roman"/>
        </w:rPr>
        <w:t xml:space="preserve">web-based </w:t>
      </w:r>
      <w:r w:rsidR="09185CEF" w:rsidRPr="307E2395">
        <w:rPr>
          <w:rFonts w:ascii="Times New Roman" w:eastAsia="Times New Roman" w:hAnsi="Times New Roman" w:cs="Times New Roman"/>
        </w:rPr>
        <w:t>fintech platform designed to function as an automated financial advisor. It guides users from data profiling to solution execution (insurance, mutual funds, options trading</w:t>
      </w:r>
      <w:r w:rsidR="1A3B569C" w:rsidRPr="307E2395">
        <w:rPr>
          <w:rFonts w:ascii="Times New Roman" w:eastAsia="Times New Roman" w:hAnsi="Times New Roman" w:cs="Times New Roman"/>
        </w:rPr>
        <w:t>, etc.</w:t>
      </w:r>
      <w:r w:rsidR="09185CEF" w:rsidRPr="307E2395">
        <w:rPr>
          <w:rFonts w:ascii="Times New Roman" w:eastAsia="Times New Roman" w:hAnsi="Times New Roman" w:cs="Times New Roman"/>
        </w:rPr>
        <w:t>).</w:t>
      </w:r>
      <w:r w:rsidR="09185CEF">
        <w:br/>
      </w:r>
      <w:r w:rsidR="09185CEF" w:rsidRPr="307E2395">
        <w:rPr>
          <w:rFonts w:ascii="Times New Roman" w:eastAsia="Times New Roman" w:hAnsi="Times New Roman" w:cs="Times New Roman"/>
        </w:rPr>
        <w:t>Core Value Proposition: A "Financial Health Score" gamification engine and a unique "Option Wealth" module allowing 80% LTV margin against pledged assets.</w:t>
      </w:r>
    </w:p>
    <w:p w14:paraId="6E85338B" w14:textId="492CC083" w:rsidR="09185CEF" w:rsidRDefault="09185CEF" w:rsidP="307E2395">
      <w:pPr>
        <w:pStyle w:val="Heading2"/>
        <w:spacing w:before="240" w:after="120"/>
        <w:rPr>
          <w:rFonts w:ascii="Times New Roman" w:eastAsia="Times New Roman" w:hAnsi="Times New Roman" w:cs="Times New Roman"/>
        </w:rPr>
      </w:pPr>
      <w:r w:rsidRPr="307E2395">
        <w:rPr>
          <w:rFonts w:ascii="Times New Roman" w:eastAsia="Times New Roman" w:hAnsi="Times New Roman" w:cs="Times New Roman"/>
        </w:rPr>
        <w:t>2. User Actors &amp; Journeys</w:t>
      </w:r>
    </w:p>
    <w:p w14:paraId="1C50CE15" w14:textId="313C337D" w:rsidR="09185CEF" w:rsidRDefault="09185CEF" w:rsidP="307E2395">
      <w:pPr>
        <w:spacing w:before="120" w:after="120"/>
        <w:rPr>
          <w:rFonts w:ascii="Times New Roman" w:eastAsia="Times New Roman" w:hAnsi="Times New Roman" w:cs="Times New Roman"/>
        </w:rPr>
      </w:pPr>
      <w:r w:rsidRPr="307E2395">
        <w:rPr>
          <w:rFonts w:ascii="Times New Roman" w:eastAsia="Times New Roman" w:hAnsi="Times New Roman" w:cs="Times New Roman"/>
        </w:rPr>
        <w:t>The system must support three distinct logic paths based on user personas:</w:t>
      </w:r>
    </w:p>
    <w:p w14:paraId="6A0989D1" w14:textId="101F2220" w:rsidR="09185CEF" w:rsidRDefault="09185CEF" w:rsidP="307E2395">
      <w:pPr>
        <w:pStyle w:val="ListParagraph"/>
        <w:numPr>
          <w:ilvl w:val="0"/>
          <w:numId w:val="14"/>
        </w:numPr>
        <w:spacing w:before="240" w:after="240"/>
        <w:rPr>
          <w:rFonts w:ascii="Times New Roman" w:eastAsia="Times New Roman" w:hAnsi="Times New Roman" w:cs="Times New Roman"/>
        </w:rPr>
      </w:pPr>
      <w:r w:rsidRPr="307E2395">
        <w:rPr>
          <w:rFonts w:ascii="Times New Roman" w:eastAsia="Times New Roman" w:hAnsi="Times New Roman" w:cs="Times New Roman"/>
        </w:rPr>
        <w:t>Persona A (Early Career): Focus on SIPs, Tax Saving, and simple goal planning.</w:t>
      </w:r>
    </w:p>
    <w:p w14:paraId="61B1F197" w14:textId="1852EF1B" w:rsidR="09185CEF" w:rsidRDefault="09185CEF" w:rsidP="307E2395">
      <w:pPr>
        <w:pStyle w:val="ListParagraph"/>
        <w:numPr>
          <w:ilvl w:val="1"/>
          <w:numId w:val="14"/>
        </w:numPr>
        <w:spacing w:before="240" w:after="240"/>
        <w:rPr>
          <w:rFonts w:ascii="Times New Roman" w:eastAsia="Times New Roman" w:hAnsi="Times New Roman" w:cs="Times New Roman"/>
        </w:rPr>
      </w:pPr>
      <w:r w:rsidRPr="307E2395">
        <w:rPr>
          <w:rFonts w:ascii="Times New Roman" w:eastAsia="Times New Roman" w:hAnsi="Times New Roman" w:cs="Times New Roman"/>
          <w:i/>
          <w:iCs/>
        </w:rPr>
        <w:t>Path:</w:t>
      </w:r>
      <w:r w:rsidRPr="307E2395">
        <w:rPr>
          <w:rFonts w:ascii="Times New Roman" w:eastAsia="Times New Roman" w:hAnsi="Times New Roman" w:cs="Times New Roman"/>
        </w:rPr>
        <w:t xml:space="preserve"> Onboarding </w:t>
      </w:r>
      <w:r w:rsidR="7172D350" w:rsidRPr="307E2395">
        <w:rPr>
          <w:rFonts w:ascii="Times New Roman" w:eastAsia="Times New Roman" w:hAnsi="Times New Roman" w:cs="Times New Roman"/>
          <w:sz w:val="28"/>
          <w:szCs w:val="28"/>
        </w:rPr>
        <w:t xml:space="preserve">→ </w:t>
      </w:r>
      <w:r w:rsidRPr="307E2395">
        <w:rPr>
          <w:rFonts w:ascii="Times New Roman" w:eastAsia="Times New Roman" w:hAnsi="Times New Roman" w:cs="Times New Roman"/>
        </w:rPr>
        <w:t xml:space="preserve">Aptitude Survey </w:t>
      </w:r>
      <w:r w:rsidR="6728A9EB" w:rsidRPr="307E2395">
        <w:rPr>
          <w:rFonts w:ascii="Times New Roman" w:eastAsia="Times New Roman" w:hAnsi="Times New Roman" w:cs="Times New Roman"/>
          <w:sz w:val="28"/>
          <w:szCs w:val="28"/>
        </w:rPr>
        <w:t>→</w:t>
      </w:r>
      <w:r w:rsidRPr="307E239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307E2395">
        <w:rPr>
          <w:rFonts w:ascii="Times New Roman" w:eastAsia="Times New Roman" w:hAnsi="Times New Roman" w:cs="Times New Roman"/>
        </w:rPr>
        <w:t>SIP Execution.</w:t>
      </w:r>
    </w:p>
    <w:p w14:paraId="3FE8430D" w14:textId="679E9553" w:rsidR="09185CEF" w:rsidRDefault="09185CEF" w:rsidP="307E2395">
      <w:pPr>
        <w:pStyle w:val="ListParagraph"/>
        <w:numPr>
          <w:ilvl w:val="0"/>
          <w:numId w:val="14"/>
        </w:numPr>
        <w:spacing w:before="240" w:after="240"/>
        <w:rPr>
          <w:rFonts w:ascii="Times New Roman" w:eastAsia="Times New Roman" w:hAnsi="Times New Roman" w:cs="Times New Roman"/>
        </w:rPr>
      </w:pPr>
      <w:r w:rsidRPr="307E2395">
        <w:rPr>
          <w:rFonts w:ascii="Times New Roman" w:eastAsia="Times New Roman" w:hAnsi="Times New Roman" w:cs="Times New Roman"/>
        </w:rPr>
        <w:t>Persona B (Mid-Career/High Income): Focus on risk management and active trading.</w:t>
      </w:r>
    </w:p>
    <w:p w14:paraId="1D9881BA" w14:textId="7B488105" w:rsidR="09185CEF" w:rsidRDefault="09185CEF" w:rsidP="307E2395">
      <w:pPr>
        <w:pStyle w:val="ListParagraph"/>
        <w:numPr>
          <w:ilvl w:val="1"/>
          <w:numId w:val="14"/>
        </w:numPr>
        <w:spacing w:before="240" w:after="240"/>
        <w:rPr>
          <w:rFonts w:ascii="Times New Roman" w:eastAsia="Times New Roman" w:hAnsi="Times New Roman" w:cs="Times New Roman"/>
        </w:rPr>
      </w:pPr>
      <w:r w:rsidRPr="307E2395">
        <w:rPr>
          <w:rFonts w:ascii="Times New Roman" w:eastAsia="Times New Roman" w:hAnsi="Times New Roman" w:cs="Times New Roman"/>
          <w:i/>
          <w:iCs/>
        </w:rPr>
        <w:t>Path:</w:t>
      </w:r>
      <w:r w:rsidRPr="307E2395">
        <w:rPr>
          <w:rFonts w:ascii="Times New Roman" w:eastAsia="Times New Roman" w:hAnsi="Times New Roman" w:cs="Times New Roman"/>
        </w:rPr>
        <w:t xml:space="preserve"> Liability capture </w:t>
      </w:r>
      <w:r w:rsidR="3713E5A5" w:rsidRPr="307E2395">
        <w:rPr>
          <w:rFonts w:ascii="Times New Roman" w:eastAsia="Times New Roman" w:hAnsi="Times New Roman" w:cs="Times New Roman"/>
          <w:sz w:val="28"/>
          <w:szCs w:val="28"/>
        </w:rPr>
        <w:t>→</w:t>
      </w:r>
      <w:r w:rsidRPr="307E2395">
        <w:rPr>
          <w:rFonts w:ascii="Times New Roman" w:eastAsia="Times New Roman" w:hAnsi="Times New Roman" w:cs="Times New Roman"/>
        </w:rPr>
        <w:t xml:space="preserve"> Portfolio Pledging </w:t>
      </w:r>
      <w:r w:rsidR="75DD9EE2" w:rsidRPr="307E2395">
        <w:rPr>
          <w:rFonts w:ascii="Times New Roman" w:eastAsia="Times New Roman" w:hAnsi="Times New Roman" w:cs="Times New Roman"/>
          <w:sz w:val="28"/>
          <w:szCs w:val="28"/>
        </w:rPr>
        <w:t>→</w:t>
      </w:r>
      <w:r w:rsidRPr="307E2395">
        <w:rPr>
          <w:rFonts w:ascii="Times New Roman" w:eastAsia="Times New Roman" w:hAnsi="Times New Roman" w:cs="Times New Roman"/>
        </w:rPr>
        <w:t xml:space="preserve"> Option Wealth Trial.</w:t>
      </w:r>
    </w:p>
    <w:p w14:paraId="0C464E49" w14:textId="608454CD" w:rsidR="09185CEF" w:rsidRDefault="09185CEF" w:rsidP="307E2395">
      <w:pPr>
        <w:pStyle w:val="ListParagraph"/>
        <w:numPr>
          <w:ilvl w:val="0"/>
          <w:numId w:val="14"/>
        </w:numPr>
        <w:spacing w:before="240" w:after="240"/>
        <w:rPr>
          <w:rFonts w:ascii="Times New Roman" w:eastAsia="Times New Roman" w:hAnsi="Times New Roman" w:cs="Times New Roman"/>
        </w:rPr>
      </w:pPr>
      <w:r w:rsidRPr="307E2395">
        <w:rPr>
          <w:rFonts w:ascii="Times New Roman" w:eastAsia="Times New Roman" w:hAnsi="Times New Roman" w:cs="Times New Roman"/>
        </w:rPr>
        <w:t>Persona C (HNI/Retiring): Focus on capital preservation.</w:t>
      </w:r>
    </w:p>
    <w:p w14:paraId="0F70304C" w14:textId="3237D2B2" w:rsidR="09185CEF" w:rsidRDefault="09185CEF" w:rsidP="307E2395">
      <w:pPr>
        <w:pStyle w:val="ListParagraph"/>
        <w:numPr>
          <w:ilvl w:val="1"/>
          <w:numId w:val="14"/>
        </w:numPr>
        <w:spacing w:before="240" w:after="240"/>
        <w:rPr>
          <w:rFonts w:ascii="Times New Roman" w:eastAsia="Times New Roman" w:hAnsi="Times New Roman" w:cs="Times New Roman"/>
        </w:rPr>
      </w:pPr>
      <w:r w:rsidRPr="307E2395">
        <w:rPr>
          <w:rFonts w:ascii="Times New Roman" w:eastAsia="Times New Roman" w:hAnsi="Times New Roman" w:cs="Times New Roman"/>
          <w:i/>
          <w:iCs/>
        </w:rPr>
        <w:t>Path:</w:t>
      </w:r>
      <w:r w:rsidRPr="307E2395">
        <w:rPr>
          <w:rFonts w:ascii="Times New Roman" w:eastAsia="Times New Roman" w:hAnsi="Times New Roman" w:cs="Times New Roman"/>
        </w:rPr>
        <w:t xml:space="preserve"> Net Worth Analysis </w:t>
      </w:r>
      <w:r w:rsidR="71A74BC7" w:rsidRPr="307E2395">
        <w:rPr>
          <w:rFonts w:ascii="Times New Roman" w:eastAsia="Times New Roman" w:hAnsi="Times New Roman" w:cs="Times New Roman"/>
          <w:sz w:val="28"/>
          <w:szCs w:val="28"/>
        </w:rPr>
        <w:t>→</w:t>
      </w:r>
      <w:r w:rsidRPr="307E2395">
        <w:rPr>
          <w:rFonts w:ascii="Times New Roman" w:eastAsia="Times New Roman" w:hAnsi="Times New Roman" w:cs="Times New Roman"/>
        </w:rPr>
        <w:t xml:space="preserve"> Retirement Planning </w:t>
      </w:r>
      <w:r w:rsidR="36B849DE" w:rsidRPr="307E2395">
        <w:rPr>
          <w:rFonts w:ascii="Times New Roman" w:eastAsia="Times New Roman" w:hAnsi="Times New Roman" w:cs="Times New Roman"/>
        </w:rPr>
        <w:t>→</w:t>
      </w:r>
      <w:r w:rsidRPr="307E2395">
        <w:rPr>
          <w:rFonts w:ascii="Times New Roman" w:eastAsia="Times New Roman" w:hAnsi="Times New Roman" w:cs="Times New Roman"/>
        </w:rPr>
        <w:t xml:space="preserve"> Income Solutions.</w:t>
      </w:r>
    </w:p>
    <w:p w14:paraId="54423C71" w14:textId="69391D7C" w:rsidR="09185CEF" w:rsidRDefault="09185CEF" w:rsidP="307E2395">
      <w:pPr>
        <w:pStyle w:val="Heading2"/>
        <w:spacing w:before="240" w:after="120"/>
        <w:rPr>
          <w:rFonts w:ascii="Times New Roman" w:eastAsia="Times New Roman" w:hAnsi="Times New Roman" w:cs="Times New Roman"/>
        </w:rPr>
      </w:pPr>
      <w:r w:rsidRPr="307E2395">
        <w:rPr>
          <w:rFonts w:ascii="Times New Roman" w:eastAsia="Times New Roman" w:hAnsi="Times New Roman" w:cs="Times New Roman"/>
        </w:rPr>
        <w:t>3. Functional Modules</w:t>
      </w:r>
    </w:p>
    <w:p w14:paraId="52CB6D88" w14:textId="2E9B8A4D" w:rsidR="09185CEF" w:rsidRDefault="09185CEF" w:rsidP="307E2395">
      <w:pPr>
        <w:pStyle w:val="Heading2"/>
        <w:spacing w:before="240" w:after="120"/>
        <w:rPr>
          <w:rFonts w:ascii="Times New Roman" w:eastAsia="Times New Roman" w:hAnsi="Times New Roman" w:cs="Times New Roman"/>
        </w:rPr>
      </w:pPr>
      <w:r w:rsidRPr="307E2395">
        <w:rPr>
          <w:rFonts w:ascii="Times New Roman" w:eastAsia="Times New Roman" w:hAnsi="Times New Roman" w:cs="Times New Roman"/>
        </w:rPr>
        <w:t>3.1 Intelligent Profiling Engine</w:t>
      </w:r>
    </w:p>
    <w:p w14:paraId="5A7C21D3" w14:textId="2C10AABD" w:rsidR="49E1455C" w:rsidRDefault="49E1455C" w:rsidP="307E2395">
      <w:pPr>
        <w:spacing w:before="120" w:after="120"/>
        <w:rPr>
          <w:rFonts w:ascii="Times New Roman" w:eastAsia="Times New Roman" w:hAnsi="Times New Roman" w:cs="Times New Roman"/>
        </w:rPr>
      </w:pPr>
      <w:r w:rsidRPr="307E2395">
        <w:rPr>
          <w:rFonts w:ascii="Times New Roman" w:eastAsia="Times New Roman" w:hAnsi="Times New Roman" w:cs="Times New Roman"/>
        </w:rPr>
        <w:t>Persona A (25–35, ₹6–18 LPA): Focuses on savings, SIPs, and future goals; values simplicity and low-cost guidance. Journey: Onboarding → Profiling → SIP/retirement suggestions → Advisory report → Start SIP.</w:t>
      </w:r>
    </w:p>
    <w:p w14:paraId="1D2BD060" w14:textId="18D1603D" w:rsidR="49E1455C" w:rsidRDefault="49E1455C" w:rsidP="307E2395">
      <w:pPr>
        <w:spacing w:before="120" w:after="120"/>
        <w:rPr>
          <w:rFonts w:ascii="Times New Roman" w:eastAsia="Times New Roman" w:hAnsi="Times New Roman" w:cs="Times New Roman"/>
        </w:rPr>
      </w:pPr>
      <w:r w:rsidRPr="307E2395">
        <w:rPr>
          <w:rFonts w:ascii="Times New Roman" w:eastAsia="Times New Roman" w:hAnsi="Times New Roman" w:cs="Times New Roman"/>
        </w:rPr>
        <w:t>Persona B (35–50, ₹20–60 LPA): Seeks tax optimization, diversification, and risk control with detailed tools. Journey: Deep profiling → Margin pledge → Option Wealth trial → Advisory report.</w:t>
      </w:r>
    </w:p>
    <w:p w14:paraId="321109F8" w14:textId="3AA97E61" w:rsidR="49E1455C" w:rsidRDefault="49E1455C" w:rsidP="307E2395">
      <w:pPr>
        <w:spacing w:before="120" w:after="120"/>
        <w:rPr>
          <w:rFonts w:ascii="Times New Roman" w:eastAsia="Times New Roman" w:hAnsi="Times New Roman" w:cs="Times New Roman"/>
        </w:rPr>
      </w:pPr>
      <w:r w:rsidRPr="307E2395">
        <w:rPr>
          <w:rFonts w:ascii="Times New Roman" w:eastAsia="Times New Roman" w:hAnsi="Times New Roman" w:cs="Times New Roman"/>
        </w:rPr>
        <w:t>Persona C (50+): Asset-heavy, prioritizes preservation, income, and estate planning. Journey: Net-worth analysis → Retirement tools → Insurance/income solutions.</w:t>
      </w:r>
      <w:r>
        <w:br/>
      </w:r>
    </w:p>
    <w:p w14:paraId="3E0BFB96" w14:textId="5CC64429" w:rsidR="09185CEF" w:rsidRDefault="09185CEF" w:rsidP="307E2395">
      <w:pPr>
        <w:spacing w:before="120" w:after="120"/>
        <w:rPr>
          <w:rFonts w:ascii="Times New Roman" w:eastAsia="Times New Roman" w:hAnsi="Times New Roman" w:cs="Times New Roman"/>
        </w:rPr>
      </w:pPr>
      <w:r w:rsidRPr="307E2395">
        <w:rPr>
          <w:rFonts w:ascii="Times New Roman" w:eastAsia="Times New Roman" w:hAnsi="Times New Roman" w:cs="Times New Roman"/>
          <w:b/>
          <w:bCs/>
        </w:rPr>
        <w:t>Objective</w:t>
      </w:r>
      <w:r w:rsidRPr="307E2395">
        <w:rPr>
          <w:rFonts w:ascii="Times New Roman" w:eastAsia="Times New Roman" w:hAnsi="Times New Roman" w:cs="Times New Roman"/>
        </w:rPr>
        <w:t>: Create a visual "Financial Persona" and compare against the 30-30-30-10 Rule.</w:t>
      </w:r>
    </w:p>
    <w:p w14:paraId="780D3DD6" w14:textId="0AB774A1" w:rsidR="09185CEF" w:rsidRDefault="09185CEF" w:rsidP="307E2395">
      <w:pPr>
        <w:pStyle w:val="ListParagraph"/>
        <w:numPr>
          <w:ilvl w:val="0"/>
          <w:numId w:val="13"/>
        </w:numPr>
        <w:spacing w:before="240" w:after="240"/>
        <w:rPr>
          <w:rFonts w:ascii="Times New Roman" w:eastAsia="Times New Roman" w:hAnsi="Times New Roman" w:cs="Times New Roman"/>
        </w:rPr>
      </w:pPr>
      <w:r w:rsidRPr="307E2395">
        <w:rPr>
          <w:rFonts w:ascii="Times New Roman" w:eastAsia="Times New Roman" w:hAnsi="Times New Roman" w:cs="Times New Roman"/>
        </w:rPr>
        <w:t>Data Ingestion:</w:t>
      </w:r>
    </w:p>
    <w:p w14:paraId="70098C60" w14:textId="6B715AB8" w:rsidR="09185CEF" w:rsidRDefault="09185CEF" w:rsidP="307E2395">
      <w:pPr>
        <w:pStyle w:val="ListParagraph"/>
        <w:numPr>
          <w:ilvl w:val="1"/>
          <w:numId w:val="13"/>
        </w:numPr>
        <w:spacing w:before="240" w:after="240"/>
        <w:rPr>
          <w:rFonts w:ascii="Times New Roman" w:eastAsia="Times New Roman" w:hAnsi="Times New Roman" w:cs="Times New Roman"/>
        </w:rPr>
      </w:pPr>
      <w:r w:rsidRPr="307E2395">
        <w:rPr>
          <w:rFonts w:ascii="Times New Roman" w:eastAsia="Times New Roman" w:hAnsi="Times New Roman" w:cs="Times New Roman"/>
        </w:rPr>
        <w:lastRenderedPageBreak/>
        <w:t>Mandatory: Name, Email (OTP verified), Mobile (OTP verified), PAN (10-char alphanumeric validation).</w:t>
      </w:r>
    </w:p>
    <w:p w14:paraId="56D9208E" w14:textId="1E071CE3" w:rsidR="09185CEF" w:rsidRDefault="09185CEF" w:rsidP="307E2395">
      <w:pPr>
        <w:pStyle w:val="ListParagraph"/>
        <w:numPr>
          <w:ilvl w:val="1"/>
          <w:numId w:val="13"/>
        </w:numPr>
        <w:spacing w:before="240" w:after="240"/>
        <w:rPr>
          <w:rFonts w:ascii="Times New Roman" w:eastAsia="Times New Roman" w:hAnsi="Times New Roman" w:cs="Times New Roman"/>
        </w:rPr>
      </w:pPr>
      <w:r w:rsidRPr="307E2395">
        <w:rPr>
          <w:rFonts w:ascii="Times New Roman" w:eastAsia="Times New Roman" w:hAnsi="Times New Roman" w:cs="Times New Roman"/>
        </w:rPr>
        <w:t>Financials: Gross Income, Fixed Expenses, Liabilities (EMI), Existing Assets.</w:t>
      </w:r>
    </w:p>
    <w:p w14:paraId="0CCDB7A6" w14:textId="5B8BDDFC" w:rsidR="09185CEF" w:rsidRDefault="09185CEF" w:rsidP="307E2395">
      <w:pPr>
        <w:pStyle w:val="ListParagraph"/>
        <w:numPr>
          <w:ilvl w:val="0"/>
          <w:numId w:val="13"/>
        </w:numPr>
        <w:spacing w:before="240" w:after="240"/>
        <w:rPr>
          <w:rFonts w:ascii="Times New Roman" w:eastAsia="Times New Roman" w:hAnsi="Times New Roman" w:cs="Times New Roman"/>
        </w:rPr>
      </w:pPr>
      <w:r w:rsidRPr="307E2395">
        <w:rPr>
          <w:rFonts w:ascii="Times New Roman" w:eastAsia="Times New Roman" w:hAnsi="Times New Roman" w:cs="Times New Roman"/>
        </w:rPr>
        <w:t>Logic:</w:t>
      </w:r>
    </w:p>
    <w:p w14:paraId="2E103199" w14:textId="25B3ABCE" w:rsidR="09185CEF" w:rsidRDefault="09185CEF" w:rsidP="307E2395">
      <w:pPr>
        <w:pStyle w:val="ListParagraph"/>
        <w:numPr>
          <w:ilvl w:val="1"/>
          <w:numId w:val="13"/>
        </w:numPr>
        <w:spacing w:before="240" w:after="240"/>
        <w:rPr>
          <w:rFonts w:ascii="Times New Roman" w:eastAsia="Times New Roman" w:hAnsi="Times New Roman" w:cs="Times New Roman"/>
        </w:rPr>
      </w:pPr>
      <w:r w:rsidRPr="307E2395">
        <w:rPr>
          <w:rFonts w:ascii="Times New Roman" w:eastAsia="Times New Roman" w:hAnsi="Times New Roman" w:cs="Times New Roman"/>
        </w:rPr>
        <w:t>Validate PAN format and income ranges.</w:t>
      </w:r>
    </w:p>
    <w:p w14:paraId="4DBDC5E7" w14:textId="2DD9726A" w:rsidR="09185CEF" w:rsidRDefault="09185CEF" w:rsidP="307E2395">
      <w:pPr>
        <w:pStyle w:val="ListParagraph"/>
        <w:numPr>
          <w:ilvl w:val="1"/>
          <w:numId w:val="13"/>
        </w:numPr>
        <w:spacing w:before="240" w:after="240"/>
        <w:rPr>
          <w:rFonts w:ascii="Times New Roman" w:eastAsia="Times New Roman" w:hAnsi="Times New Roman" w:cs="Times New Roman"/>
        </w:rPr>
      </w:pPr>
      <w:proofErr w:type="gramStart"/>
      <w:r w:rsidRPr="307E2395">
        <w:rPr>
          <w:rFonts w:ascii="Times New Roman" w:eastAsia="Times New Roman" w:hAnsi="Times New Roman" w:cs="Times New Roman"/>
        </w:rPr>
        <w:t>Compute</w:t>
      </w:r>
      <w:proofErr w:type="gramEnd"/>
      <w:r w:rsidRPr="307E2395">
        <w:rPr>
          <w:rFonts w:ascii="Times New Roman" w:eastAsia="Times New Roman" w:hAnsi="Times New Roman" w:cs="Times New Roman"/>
        </w:rPr>
        <w:t xml:space="preserve"> user distribution: Expenditure vs. Liabilities vs. Investment vs. Emergency Fund.</w:t>
      </w:r>
    </w:p>
    <w:p w14:paraId="3C5AB4E7" w14:textId="6754E798" w:rsidR="09185CEF" w:rsidRDefault="09185CEF" w:rsidP="307E2395">
      <w:pPr>
        <w:pStyle w:val="ListParagraph"/>
        <w:numPr>
          <w:ilvl w:val="1"/>
          <w:numId w:val="13"/>
        </w:numPr>
        <w:spacing w:before="240" w:after="240"/>
        <w:rPr>
          <w:rFonts w:ascii="Times New Roman" w:eastAsia="Times New Roman" w:hAnsi="Times New Roman" w:cs="Times New Roman"/>
        </w:rPr>
      </w:pPr>
      <w:r w:rsidRPr="307E2395">
        <w:rPr>
          <w:rFonts w:ascii="Times New Roman" w:eastAsia="Times New Roman" w:hAnsi="Times New Roman" w:cs="Times New Roman"/>
        </w:rPr>
        <w:t>Gap Analysis: Compare user ratios against the Ideal Rule (30% Exp, 30% Liab, 30% Inv, 10% Emergency).</w:t>
      </w:r>
    </w:p>
    <w:p w14:paraId="48B98E1E" w14:textId="223ECA1A" w:rsidR="09185CEF" w:rsidRDefault="09185CEF" w:rsidP="307E2395">
      <w:pPr>
        <w:pStyle w:val="ListParagraph"/>
        <w:numPr>
          <w:ilvl w:val="0"/>
          <w:numId w:val="13"/>
        </w:numPr>
        <w:spacing w:before="240" w:after="240"/>
        <w:rPr>
          <w:rFonts w:ascii="Times New Roman" w:eastAsia="Times New Roman" w:hAnsi="Times New Roman" w:cs="Times New Roman"/>
        </w:rPr>
      </w:pPr>
      <w:r w:rsidRPr="307E2395">
        <w:rPr>
          <w:rFonts w:ascii="Times New Roman" w:eastAsia="Times New Roman" w:hAnsi="Times New Roman" w:cs="Times New Roman"/>
        </w:rPr>
        <w:t>Output: Interactive Persona Card (SVG) highlighting deviation from the ideal model.</w:t>
      </w:r>
    </w:p>
    <w:p w14:paraId="0DE38A47" w14:textId="04F836FE" w:rsidR="09185CEF" w:rsidRDefault="09185CEF" w:rsidP="307E2395">
      <w:pPr>
        <w:pStyle w:val="Heading2"/>
        <w:spacing w:before="240" w:after="120"/>
        <w:rPr>
          <w:rFonts w:ascii="Times New Roman" w:eastAsia="Times New Roman" w:hAnsi="Times New Roman" w:cs="Times New Roman"/>
        </w:rPr>
      </w:pPr>
      <w:r w:rsidRPr="307E2395">
        <w:rPr>
          <w:rFonts w:ascii="Times New Roman" w:eastAsia="Times New Roman" w:hAnsi="Times New Roman" w:cs="Times New Roman"/>
        </w:rPr>
        <w:t>3.2 Investment Aptitude Survey</w:t>
      </w:r>
    </w:p>
    <w:p w14:paraId="5CFF8EA5" w14:textId="092B6D0C" w:rsidR="09185CEF" w:rsidRDefault="09185CEF" w:rsidP="307E2395">
      <w:pPr>
        <w:spacing w:before="120" w:after="120"/>
        <w:rPr>
          <w:rFonts w:ascii="Times New Roman" w:eastAsia="Times New Roman" w:hAnsi="Times New Roman" w:cs="Times New Roman"/>
        </w:rPr>
      </w:pPr>
      <w:r w:rsidRPr="307E2395">
        <w:rPr>
          <w:rFonts w:ascii="Times New Roman" w:eastAsia="Times New Roman" w:hAnsi="Times New Roman" w:cs="Times New Roman"/>
        </w:rPr>
        <w:t>Objective: Psychometric profiling to determine Risk Class.</w:t>
      </w:r>
    </w:p>
    <w:p w14:paraId="4133B1EF" w14:textId="6391052B" w:rsidR="09185CEF" w:rsidRDefault="09185CEF" w:rsidP="307E2395">
      <w:pPr>
        <w:pStyle w:val="ListParagraph"/>
        <w:numPr>
          <w:ilvl w:val="0"/>
          <w:numId w:val="12"/>
        </w:numPr>
        <w:spacing w:before="240" w:after="240"/>
        <w:rPr>
          <w:rFonts w:ascii="Times New Roman" w:eastAsia="Times New Roman" w:hAnsi="Times New Roman" w:cs="Times New Roman"/>
        </w:rPr>
      </w:pPr>
      <w:r w:rsidRPr="307E2395">
        <w:rPr>
          <w:rFonts w:ascii="Times New Roman" w:eastAsia="Times New Roman" w:hAnsi="Times New Roman" w:cs="Times New Roman"/>
        </w:rPr>
        <w:t>Mechanism: 25-question dynamic form.</w:t>
      </w:r>
    </w:p>
    <w:p w14:paraId="206743B8" w14:textId="781BF1CE" w:rsidR="09185CEF" w:rsidRDefault="09185CEF" w:rsidP="307E2395">
      <w:pPr>
        <w:pStyle w:val="ListParagraph"/>
        <w:numPr>
          <w:ilvl w:val="0"/>
          <w:numId w:val="12"/>
        </w:numPr>
        <w:spacing w:before="240" w:after="240"/>
        <w:rPr>
          <w:rFonts w:ascii="Times New Roman" w:eastAsia="Times New Roman" w:hAnsi="Times New Roman" w:cs="Times New Roman"/>
        </w:rPr>
      </w:pPr>
      <w:r w:rsidRPr="307E2395">
        <w:rPr>
          <w:rFonts w:ascii="Times New Roman" w:eastAsia="Times New Roman" w:hAnsi="Times New Roman" w:cs="Times New Roman"/>
        </w:rPr>
        <w:t>Scoring: Weighted responses (1-5 scale) normalized to a 0-100 score.</w:t>
      </w:r>
    </w:p>
    <w:p w14:paraId="37B2E21C" w14:textId="02B0E7A5" w:rsidR="09185CEF" w:rsidRDefault="09185CEF" w:rsidP="307E2395">
      <w:pPr>
        <w:pStyle w:val="ListParagraph"/>
        <w:numPr>
          <w:ilvl w:val="0"/>
          <w:numId w:val="12"/>
        </w:numPr>
        <w:spacing w:before="240" w:after="240"/>
        <w:rPr>
          <w:rFonts w:ascii="Times New Roman" w:eastAsia="Times New Roman" w:hAnsi="Times New Roman" w:cs="Times New Roman"/>
        </w:rPr>
      </w:pPr>
      <w:r w:rsidRPr="307E2395">
        <w:rPr>
          <w:rFonts w:ascii="Times New Roman" w:eastAsia="Times New Roman" w:hAnsi="Times New Roman" w:cs="Times New Roman"/>
        </w:rPr>
        <w:t>Bucketing Logic:</w:t>
      </w:r>
    </w:p>
    <w:p w14:paraId="0385C49F" w14:textId="7B7BED68" w:rsidR="09185CEF" w:rsidRDefault="09185CEF" w:rsidP="307E2395">
      <w:pPr>
        <w:pStyle w:val="ListParagraph"/>
        <w:numPr>
          <w:ilvl w:val="1"/>
          <w:numId w:val="12"/>
        </w:numPr>
        <w:spacing w:before="240" w:after="240"/>
        <w:rPr>
          <w:rFonts w:ascii="Times New Roman" w:eastAsia="Times New Roman" w:hAnsi="Times New Roman" w:cs="Times New Roman"/>
        </w:rPr>
      </w:pPr>
      <w:r w:rsidRPr="307E2395">
        <w:rPr>
          <w:rFonts w:ascii="Times New Roman" w:eastAsia="Times New Roman" w:hAnsi="Times New Roman" w:cs="Times New Roman"/>
        </w:rPr>
        <w:t>0–33: Conservative</w:t>
      </w:r>
    </w:p>
    <w:p w14:paraId="19F3355B" w14:textId="4CB49FFE" w:rsidR="09185CEF" w:rsidRDefault="09185CEF" w:rsidP="307E2395">
      <w:pPr>
        <w:pStyle w:val="ListParagraph"/>
        <w:numPr>
          <w:ilvl w:val="1"/>
          <w:numId w:val="12"/>
        </w:numPr>
        <w:spacing w:before="240" w:after="240"/>
        <w:rPr>
          <w:rFonts w:ascii="Times New Roman" w:eastAsia="Times New Roman" w:hAnsi="Times New Roman" w:cs="Times New Roman"/>
        </w:rPr>
      </w:pPr>
      <w:r w:rsidRPr="307E2395">
        <w:rPr>
          <w:rFonts w:ascii="Times New Roman" w:eastAsia="Times New Roman" w:hAnsi="Times New Roman" w:cs="Times New Roman"/>
        </w:rPr>
        <w:t>34–66: Moderate</w:t>
      </w:r>
    </w:p>
    <w:p w14:paraId="44D40DF5" w14:textId="1DF521B8" w:rsidR="09185CEF" w:rsidRDefault="09185CEF" w:rsidP="307E2395">
      <w:pPr>
        <w:pStyle w:val="ListParagraph"/>
        <w:numPr>
          <w:ilvl w:val="1"/>
          <w:numId w:val="12"/>
        </w:numPr>
        <w:spacing w:before="240" w:after="240"/>
        <w:rPr>
          <w:rFonts w:ascii="Times New Roman" w:eastAsia="Times New Roman" w:hAnsi="Times New Roman" w:cs="Times New Roman"/>
        </w:rPr>
      </w:pPr>
      <w:r w:rsidRPr="307E2395">
        <w:rPr>
          <w:rFonts w:ascii="Times New Roman" w:eastAsia="Times New Roman" w:hAnsi="Times New Roman" w:cs="Times New Roman"/>
        </w:rPr>
        <w:t>67–100: Aggressive</w:t>
      </w:r>
    </w:p>
    <w:p w14:paraId="01F8B243" w14:textId="563F18E3" w:rsidR="09185CEF" w:rsidRDefault="09185CEF" w:rsidP="307E2395">
      <w:pPr>
        <w:pStyle w:val="ListParagraph"/>
        <w:numPr>
          <w:ilvl w:val="0"/>
          <w:numId w:val="12"/>
        </w:numPr>
        <w:spacing w:before="240" w:after="240"/>
        <w:rPr>
          <w:rFonts w:ascii="Times New Roman" w:eastAsia="Times New Roman" w:hAnsi="Times New Roman" w:cs="Times New Roman"/>
        </w:rPr>
      </w:pPr>
      <w:r w:rsidRPr="307E2395">
        <w:rPr>
          <w:rFonts w:ascii="Times New Roman" w:eastAsia="Times New Roman" w:hAnsi="Times New Roman" w:cs="Times New Roman"/>
        </w:rPr>
        <w:t>Guardrails: Logic must detect contradictions (e.g., "High Risk" preference but "Low Loss" tolerance) and default to the lower risk category.</w:t>
      </w:r>
    </w:p>
    <w:p w14:paraId="477BB089" w14:textId="769E53B2" w:rsidR="09185CEF" w:rsidRDefault="09185CEF" w:rsidP="307E2395">
      <w:pPr>
        <w:pStyle w:val="Heading2"/>
        <w:spacing w:before="240" w:after="120"/>
        <w:rPr>
          <w:rFonts w:ascii="Times New Roman" w:eastAsia="Times New Roman" w:hAnsi="Times New Roman" w:cs="Times New Roman"/>
        </w:rPr>
      </w:pPr>
      <w:r w:rsidRPr="307E2395">
        <w:rPr>
          <w:rFonts w:ascii="Times New Roman" w:eastAsia="Times New Roman" w:hAnsi="Times New Roman" w:cs="Times New Roman"/>
        </w:rPr>
        <w:t>3.3 Financial Health Score (Gamification)</w:t>
      </w:r>
    </w:p>
    <w:p w14:paraId="2E5282B2" w14:textId="431E6DA4" w:rsidR="09185CEF" w:rsidRDefault="09185CEF" w:rsidP="307E2395">
      <w:pPr>
        <w:spacing w:before="120" w:after="120"/>
        <w:rPr>
          <w:rFonts w:ascii="Times New Roman" w:eastAsia="Times New Roman" w:hAnsi="Times New Roman" w:cs="Times New Roman"/>
        </w:rPr>
      </w:pPr>
      <w:r w:rsidRPr="307E2395">
        <w:rPr>
          <w:rFonts w:ascii="Times New Roman" w:eastAsia="Times New Roman" w:hAnsi="Times New Roman" w:cs="Times New Roman"/>
        </w:rPr>
        <w:t>Objective: A real-time composite score (0-100) to drive user engagement.</w:t>
      </w:r>
      <w:r>
        <w:br/>
      </w:r>
      <w:r w:rsidRPr="307E2395">
        <w:rPr>
          <w:rFonts w:ascii="Times New Roman" w:eastAsia="Times New Roman" w:hAnsi="Times New Roman" w:cs="Times New Roman"/>
        </w:rPr>
        <w:t>Algorithm Weights:</w:t>
      </w:r>
    </w:p>
    <w:p w14:paraId="7E8B1A0D" w14:textId="6AF3AD19" w:rsidR="09185CEF" w:rsidRDefault="09185CEF" w:rsidP="307E2395">
      <w:pPr>
        <w:pStyle w:val="ListParagraph"/>
        <w:numPr>
          <w:ilvl w:val="0"/>
          <w:numId w:val="11"/>
        </w:numPr>
        <w:spacing w:before="240" w:after="240"/>
        <w:rPr>
          <w:rFonts w:ascii="Times New Roman" w:eastAsia="Times New Roman" w:hAnsi="Times New Roman" w:cs="Times New Roman"/>
        </w:rPr>
      </w:pPr>
      <w:r w:rsidRPr="307E2395">
        <w:rPr>
          <w:rFonts w:ascii="Times New Roman" w:eastAsia="Times New Roman" w:hAnsi="Times New Roman" w:cs="Times New Roman"/>
        </w:rPr>
        <w:t>Savings Rate (20%): (Investments + Emergency Fund) / Income.</w:t>
      </w:r>
    </w:p>
    <w:p w14:paraId="657087CD" w14:textId="32185111" w:rsidR="09185CEF" w:rsidRDefault="09185CEF" w:rsidP="307E2395">
      <w:pPr>
        <w:pStyle w:val="ListParagraph"/>
        <w:numPr>
          <w:ilvl w:val="0"/>
          <w:numId w:val="11"/>
        </w:numPr>
        <w:spacing w:before="240" w:after="240"/>
        <w:rPr>
          <w:rFonts w:ascii="Times New Roman" w:eastAsia="Times New Roman" w:hAnsi="Times New Roman" w:cs="Times New Roman"/>
        </w:rPr>
      </w:pPr>
      <w:r w:rsidRPr="307E2395">
        <w:rPr>
          <w:rFonts w:ascii="Times New Roman" w:eastAsia="Times New Roman" w:hAnsi="Times New Roman" w:cs="Times New Roman"/>
        </w:rPr>
        <w:t>Debt Ratio (20%): Total EMI / Income (Must punish &gt;40%).</w:t>
      </w:r>
    </w:p>
    <w:p w14:paraId="48E1333E" w14:textId="176D2A3A" w:rsidR="09185CEF" w:rsidRDefault="09185CEF" w:rsidP="307E2395">
      <w:pPr>
        <w:pStyle w:val="ListParagraph"/>
        <w:numPr>
          <w:ilvl w:val="0"/>
          <w:numId w:val="11"/>
        </w:numPr>
        <w:spacing w:before="240" w:after="240"/>
        <w:rPr>
          <w:rFonts w:ascii="Times New Roman" w:eastAsia="Times New Roman" w:hAnsi="Times New Roman" w:cs="Times New Roman"/>
        </w:rPr>
      </w:pPr>
      <w:r w:rsidRPr="307E2395">
        <w:rPr>
          <w:rFonts w:ascii="Times New Roman" w:eastAsia="Times New Roman" w:hAnsi="Times New Roman" w:cs="Times New Roman"/>
        </w:rPr>
        <w:t>Liquidity (15%): Emergency Fund / Monthly Expenses (Target: 6 months).</w:t>
      </w:r>
    </w:p>
    <w:p w14:paraId="5C792B6B" w14:textId="56DFD171" w:rsidR="09185CEF" w:rsidRDefault="09185CEF" w:rsidP="307E2395">
      <w:pPr>
        <w:pStyle w:val="ListParagraph"/>
        <w:numPr>
          <w:ilvl w:val="0"/>
          <w:numId w:val="11"/>
        </w:numPr>
        <w:spacing w:before="240" w:after="240"/>
        <w:rPr>
          <w:rFonts w:ascii="Times New Roman" w:eastAsia="Times New Roman" w:hAnsi="Times New Roman" w:cs="Times New Roman"/>
        </w:rPr>
      </w:pPr>
      <w:r w:rsidRPr="307E2395">
        <w:rPr>
          <w:rFonts w:ascii="Times New Roman" w:eastAsia="Times New Roman" w:hAnsi="Times New Roman" w:cs="Times New Roman"/>
        </w:rPr>
        <w:t>Diversity (15%): Asset allocation spread.</w:t>
      </w:r>
    </w:p>
    <w:p w14:paraId="76FE2397" w14:textId="58559D80" w:rsidR="09185CEF" w:rsidRDefault="09185CEF" w:rsidP="307E2395">
      <w:pPr>
        <w:pStyle w:val="ListParagraph"/>
        <w:numPr>
          <w:ilvl w:val="0"/>
          <w:numId w:val="11"/>
        </w:numPr>
        <w:spacing w:before="240" w:after="240"/>
        <w:rPr>
          <w:rFonts w:ascii="Times New Roman" w:eastAsia="Times New Roman" w:hAnsi="Times New Roman" w:cs="Times New Roman"/>
        </w:rPr>
      </w:pPr>
      <w:r w:rsidRPr="307E2395">
        <w:rPr>
          <w:rFonts w:ascii="Times New Roman" w:eastAsia="Times New Roman" w:hAnsi="Times New Roman" w:cs="Times New Roman"/>
        </w:rPr>
        <w:t>Goal Preparedness (15%): Funded status of declared goals.</w:t>
      </w:r>
    </w:p>
    <w:p w14:paraId="4ECDD058" w14:textId="032D7443" w:rsidR="09185CEF" w:rsidRDefault="09185CEF" w:rsidP="307E2395">
      <w:pPr>
        <w:pStyle w:val="ListParagraph"/>
        <w:numPr>
          <w:ilvl w:val="0"/>
          <w:numId w:val="11"/>
        </w:numPr>
        <w:spacing w:before="240" w:after="240"/>
        <w:rPr>
          <w:rFonts w:ascii="Times New Roman" w:eastAsia="Times New Roman" w:hAnsi="Times New Roman" w:cs="Times New Roman"/>
        </w:rPr>
      </w:pPr>
      <w:r w:rsidRPr="307E2395">
        <w:rPr>
          <w:rFonts w:ascii="Times New Roman" w:eastAsia="Times New Roman" w:hAnsi="Times New Roman" w:cs="Times New Roman"/>
        </w:rPr>
        <w:t>Literacy (15%): Survey score normalization.</w:t>
      </w:r>
      <w:r>
        <w:br/>
      </w:r>
      <w:r w:rsidRPr="307E2395">
        <w:rPr>
          <w:rFonts w:ascii="Times New Roman" w:eastAsia="Times New Roman" w:hAnsi="Times New Roman" w:cs="Times New Roman"/>
        </w:rPr>
        <w:t>UI Requirement: Display percentile ranking against "Top Investors" and "Projected Score" if recommendations are followed.</w:t>
      </w:r>
    </w:p>
    <w:p w14:paraId="3A844F9E" w14:textId="0F385CE6" w:rsidR="09185CEF" w:rsidRDefault="09185CEF" w:rsidP="307E2395">
      <w:pPr>
        <w:pStyle w:val="Heading2"/>
        <w:spacing w:before="240" w:after="120"/>
        <w:rPr>
          <w:rFonts w:ascii="Times New Roman" w:eastAsia="Times New Roman" w:hAnsi="Times New Roman" w:cs="Times New Roman"/>
        </w:rPr>
      </w:pPr>
      <w:r w:rsidRPr="307E2395">
        <w:rPr>
          <w:rFonts w:ascii="Times New Roman" w:eastAsia="Times New Roman" w:hAnsi="Times New Roman" w:cs="Times New Roman"/>
        </w:rPr>
        <w:t>3.4 Automated Problem Identification</w:t>
      </w:r>
    </w:p>
    <w:p w14:paraId="649C8737" w14:textId="31734C84" w:rsidR="09185CEF" w:rsidRDefault="09185CEF" w:rsidP="307E2395">
      <w:pPr>
        <w:spacing w:before="120" w:after="120"/>
        <w:rPr>
          <w:rFonts w:ascii="Times New Roman" w:eastAsia="Times New Roman" w:hAnsi="Times New Roman" w:cs="Times New Roman"/>
        </w:rPr>
      </w:pPr>
      <w:r w:rsidRPr="307E2395">
        <w:rPr>
          <w:rFonts w:ascii="Times New Roman" w:eastAsia="Times New Roman" w:hAnsi="Times New Roman" w:cs="Times New Roman"/>
        </w:rPr>
        <w:t>The logic engine must auto-detect and flag specific financial risks:</w:t>
      </w:r>
    </w:p>
    <w:p w14:paraId="1DACDFD7" w14:textId="7D02D1D7" w:rsidR="09185CEF" w:rsidRDefault="09185CEF" w:rsidP="307E2395">
      <w:pPr>
        <w:pStyle w:val="ListParagraph"/>
        <w:numPr>
          <w:ilvl w:val="0"/>
          <w:numId w:val="10"/>
        </w:numPr>
        <w:spacing w:before="240" w:after="240"/>
        <w:rPr>
          <w:rFonts w:ascii="Times New Roman" w:eastAsia="Times New Roman" w:hAnsi="Times New Roman" w:cs="Times New Roman"/>
        </w:rPr>
      </w:pPr>
      <w:r w:rsidRPr="307E2395">
        <w:rPr>
          <w:rFonts w:ascii="Times New Roman" w:eastAsia="Times New Roman" w:hAnsi="Times New Roman" w:cs="Times New Roman"/>
        </w:rPr>
        <w:lastRenderedPageBreak/>
        <w:t>Emergency Shortfall: Liquidity &lt; 3 months.</w:t>
      </w:r>
    </w:p>
    <w:p w14:paraId="50C0BC81" w14:textId="5C0777A5" w:rsidR="09185CEF" w:rsidRDefault="09185CEF" w:rsidP="307E2395">
      <w:pPr>
        <w:pStyle w:val="ListParagraph"/>
        <w:numPr>
          <w:ilvl w:val="0"/>
          <w:numId w:val="10"/>
        </w:numPr>
        <w:spacing w:before="240" w:after="240"/>
        <w:rPr>
          <w:rFonts w:ascii="Times New Roman" w:eastAsia="Times New Roman" w:hAnsi="Times New Roman" w:cs="Times New Roman"/>
        </w:rPr>
      </w:pPr>
      <w:r w:rsidRPr="307E2395">
        <w:rPr>
          <w:rFonts w:ascii="Times New Roman" w:eastAsia="Times New Roman" w:hAnsi="Times New Roman" w:cs="Times New Roman"/>
        </w:rPr>
        <w:t>Debt Trap: DTI Ratio &gt; 40%.</w:t>
      </w:r>
    </w:p>
    <w:p w14:paraId="3590C965" w14:textId="7F2636F4" w:rsidR="09185CEF" w:rsidRDefault="09185CEF" w:rsidP="307E2395">
      <w:pPr>
        <w:pStyle w:val="ListParagraph"/>
        <w:numPr>
          <w:ilvl w:val="0"/>
          <w:numId w:val="10"/>
        </w:numPr>
        <w:spacing w:before="240" w:after="240"/>
        <w:rPr>
          <w:rFonts w:ascii="Times New Roman" w:eastAsia="Times New Roman" w:hAnsi="Times New Roman" w:cs="Times New Roman"/>
        </w:rPr>
      </w:pPr>
      <w:r w:rsidRPr="307E2395">
        <w:rPr>
          <w:rFonts w:ascii="Times New Roman" w:eastAsia="Times New Roman" w:hAnsi="Times New Roman" w:cs="Times New Roman"/>
        </w:rPr>
        <w:t>Under-insured: Life cover &lt; (Income $\times$ 10) + Liabilities.</w:t>
      </w:r>
    </w:p>
    <w:p w14:paraId="799CECAE" w14:textId="48581C64" w:rsidR="09185CEF" w:rsidRDefault="09185CEF" w:rsidP="307E2395">
      <w:pPr>
        <w:pStyle w:val="ListParagraph"/>
        <w:numPr>
          <w:ilvl w:val="0"/>
          <w:numId w:val="10"/>
        </w:numPr>
        <w:spacing w:before="240" w:after="240"/>
        <w:rPr>
          <w:rFonts w:ascii="Times New Roman" w:eastAsia="Times New Roman" w:hAnsi="Times New Roman" w:cs="Times New Roman"/>
        </w:rPr>
      </w:pPr>
      <w:r w:rsidRPr="307E2395">
        <w:rPr>
          <w:rFonts w:ascii="Times New Roman" w:eastAsia="Times New Roman" w:hAnsi="Times New Roman" w:cs="Times New Roman"/>
        </w:rPr>
        <w:t>Output: Ranked list of "Action Items" with estimated financial impact.</w:t>
      </w:r>
    </w:p>
    <w:p w14:paraId="2D2B51E4" w14:textId="22166A5F" w:rsidR="307E2395" w:rsidRDefault="307E2395" w:rsidP="307E2395">
      <w:pPr>
        <w:spacing w:before="240" w:after="240"/>
        <w:rPr>
          <w:rFonts w:ascii="Times New Roman" w:eastAsia="Times New Roman" w:hAnsi="Times New Roman" w:cs="Times New Roman"/>
        </w:rPr>
      </w:pPr>
    </w:p>
    <w:p w14:paraId="7822722B" w14:textId="7FA0225D" w:rsidR="307E2395" w:rsidRDefault="307E2395" w:rsidP="307E2395">
      <w:pPr>
        <w:spacing w:before="240" w:after="240"/>
        <w:rPr>
          <w:rFonts w:ascii="Times New Roman" w:eastAsia="Times New Roman" w:hAnsi="Times New Roman" w:cs="Times New Roman"/>
        </w:rPr>
      </w:pPr>
    </w:p>
    <w:p w14:paraId="3711AFBA" w14:textId="58B50876" w:rsidR="09185CEF" w:rsidRDefault="09185CEF" w:rsidP="307E2395">
      <w:pPr>
        <w:pStyle w:val="Heading2"/>
        <w:spacing w:before="240" w:after="120"/>
        <w:rPr>
          <w:rFonts w:ascii="Times New Roman" w:eastAsia="Times New Roman" w:hAnsi="Times New Roman" w:cs="Times New Roman"/>
        </w:rPr>
      </w:pPr>
      <w:r w:rsidRPr="307E2395">
        <w:rPr>
          <w:rFonts w:ascii="Times New Roman" w:eastAsia="Times New Roman" w:hAnsi="Times New Roman" w:cs="Times New Roman"/>
        </w:rPr>
        <w:t>4. Calculator Suite Specifications</w:t>
      </w:r>
    </w:p>
    <w:p w14:paraId="4D7343F7" w14:textId="6467F8DD" w:rsidR="09185CEF" w:rsidRDefault="09185CEF" w:rsidP="307E2395">
      <w:pPr>
        <w:spacing w:before="120" w:after="120"/>
        <w:rPr>
          <w:rFonts w:ascii="Times New Roman" w:eastAsia="Times New Roman" w:hAnsi="Times New Roman" w:cs="Times New Roman"/>
        </w:rPr>
      </w:pPr>
      <w:r w:rsidRPr="307E2395">
        <w:rPr>
          <w:rFonts w:ascii="Times New Roman" w:eastAsia="Times New Roman" w:hAnsi="Times New Roman" w:cs="Times New Roman"/>
        </w:rPr>
        <w:t>All calculators must support graphical output (Highcharts/Recharts) and PDF export.</w:t>
      </w:r>
    </w:p>
    <w:tbl>
      <w:tblPr>
        <w:tblW w:w="0" w:type="auto"/>
        <w:tblInd w:w="-285" w:type="dxa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ook w:val="06A0" w:firstRow="1" w:lastRow="0" w:firstColumn="1" w:lastColumn="0" w:noHBand="1" w:noVBand="1"/>
      </w:tblPr>
      <w:tblGrid>
        <w:gridCol w:w="1617"/>
        <w:gridCol w:w="2354"/>
        <w:gridCol w:w="3629"/>
        <w:gridCol w:w="2015"/>
      </w:tblGrid>
      <w:tr w:rsidR="307E2395" w14:paraId="75F652F1" w14:textId="77777777" w:rsidTr="307E2395">
        <w:trPr>
          <w:trHeight w:val="300"/>
        </w:trPr>
        <w:tc>
          <w:tcPr>
            <w:tcW w:w="1676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1BF5CB1" w14:textId="08B6DA43" w:rsidR="307E2395" w:rsidRDefault="307E2395" w:rsidP="307E2395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307E2395">
              <w:rPr>
                <w:rFonts w:ascii="Times New Roman" w:eastAsia="Times New Roman" w:hAnsi="Times New Roman" w:cs="Times New Roman"/>
              </w:rPr>
              <w:t>Calculator</w:t>
            </w:r>
          </w:p>
        </w:tc>
        <w:tc>
          <w:tcPr>
            <w:tcW w:w="2853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8F69A4E" w14:textId="470756E6" w:rsidR="307E2395" w:rsidRDefault="307E2395" w:rsidP="307E2395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307E2395">
              <w:rPr>
                <w:rFonts w:ascii="Times New Roman" w:eastAsia="Times New Roman" w:hAnsi="Times New Roman" w:cs="Times New Roman"/>
              </w:rPr>
              <w:t>Inputs</w:t>
            </w:r>
          </w:p>
        </w:tc>
        <w:tc>
          <w:tcPr>
            <w:tcW w:w="4251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0044ADD" w14:textId="7D63C03A" w:rsidR="307E2395" w:rsidRDefault="307E2395" w:rsidP="307E2395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307E2395">
              <w:rPr>
                <w:rFonts w:ascii="Times New Roman" w:eastAsia="Times New Roman" w:hAnsi="Times New Roman" w:cs="Times New Roman"/>
              </w:rPr>
              <w:t>Logic / Formula</w:t>
            </w:r>
          </w:p>
        </w:tc>
        <w:tc>
          <w:tcPr>
            <w:tcW w:w="2305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FF52F8F" w14:textId="71F35AB2" w:rsidR="307E2395" w:rsidRDefault="307E2395" w:rsidP="307E2395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307E2395">
              <w:rPr>
                <w:rFonts w:ascii="Times New Roman" w:eastAsia="Times New Roman" w:hAnsi="Times New Roman" w:cs="Times New Roman"/>
              </w:rPr>
              <w:t>Output</w:t>
            </w:r>
          </w:p>
        </w:tc>
      </w:tr>
      <w:tr w:rsidR="307E2395" w14:paraId="1CAEB81B" w14:textId="77777777" w:rsidTr="307E2395">
        <w:trPr>
          <w:trHeight w:val="300"/>
        </w:trPr>
        <w:tc>
          <w:tcPr>
            <w:tcW w:w="1676" w:type="dxa"/>
            <w:tcMar>
              <w:left w:w="120" w:type="dxa"/>
              <w:right w:w="120" w:type="dxa"/>
            </w:tcMar>
          </w:tcPr>
          <w:p w14:paraId="3F322505" w14:textId="71FB832B" w:rsidR="307E2395" w:rsidRDefault="307E2395" w:rsidP="307E2395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307E2395">
              <w:rPr>
                <w:rFonts w:ascii="Times New Roman" w:eastAsia="Times New Roman" w:hAnsi="Times New Roman" w:cs="Times New Roman"/>
              </w:rPr>
              <w:t>SIP</w:t>
            </w:r>
          </w:p>
        </w:tc>
        <w:tc>
          <w:tcPr>
            <w:tcW w:w="2853" w:type="dxa"/>
            <w:tcMar>
              <w:left w:w="120" w:type="dxa"/>
              <w:right w:w="120" w:type="dxa"/>
            </w:tcMar>
          </w:tcPr>
          <w:p w14:paraId="64BEF2DA" w14:textId="3738F06A" w:rsidR="307E2395" w:rsidRDefault="307E2395" w:rsidP="307E2395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307E2395">
              <w:rPr>
                <w:rFonts w:ascii="Times New Roman" w:eastAsia="Times New Roman" w:hAnsi="Times New Roman" w:cs="Times New Roman"/>
              </w:rPr>
              <w:t>SIP Amount, Rate, Tenure</w:t>
            </w:r>
          </w:p>
        </w:tc>
        <w:tc>
          <w:tcPr>
            <w:tcW w:w="4251" w:type="dxa"/>
            <w:tcMar>
              <w:left w:w="120" w:type="dxa"/>
              <w:right w:w="120" w:type="dxa"/>
            </w:tcMar>
          </w:tcPr>
          <w:p w14:paraId="2E4D3D37" w14:textId="5385A1B2" w:rsidR="307E2395" w:rsidRDefault="307E2395" w:rsidP="307E2395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307E2395">
              <w:rPr>
                <w:rFonts w:ascii="Times New Roman" w:eastAsia="Times New Roman" w:hAnsi="Times New Roman" w:cs="Times New Roman"/>
              </w:rPr>
              <w:t>$FV = P \times \</w:t>
            </w:r>
            <w:proofErr w:type="gramStart"/>
            <w:r w:rsidRPr="307E2395">
              <w:rPr>
                <w:rFonts w:ascii="Times New Roman" w:eastAsia="Times New Roman" w:hAnsi="Times New Roman" w:cs="Times New Roman"/>
              </w:rPr>
              <w:t>frac{(</w:t>
            </w:r>
            <w:proofErr w:type="gramEnd"/>
            <w:r w:rsidRPr="307E2395">
              <w:rPr>
                <w:rFonts w:ascii="Times New Roman" w:eastAsia="Times New Roman" w:hAnsi="Times New Roman" w:cs="Times New Roman"/>
              </w:rPr>
              <w:t>1+</w:t>
            </w:r>
            <w:proofErr w:type="gramStart"/>
            <w:r w:rsidRPr="307E2395">
              <w:rPr>
                <w:rFonts w:ascii="Times New Roman" w:eastAsia="Times New Roman" w:hAnsi="Times New Roman" w:cs="Times New Roman"/>
              </w:rPr>
              <w:t>r)^</w:t>
            </w:r>
            <w:proofErr w:type="gramEnd"/>
            <w:r w:rsidRPr="307E2395">
              <w:rPr>
                <w:rFonts w:ascii="Times New Roman" w:eastAsia="Times New Roman" w:hAnsi="Times New Roman" w:cs="Times New Roman"/>
              </w:rPr>
              <w:t xml:space="preserve">n - </w:t>
            </w:r>
            <w:proofErr w:type="gramStart"/>
            <w:r w:rsidRPr="307E2395">
              <w:rPr>
                <w:rFonts w:ascii="Times New Roman" w:eastAsia="Times New Roman" w:hAnsi="Times New Roman" w:cs="Times New Roman"/>
              </w:rPr>
              <w:t>1}{</w:t>
            </w:r>
            <w:proofErr w:type="gramEnd"/>
            <w:r w:rsidRPr="307E2395">
              <w:rPr>
                <w:rFonts w:ascii="Times New Roman" w:eastAsia="Times New Roman" w:hAnsi="Times New Roman" w:cs="Times New Roman"/>
              </w:rPr>
              <w:t>r} \times (1+</w:t>
            </w:r>
            <w:proofErr w:type="gramStart"/>
            <w:r w:rsidRPr="307E2395">
              <w:rPr>
                <w:rFonts w:ascii="Times New Roman" w:eastAsia="Times New Roman" w:hAnsi="Times New Roman" w:cs="Times New Roman"/>
              </w:rPr>
              <w:t>r)$</w:t>
            </w:r>
            <w:proofErr w:type="gramEnd"/>
          </w:p>
        </w:tc>
        <w:tc>
          <w:tcPr>
            <w:tcW w:w="2305" w:type="dxa"/>
            <w:tcMar>
              <w:left w:w="120" w:type="dxa"/>
              <w:right w:w="120" w:type="dxa"/>
            </w:tcMar>
          </w:tcPr>
          <w:p w14:paraId="5991878F" w14:textId="0154DE21" w:rsidR="307E2395" w:rsidRDefault="307E2395" w:rsidP="307E2395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307E2395">
              <w:rPr>
                <w:rFonts w:ascii="Times New Roman" w:eastAsia="Times New Roman" w:hAnsi="Times New Roman" w:cs="Times New Roman"/>
              </w:rPr>
              <w:t>Future Corpus, Invested vs. Gain</w:t>
            </w:r>
          </w:p>
        </w:tc>
      </w:tr>
      <w:tr w:rsidR="307E2395" w14:paraId="3EEDEBAF" w14:textId="77777777" w:rsidTr="307E2395">
        <w:trPr>
          <w:trHeight w:val="300"/>
        </w:trPr>
        <w:tc>
          <w:tcPr>
            <w:tcW w:w="1676" w:type="dxa"/>
            <w:tcMar>
              <w:left w:w="120" w:type="dxa"/>
              <w:right w:w="120" w:type="dxa"/>
            </w:tcMar>
          </w:tcPr>
          <w:p w14:paraId="43665142" w14:textId="435F2CCD" w:rsidR="307E2395" w:rsidRDefault="307E2395" w:rsidP="307E2395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307E2395">
              <w:rPr>
                <w:rFonts w:ascii="Times New Roman" w:eastAsia="Times New Roman" w:hAnsi="Times New Roman" w:cs="Times New Roman"/>
              </w:rPr>
              <w:t>Life Insurance</w:t>
            </w:r>
          </w:p>
        </w:tc>
        <w:tc>
          <w:tcPr>
            <w:tcW w:w="2853" w:type="dxa"/>
            <w:tcMar>
              <w:left w:w="120" w:type="dxa"/>
              <w:right w:w="120" w:type="dxa"/>
            </w:tcMar>
          </w:tcPr>
          <w:p w14:paraId="28771489" w14:textId="50FDB756" w:rsidR="307E2395" w:rsidRDefault="307E2395" w:rsidP="307E2395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307E2395">
              <w:rPr>
                <w:rFonts w:ascii="Times New Roman" w:eastAsia="Times New Roman" w:hAnsi="Times New Roman" w:cs="Times New Roman"/>
              </w:rPr>
              <w:t>Income, Dependents, Liabilities, Assets</w:t>
            </w:r>
          </w:p>
        </w:tc>
        <w:tc>
          <w:tcPr>
            <w:tcW w:w="4251" w:type="dxa"/>
            <w:tcMar>
              <w:left w:w="120" w:type="dxa"/>
              <w:right w:w="120" w:type="dxa"/>
            </w:tcMar>
          </w:tcPr>
          <w:p w14:paraId="08DF87CB" w14:textId="1D86F65A" w:rsidR="307E2395" w:rsidRDefault="307E2395" w:rsidP="307E2395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307E2395">
              <w:rPr>
                <w:rFonts w:ascii="Times New Roman" w:eastAsia="Times New Roman" w:hAnsi="Times New Roman" w:cs="Times New Roman"/>
              </w:rPr>
              <w:t>Human Life Value (HLV): PV of future income + Liabilities - Assets</w:t>
            </w:r>
          </w:p>
        </w:tc>
        <w:tc>
          <w:tcPr>
            <w:tcW w:w="2305" w:type="dxa"/>
            <w:tcMar>
              <w:left w:w="120" w:type="dxa"/>
              <w:right w:w="120" w:type="dxa"/>
            </w:tcMar>
          </w:tcPr>
          <w:p w14:paraId="1476C89D" w14:textId="01AB20DC" w:rsidR="307E2395" w:rsidRDefault="307E2395" w:rsidP="307E2395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307E2395">
              <w:rPr>
                <w:rFonts w:ascii="Times New Roman" w:eastAsia="Times New Roman" w:hAnsi="Times New Roman" w:cs="Times New Roman"/>
              </w:rPr>
              <w:t>Required Cover Gap</w:t>
            </w:r>
          </w:p>
        </w:tc>
      </w:tr>
      <w:tr w:rsidR="307E2395" w14:paraId="3293B622" w14:textId="77777777" w:rsidTr="307E2395">
        <w:trPr>
          <w:trHeight w:val="300"/>
        </w:trPr>
        <w:tc>
          <w:tcPr>
            <w:tcW w:w="1676" w:type="dxa"/>
            <w:tcMar>
              <w:left w:w="120" w:type="dxa"/>
              <w:right w:w="120" w:type="dxa"/>
            </w:tcMar>
          </w:tcPr>
          <w:p w14:paraId="7D7E3C82" w14:textId="739E6121" w:rsidR="307E2395" w:rsidRDefault="307E2395" w:rsidP="307E2395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307E2395">
              <w:rPr>
                <w:rFonts w:ascii="Times New Roman" w:eastAsia="Times New Roman" w:hAnsi="Times New Roman" w:cs="Times New Roman"/>
              </w:rPr>
              <w:t>Retirement</w:t>
            </w:r>
          </w:p>
        </w:tc>
        <w:tc>
          <w:tcPr>
            <w:tcW w:w="2853" w:type="dxa"/>
            <w:tcMar>
              <w:left w:w="120" w:type="dxa"/>
              <w:right w:w="120" w:type="dxa"/>
            </w:tcMar>
          </w:tcPr>
          <w:p w14:paraId="59004DF2" w14:textId="5EB9EB52" w:rsidR="307E2395" w:rsidRDefault="307E2395" w:rsidP="307E2395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307E2395">
              <w:rPr>
                <w:rFonts w:ascii="Times New Roman" w:eastAsia="Times New Roman" w:hAnsi="Times New Roman" w:cs="Times New Roman"/>
              </w:rPr>
              <w:t>Current Age, Ret. Age, Expenses, Inflation</w:t>
            </w:r>
          </w:p>
        </w:tc>
        <w:tc>
          <w:tcPr>
            <w:tcW w:w="4251" w:type="dxa"/>
            <w:tcMar>
              <w:left w:w="120" w:type="dxa"/>
              <w:right w:w="120" w:type="dxa"/>
            </w:tcMar>
          </w:tcPr>
          <w:p w14:paraId="59EEFFF9" w14:textId="73B83E95" w:rsidR="307E2395" w:rsidRDefault="307E2395" w:rsidP="307E2395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307E2395">
              <w:rPr>
                <w:rFonts w:ascii="Times New Roman" w:eastAsia="Times New Roman" w:hAnsi="Times New Roman" w:cs="Times New Roman"/>
              </w:rPr>
              <w:t>Inflation-adjusted expense projection vs. Annuity yield</w:t>
            </w:r>
          </w:p>
        </w:tc>
        <w:tc>
          <w:tcPr>
            <w:tcW w:w="2305" w:type="dxa"/>
            <w:tcMar>
              <w:left w:w="120" w:type="dxa"/>
              <w:right w:w="120" w:type="dxa"/>
            </w:tcMar>
          </w:tcPr>
          <w:p w14:paraId="0811B509" w14:textId="32375EA9" w:rsidR="307E2395" w:rsidRDefault="307E2395" w:rsidP="307E2395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307E2395">
              <w:rPr>
                <w:rFonts w:ascii="Times New Roman" w:eastAsia="Times New Roman" w:hAnsi="Times New Roman" w:cs="Times New Roman"/>
              </w:rPr>
              <w:t>Required Monthly SIP</w:t>
            </w:r>
          </w:p>
        </w:tc>
      </w:tr>
      <w:tr w:rsidR="307E2395" w14:paraId="327CA37C" w14:textId="77777777" w:rsidTr="307E2395">
        <w:trPr>
          <w:trHeight w:val="300"/>
        </w:trPr>
        <w:tc>
          <w:tcPr>
            <w:tcW w:w="1676" w:type="dxa"/>
            <w:tcMar>
              <w:left w:w="120" w:type="dxa"/>
              <w:right w:w="120" w:type="dxa"/>
            </w:tcMar>
          </w:tcPr>
          <w:p w14:paraId="4A99CFCA" w14:textId="20680E30" w:rsidR="307E2395" w:rsidRDefault="307E2395" w:rsidP="307E2395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307E2395">
              <w:rPr>
                <w:rFonts w:ascii="Times New Roman" w:eastAsia="Times New Roman" w:hAnsi="Times New Roman" w:cs="Times New Roman"/>
              </w:rPr>
              <w:t>Education</w:t>
            </w:r>
          </w:p>
        </w:tc>
        <w:tc>
          <w:tcPr>
            <w:tcW w:w="2853" w:type="dxa"/>
            <w:tcMar>
              <w:left w:w="120" w:type="dxa"/>
              <w:right w:w="120" w:type="dxa"/>
            </w:tcMar>
          </w:tcPr>
          <w:p w14:paraId="4074F36A" w14:textId="5635067C" w:rsidR="307E2395" w:rsidRDefault="307E2395" w:rsidP="307E2395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307E2395">
              <w:rPr>
                <w:rFonts w:ascii="Times New Roman" w:eastAsia="Times New Roman" w:hAnsi="Times New Roman" w:cs="Times New Roman"/>
              </w:rPr>
              <w:t>Child Age, Goal Year, Cost, Inflation</w:t>
            </w:r>
          </w:p>
        </w:tc>
        <w:tc>
          <w:tcPr>
            <w:tcW w:w="4251" w:type="dxa"/>
            <w:tcMar>
              <w:left w:w="120" w:type="dxa"/>
              <w:right w:w="120" w:type="dxa"/>
            </w:tcMar>
          </w:tcPr>
          <w:p w14:paraId="15F20973" w14:textId="77AF5556" w:rsidR="307E2395" w:rsidRDefault="307E2395" w:rsidP="307E2395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307E2395">
              <w:rPr>
                <w:rFonts w:ascii="Times New Roman" w:eastAsia="Times New Roman" w:hAnsi="Times New Roman" w:cs="Times New Roman"/>
              </w:rPr>
              <w:t>FV of Cost vs. FV of Current Savings</w:t>
            </w:r>
          </w:p>
        </w:tc>
        <w:tc>
          <w:tcPr>
            <w:tcW w:w="2305" w:type="dxa"/>
            <w:tcMar>
              <w:left w:w="120" w:type="dxa"/>
              <w:right w:w="120" w:type="dxa"/>
            </w:tcMar>
          </w:tcPr>
          <w:p w14:paraId="5BEFDA92" w14:textId="688CB1A4" w:rsidR="307E2395" w:rsidRDefault="307E2395" w:rsidP="307E2395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307E2395">
              <w:rPr>
                <w:rFonts w:ascii="Times New Roman" w:eastAsia="Times New Roman" w:hAnsi="Times New Roman" w:cs="Times New Roman"/>
              </w:rPr>
              <w:t>Monthly Saving Requirement</w:t>
            </w:r>
          </w:p>
        </w:tc>
      </w:tr>
      <w:tr w:rsidR="307E2395" w14:paraId="4FB7849F" w14:textId="77777777" w:rsidTr="307E2395">
        <w:trPr>
          <w:trHeight w:val="300"/>
        </w:trPr>
        <w:tc>
          <w:tcPr>
            <w:tcW w:w="1676" w:type="dxa"/>
            <w:tcMar>
              <w:left w:w="120" w:type="dxa"/>
              <w:right w:w="120" w:type="dxa"/>
            </w:tcMar>
          </w:tcPr>
          <w:p w14:paraId="7B2DE5D7" w14:textId="5CD4C5B5" w:rsidR="307E2395" w:rsidRDefault="307E2395" w:rsidP="307E2395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307E2395">
              <w:rPr>
                <w:rFonts w:ascii="Times New Roman" w:eastAsia="Times New Roman" w:hAnsi="Times New Roman" w:cs="Times New Roman"/>
              </w:rPr>
              <w:t>Cost of Delay</w:t>
            </w:r>
          </w:p>
        </w:tc>
        <w:tc>
          <w:tcPr>
            <w:tcW w:w="2853" w:type="dxa"/>
            <w:tcMar>
              <w:left w:w="120" w:type="dxa"/>
              <w:right w:w="120" w:type="dxa"/>
            </w:tcMar>
          </w:tcPr>
          <w:p w14:paraId="50806772" w14:textId="3BC3159E" w:rsidR="307E2395" w:rsidRDefault="307E2395" w:rsidP="307E2395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307E2395">
              <w:rPr>
                <w:rFonts w:ascii="Times New Roman" w:eastAsia="Times New Roman" w:hAnsi="Times New Roman" w:cs="Times New Roman"/>
              </w:rPr>
              <w:t>SIP Amount, Rate, Delay (Years)</w:t>
            </w:r>
          </w:p>
        </w:tc>
        <w:tc>
          <w:tcPr>
            <w:tcW w:w="4251" w:type="dxa"/>
            <w:tcMar>
              <w:left w:w="120" w:type="dxa"/>
              <w:right w:w="120" w:type="dxa"/>
            </w:tcMar>
          </w:tcPr>
          <w:p w14:paraId="666755C2" w14:textId="23E5ECEE" w:rsidR="307E2395" w:rsidRDefault="307E2395" w:rsidP="307E2395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307E2395">
              <w:rPr>
                <w:rFonts w:ascii="Times New Roman" w:eastAsia="Times New Roman" w:hAnsi="Times New Roman" w:cs="Times New Roman"/>
              </w:rPr>
              <w:t xml:space="preserve">$\Delta = </w:t>
            </w:r>
            <w:proofErr w:type="gramStart"/>
            <w:r w:rsidRPr="307E2395">
              <w:rPr>
                <w:rFonts w:ascii="Times New Roman" w:eastAsia="Times New Roman" w:hAnsi="Times New Roman" w:cs="Times New Roman"/>
              </w:rPr>
              <w:t>FV_{immediate} -</w:t>
            </w:r>
            <w:proofErr w:type="gramEnd"/>
            <w:r w:rsidRPr="307E2395">
              <w:rPr>
                <w:rFonts w:ascii="Times New Roman" w:eastAsia="Times New Roman" w:hAnsi="Times New Roman" w:cs="Times New Roman"/>
              </w:rPr>
              <w:t xml:space="preserve"> </w:t>
            </w:r>
            <w:proofErr w:type="gramStart"/>
            <w:r w:rsidRPr="307E2395">
              <w:rPr>
                <w:rFonts w:ascii="Times New Roman" w:eastAsia="Times New Roman" w:hAnsi="Times New Roman" w:cs="Times New Roman"/>
              </w:rPr>
              <w:t>FV_{</w:t>
            </w:r>
            <w:proofErr w:type="gramEnd"/>
            <w:r w:rsidRPr="307E2395">
              <w:rPr>
                <w:rFonts w:ascii="Times New Roman" w:eastAsia="Times New Roman" w:hAnsi="Times New Roman" w:cs="Times New Roman"/>
              </w:rPr>
              <w:t>delayed}$</w:t>
            </w:r>
          </w:p>
        </w:tc>
        <w:tc>
          <w:tcPr>
            <w:tcW w:w="2305" w:type="dxa"/>
            <w:tcMar>
              <w:left w:w="120" w:type="dxa"/>
              <w:right w:w="120" w:type="dxa"/>
            </w:tcMar>
          </w:tcPr>
          <w:p w14:paraId="47CA1488" w14:textId="7044DBAC" w:rsidR="307E2395" w:rsidRDefault="307E2395" w:rsidP="307E2395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307E2395">
              <w:rPr>
                <w:rFonts w:ascii="Times New Roman" w:eastAsia="Times New Roman" w:hAnsi="Times New Roman" w:cs="Times New Roman"/>
              </w:rPr>
              <w:t>Absolute Loss (INR)</w:t>
            </w:r>
          </w:p>
        </w:tc>
      </w:tr>
      <w:tr w:rsidR="307E2395" w14:paraId="185E05CB" w14:textId="77777777" w:rsidTr="307E2395">
        <w:trPr>
          <w:trHeight w:val="300"/>
        </w:trPr>
        <w:tc>
          <w:tcPr>
            <w:tcW w:w="1676" w:type="dxa"/>
            <w:tcMar>
              <w:left w:w="120" w:type="dxa"/>
              <w:right w:w="120" w:type="dxa"/>
            </w:tcMar>
          </w:tcPr>
          <w:p w14:paraId="734DB133" w14:textId="55F93725" w:rsidR="307E2395" w:rsidRDefault="307E2395" w:rsidP="307E2395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307E2395">
              <w:rPr>
                <w:rFonts w:ascii="Times New Roman" w:eastAsia="Times New Roman" w:hAnsi="Times New Roman" w:cs="Times New Roman"/>
              </w:rPr>
              <w:t>HRA</w:t>
            </w:r>
          </w:p>
        </w:tc>
        <w:tc>
          <w:tcPr>
            <w:tcW w:w="2853" w:type="dxa"/>
            <w:tcMar>
              <w:left w:w="120" w:type="dxa"/>
              <w:right w:w="120" w:type="dxa"/>
            </w:tcMar>
          </w:tcPr>
          <w:p w14:paraId="4ED6749C" w14:textId="1027E185" w:rsidR="307E2395" w:rsidRDefault="307E2395" w:rsidP="307E2395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307E2395">
              <w:rPr>
                <w:rFonts w:ascii="Times New Roman" w:eastAsia="Times New Roman" w:hAnsi="Times New Roman" w:cs="Times New Roman"/>
              </w:rPr>
              <w:t>Basic, DA, Rent, City Type</w:t>
            </w:r>
          </w:p>
        </w:tc>
        <w:tc>
          <w:tcPr>
            <w:tcW w:w="4251" w:type="dxa"/>
            <w:tcMar>
              <w:left w:w="120" w:type="dxa"/>
              <w:right w:w="120" w:type="dxa"/>
            </w:tcMar>
          </w:tcPr>
          <w:p w14:paraId="04AC1C3F" w14:textId="47439D53" w:rsidR="307E2395" w:rsidRDefault="307E2395" w:rsidP="307E2395">
            <w:pPr>
              <w:spacing w:after="0"/>
              <w:rPr>
                <w:rFonts w:ascii="Times New Roman" w:eastAsia="Times New Roman" w:hAnsi="Times New Roman" w:cs="Times New Roman"/>
              </w:rPr>
            </w:pPr>
            <w:proofErr w:type="gramStart"/>
            <w:r w:rsidRPr="307E2395">
              <w:rPr>
                <w:rFonts w:ascii="Times New Roman" w:eastAsia="Times New Roman" w:hAnsi="Times New Roman" w:cs="Times New Roman"/>
              </w:rPr>
              <w:t>Min(</w:t>
            </w:r>
            <w:proofErr w:type="gramEnd"/>
            <w:r w:rsidRPr="307E2395">
              <w:rPr>
                <w:rFonts w:ascii="Times New Roman" w:eastAsia="Times New Roman" w:hAnsi="Times New Roman" w:cs="Times New Roman"/>
              </w:rPr>
              <w:t>Actual HRA, Rent-10% Basic, 50/40% Basic)</w:t>
            </w:r>
          </w:p>
        </w:tc>
        <w:tc>
          <w:tcPr>
            <w:tcW w:w="2305" w:type="dxa"/>
            <w:tcMar>
              <w:left w:w="120" w:type="dxa"/>
              <w:right w:w="120" w:type="dxa"/>
            </w:tcMar>
          </w:tcPr>
          <w:p w14:paraId="1B2C06FA" w14:textId="65248F8A" w:rsidR="307E2395" w:rsidRDefault="307E2395" w:rsidP="307E2395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307E2395">
              <w:rPr>
                <w:rFonts w:ascii="Times New Roman" w:eastAsia="Times New Roman" w:hAnsi="Times New Roman" w:cs="Times New Roman"/>
              </w:rPr>
              <w:t>Tax Saved Amount</w:t>
            </w:r>
          </w:p>
        </w:tc>
      </w:tr>
      <w:tr w:rsidR="307E2395" w14:paraId="00316EB0" w14:textId="77777777" w:rsidTr="307E2395">
        <w:trPr>
          <w:trHeight w:val="300"/>
        </w:trPr>
        <w:tc>
          <w:tcPr>
            <w:tcW w:w="1676" w:type="dxa"/>
            <w:tcMar>
              <w:left w:w="120" w:type="dxa"/>
              <w:right w:w="120" w:type="dxa"/>
            </w:tcMar>
          </w:tcPr>
          <w:p w14:paraId="1EBEC06E" w14:textId="6D6668CB" w:rsidR="307E2395" w:rsidRDefault="307E2395" w:rsidP="307E2395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307E2395">
              <w:rPr>
                <w:rFonts w:ascii="Times New Roman" w:eastAsia="Times New Roman" w:hAnsi="Times New Roman" w:cs="Times New Roman"/>
              </w:rPr>
              <w:t>EMI</w:t>
            </w:r>
          </w:p>
        </w:tc>
        <w:tc>
          <w:tcPr>
            <w:tcW w:w="2853" w:type="dxa"/>
            <w:tcMar>
              <w:left w:w="120" w:type="dxa"/>
              <w:right w:w="120" w:type="dxa"/>
            </w:tcMar>
          </w:tcPr>
          <w:p w14:paraId="63A6E7B6" w14:textId="53665AED" w:rsidR="307E2395" w:rsidRDefault="307E2395" w:rsidP="307E2395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307E2395">
              <w:rPr>
                <w:rFonts w:ascii="Times New Roman" w:eastAsia="Times New Roman" w:hAnsi="Times New Roman" w:cs="Times New Roman"/>
              </w:rPr>
              <w:t>Principal, Rate, Tenure</w:t>
            </w:r>
          </w:p>
        </w:tc>
        <w:tc>
          <w:tcPr>
            <w:tcW w:w="4251" w:type="dxa"/>
            <w:tcMar>
              <w:left w:w="120" w:type="dxa"/>
              <w:right w:w="120" w:type="dxa"/>
            </w:tcMar>
          </w:tcPr>
          <w:p w14:paraId="33427BDB" w14:textId="4FB2BB5E" w:rsidR="307E2395" w:rsidRDefault="307E2395" w:rsidP="307E2395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307E2395">
              <w:rPr>
                <w:rFonts w:ascii="Times New Roman" w:eastAsia="Times New Roman" w:hAnsi="Times New Roman" w:cs="Times New Roman"/>
              </w:rPr>
              <w:t>$E = P \times r \times \</w:t>
            </w:r>
            <w:proofErr w:type="gramStart"/>
            <w:r w:rsidRPr="307E2395">
              <w:rPr>
                <w:rFonts w:ascii="Times New Roman" w:eastAsia="Times New Roman" w:hAnsi="Times New Roman" w:cs="Times New Roman"/>
              </w:rPr>
              <w:t>frac{(</w:t>
            </w:r>
            <w:proofErr w:type="gramEnd"/>
            <w:r w:rsidRPr="307E2395">
              <w:rPr>
                <w:rFonts w:ascii="Times New Roman" w:eastAsia="Times New Roman" w:hAnsi="Times New Roman" w:cs="Times New Roman"/>
              </w:rPr>
              <w:t>1+</w:t>
            </w:r>
            <w:proofErr w:type="gramStart"/>
            <w:r w:rsidRPr="307E2395">
              <w:rPr>
                <w:rFonts w:ascii="Times New Roman" w:eastAsia="Times New Roman" w:hAnsi="Times New Roman" w:cs="Times New Roman"/>
              </w:rPr>
              <w:t>r)^n}{</w:t>
            </w:r>
            <w:proofErr w:type="gramEnd"/>
            <w:r w:rsidRPr="307E2395">
              <w:rPr>
                <w:rFonts w:ascii="Times New Roman" w:eastAsia="Times New Roman" w:hAnsi="Times New Roman" w:cs="Times New Roman"/>
              </w:rPr>
              <w:t>(1+</w:t>
            </w:r>
            <w:proofErr w:type="gramStart"/>
            <w:r w:rsidRPr="307E2395">
              <w:rPr>
                <w:rFonts w:ascii="Times New Roman" w:eastAsia="Times New Roman" w:hAnsi="Times New Roman" w:cs="Times New Roman"/>
              </w:rPr>
              <w:t>r)^</w:t>
            </w:r>
            <w:proofErr w:type="gramEnd"/>
            <w:r w:rsidRPr="307E2395">
              <w:rPr>
                <w:rFonts w:ascii="Times New Roman" w:eastAsia="Times New Roman" w:hAnsi="Times New Roman" w:cs="Times New Roman"/>
              </w:rPr>
              <w:t xml:space="preserve">n - </w:t>
            </w:r>
            <w:proofErr w:type="gramStart"/>
            <w:r w:rsidRPr="307E2395">
              <w:rPr>
                <w:rFonts w:ascii="Times New Roman" w:eastAsia="Times New Roman" w:hAnsi="Times New Roman" w:cs="Times New Roman"/>
              </w:rPr>
              <w:t>1}$</w:t>
            </w:r>
            <w:proofErr w:type="gramEnd"/>
          </w:p>
        </w:tc>
        <w:tc>
          <w:tcPr>
            <w:tcW w:w="2305" w:type="dxa"/>
            <w:tcMar>
              <w:left w:w="120" w:type="dxa"/>
              <w:right w:w="120" w:type="dxa"/>
            </w:tcMar>
          </w:tcPr>
          <w:p w14:paraId="58C0235A" w14:textId="25CEB6BA" w:rsidR="307E2395" w:rsidRDefault="307E2395" w:rsidP="307E2395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307E2395">
              <w:rPr>
                <w:rFonts w:ascii="Times New Roman" w:eastAsia="Times New Roman" w:hAnsi="Times New Roman" w:cs="Times New Roman"/>
              </w:rPr>
              <w:t>Monthly Outflow, Interest Split</w:t>
            </w:r>
          </w:p>
        </w:tc>
      </w:tr>
      <w:tr w:rsidR="307E2395" w14:paraId="5405C699" w14:textId="77777777" w:rsidTr="307E2395">
        <w:trPr>
          <w:trHeight w:val="300"/>
        </w:trPr>
        <w:tc>
          <w:tcPr>
            <w:tcW w:w="1676" w:type="dxa"/>
            <w:tcMar>
              <w:left w:w="120" w:type="dxa"/>
              <w:right w:w="120" w:type="dxa"/>
            </w:tcMar>
          </w:tcPr>
          <w:p w14:paraId="3710026D" w14:textId="34F084FC" w:rsidR="307E2395" w:rsidRDefault="307E2395" w:rsidP="307E2395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307E2395">
              <w:rPr>
                <w:rFonts w:ascii="Times New Roman" w:eastAsia="Times New Roman" w:hAnsi="Times New Roman" w:cs="Times New Roman"/>
              </w:rPr>
              <w:t>Home Affordability</w:t>
            </w:r>
          </w:p>
        </w:tc>
        <w:tc>
          <w:tcPr>
            <w:tcW w:w="2853" w:type="dxa"/>
            <w:tcMar>
              <w:left w:w="120" w:type="dxa"/>
              <w:right w:w="120" w:type="dxa"/>
            </w:tcMar>
          </w:tcPr>
          <w:p w14:paraId="09A21B08" w14:textId="75B2C591" w:rsidR="307E2395" w:rsidRDefault="307E2395" w:rsidP="307E2395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307E2395">
              <w:rPr>
                <w:rFonts w:ascii="Times New Roman" w:eastAsia="Times New Roman" w:hAnsi="Times New Roman" w:cs="Times New Roman"/>
              </w:rPr>
              <w:t>Income, Existing EMI, Tenure</w:t>
            </w:r>
          </w:p>
        </w:tc>
        <w:tc>
          <w:tcPr>
            <w:tcW w:w="4251" w:type="dxa"/>
            <w:tcMar>
              <w:left w:w="120" w:type="dxa"/>
              <w:right w:w="120" w:type="dxa"/>
            </w:tcMar>
          </w:tcPr>
          <w:p w14:paraId="15A0A15C" w14:textId="3D79E0CC" w:rsidR="307E2395" w:rsidRDefault="307E2395" w:rsidP="307E2395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307E2395">
              <w:rPr>
                <w:rFonts w:ascii="Times New Roman" w:eastAsia="Times New Roman" w:hAnsi="Times New Roman" w:cs="Times New Roman"/>
              </w:rPr>
              <w:t>Reverse EMI calculation capping total EMI at 40% Income</w:t>
            </w:r>
          </w:p>
        </w:tc>
        <w:tc>
          <w:tcPr>
            <w:tcW w:w="2305" w:type="dxa"/>
            <w:tcMar>
              <w:left w:w="120" w:type="dxa"/>
              <w:right w:w="120" w:type="dxa"/>
            </w:tcMar>
          </w:tcPr>
          <w:p w14:paraId="78E96CB0" w14:textId="7C356011" w:rsidR="307E2395" w:rsidRDefault="307E2395" w:rsidP="307E2395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307E2395">
              <w:rPr>
                <w:rFonts w:ascii="Times New Roman" w:eastAsia="Times New Roman" w:hAnsi="Times New Roman" w:cs="Times New Roman"/>
              </w:rPr>
              <w:t>Max Loan Eligibility</w:t>
            </w:r>
          </w:p>
        </w:tc>
      </w:tr>
      <w:tr w:rsidR="307E2395" w14:paraId="44B3F121" w14:textId="77777777" w:rsidTr="307E2395">
        <w:trPr>
          <w:trHeight w:val="300"/>
        </w:trPr>
        <w:tc>
          <w:tcPr>
            <w:tcW w:w="1676" w:type="dxa"/>
            <w:tcMar>
              <w:left w:w="120" w:type="dxa"/>
              <w:right w:w="120" w:type="dxa"/>
            </w:tcMar>
          </w:tcPr>
          <w:p w14:paraId="5A3D3DE2" w14:textId="01709747" w:rsidR="307E2395" w:rsidRDefault="307E2395" w:rsidP="307E2395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307E2395">
              <w:rPr>
                <w:rFonts w:ascii="Times New Roman" w:eastAsia="Times New Roman" w:hAnsi="Times New Roman" w:cs="Times New Roman"/>
              </w:rPr>
              <w:t>CAGR</w:t>
            </w:r>
          </w:p>
        </w:tc>
        <w:tc>
          <w:tcPr>
            <w:tcW w:w="2853" w:type="dxa"/>
            <w:tcMar>
              <w:left w:w="120" w:type="dxa"/>
              <w:right w:w="120" w:type="dxa"/>
            </w:tcMar>
          </w:tcPr>
          <w:p w14:paraId="427CB959" w14:textId="6C6C2F5E" w:rsidR="307E2395" w:rsidRDefault="307E2395" w:rsidP="307E2395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307E2395">
              <w:rPr>
                <w:rFonts w:ascii="Times New Roman" w:eastAsia="Times New Roman" w:hAnsi="Times New Roman" w:cs="Times New Roman"/>
              </w:rPr>
              <w:t>Start Value, End Value, Years</w:t>
            </w:r>
          </w:p>
        </w:tc>
        <w:tc>
          <w:tcPr>
            <w:tcW w:w="4251" w:type="dxa"/>
            <w:tcMar>
              <w:left w:w="120" w:type="dxa"/>
              <w:right w:w="120" w:type="dxa"/>
            </w:tcMar>
          </w:tcPr>
          <w:p w14:paraId="09D859DD" w14:textId="0741B6C8" w:rsidR="307E2395" w:rsidRDefault="307E2395" w:rsidP="307E2395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307E2395">
              <w:rPr>
                <w:rFonts w:ascii="Times New Roman" w:eastAsia="Times New Roman" w:hAnsi="Times New Roman" w:cs="Times New Roman"/>
              </w:rPr>
              <w:t>$(End/</w:t>
            </w:r>
            <w:proofErr w:type="gramStart"/>
            <w:r w:rsidRPr="307E2395">
              <w:rPr>
                <w:rFonts w:ascii="Times New Roman" w:eastAsia="Times New Roman" w:hAnsi="Times New Roman" w:cs="Times New Roman"/>
              </w:rPr>
              <w:t>Start)^</w:t>
            </w:r>
            <w:proofErr w:type="gramEnd"/>
            <w:r w:rsidRPr="307E2395">
              <w:rPr>
                <w:rFonts w:ascii="Times New Roman" w:eastAsia="Times New Roman" w:hAnsi="Times New Roman" w:cs="Times New Roman"/>
              </w:rPr>
              <w:t>{1/</w:t>
            </w:r>
            <w:proofErr w:type="gramStart"/>
            <w:r w:rsidRPr="307E2395">
              <w:rPr>
                <w:rFonts w:ascii="Times New Roman" w:eastAsia="Times New Roman" w:hAnsi="Times New Roman" w:cs="Times New Roman"/>
              </w:rPr>
              <w:t>n} -</w:t>
            </w:r>
            <w:proofErr w:type="gramEnd"/>
            <w:r w:rsidRPr="307E2395">
              <w:rPr>
                <w:rFonts w:ascii="Times New Roman" w:eastAsia="Times New Roman" w:hAnsi="Times New Roman" w:cs="Times New Roman"/>
              </w:rPr>
              <w:t xml:space="preserve"> 1$</w:t>
            </w:r>
          </w:p>
        </w:tc>
        <w:tc>
          <w:tcPr>
            <w:tcW w:w="2305" w:type="dxa"/>
            <w:tcMar>
              <w:left w:w="120" w:type="dxa"/>
              <w:right w:w="120" w:type="dxa"/>
            </w:tcMar>
          </w:tcPr>
          <w:p w14:paraId="38F9DF02" w14:textId="62438B04" w:rsidR="307E2395" w:rsidRDefault="307E2395" w:rsidP="307E2395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307E2395">
              <w:rPr>
                <w:rFonts w:ascii="Times New Roman" w:eastAsia="Times New Roman" w:hAnsi="Times New Roman" w:cs="Times New Roman"/>
              </w:rPr>
              <w:t>Annualized Return %</w:t>
            </w:r>
          </w:p>
        </w:tc>
      </w:tr>
      <w:tr w:rsidR="307E2395" w14:paraId="20E9EA20" w14:textId="77777777" w:rsidTr="307E2395">
        <w:trPr>
          <w:trHeight w:val="300"/>
        </w:trPr>
        <w:tc>
          <w:tcPr>
            <w:tcW w:w="1676" w:type="dxa"/>
            <w:tcMar>
              <w:left w:w="120" w:type="dxa"/>
              <w:right w:w="120" w:type="dxa"/>
            </w:tcMar>
          </w:tcPr>
          <w:p w14:paraId="4EE0B97C" w14:textId="1E0EC63F" w:rsidR="0CC1976C" w:rsidRDefault="0CC1976C" w:rsidP="307E2395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307E2395">
              <w:rPr>
                <w:rFonts w:ascii="Times New Roman" w:eastAsia="Times New Roman" w:hAnsi="Times New Roman" w:cs="Times New Roman"/>
              </w:rPr>
              <w:t>Any Other</w:t>
            </w:r>
            <w:r w:rsidR="6CE67E18" w:rsidRPr="307E2395">
              <w:rPr>
                <w:rFonts w:ascii="Times New Roman" w:eastAsia="Times New Roman" w:hAnsi="Times New Roman" w:cs="Times New Roman"/>
              </w:rPr>
              <w:t xml:space="preserve"> Calculator</w:t>
            </w:r>
          </w:p>
        </w:tc>
        <w:tc>
          <w:tcPr>
            <w:tcW w:w="2853" w:type="dxa"/>
            <w:tcMar>
              <w:left w:w="120" w:type="dxa"/>
              <w:right w:w="120" w:type="dxa"/>
            </w:tcMar>
          </w:tcPr>
          <w:p w14:paraId="54377FC7" w14:textId="301D1BC3" w:rsidR="0CC1976C" w:rsidRDefault="0CC1976C" w:rsidP="307E2395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307E2395">
              <w:rPr>
                <w:rFonts w:ascii="Times New Roman" w:eastAsia="Times New Roman" w:hAnsi="Times New Roman" w:cs="Times New Roman"/>
              </w:rPr>
              <w:t>Inputs data</w:t>
            </w:r>
          </w:p>
        </w:tc>
        <w:tc>
          <w:tcPr>
            <w:tcW w:w="4251" w:type="dxa"/>
            <w:tcMar>
              <w:left w:w="120" w:type="dxa"/>
              <w:right w:w="120" w:type="dxa"/>
            </w:tcMar>
          </w:tcPr>
          <w:p w14:paraId="7E36CCBC" w14:textId="56481577" w:rsidR="60DA4BE4" w:rsidRDefault="60DA4BE4" w:rsidP="307E2395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307E2395">
              <w:rPr>
                <w:rFonts w:ascii="Times New Roman" w:eastAsia="Times New Roman" w:hAnsi="Times New Roman" w:cs="Times New Roman"/>
              </w:rPr>
              <w:t xml:space="preserve">Logic / Formula based on the </w:t>
            </w:r>
            <w:r w:rsidR="150ADD16" w:rsidRPr="307E2395">
              <w:rPr>
                <w:rFonts w:ascii="Times New Roman" w:eastAsia="Times New Roman" w:hAnsi="Times New Roman" w:cs="Times New Roman"/>
              </w:rPr>
              <w:t>Calculator</w:t>
            </w:r>
          </w:p>
        </w:tc>
        <w:tc>
          <w:tcPr>
            <w:tcW w:w="2305" w:type="dxa"/>
            <w:tcMar>
              <w:left w:w="120" w:type="dxa"/>
              <w:right w:w="120" w:type="dxa"/>
            </w:tcMar>
          </w:tcPr>
          <w:p w14:paraId="5FFA2B17" w14:textId="66C71535" w:rsidR="150ADD16" w:rsidRDefault="150ADD16" w:rsidP="307E2395">
            <w:pPr>
              <w:rPr>
                <w:rFonts w:ascii="Times New Roman" w:eastAsia="Times New Roman" w:hAnsi="Times New Roman" w:cs="Times New Roman"/>
              </w:rPr>
            </w:pPr>
            <w:r w:rsidRPr="307E2395">
              <w:rPr>
                <w:rFonts w:ascii="Times New Roman" w:eastAsia="Times New Roman" w:hAnsi="Times New Roman" w:cs="Times New Roman"/>
              </w:rPr>
              <w:t>Based on the Calculator</w:t>
            </w:r>
          </w:p>
        </w:tc>
      </w:tr>
    </w:tbl>
    <w:p w14:paraId="29717BF5" w14:textId="392A62D7" w:rsidR="09185CEF" w:rsidRDefault="09185CEF" w:rsidP="307E2395">
      <w:pPr>
        <w:pStyle w:val="Heading2"/>
        <w:spacing w:before="240" w:after="120"/>
        <w:rPr>
          <w:rFonts w:ascii="Times New Roman" w:eastAsia="Times New Roman" w:hAnsi="Times New Roman" w:cs="Times New Roman"/>
        </w:rPr>
      </w:pPr>
      <w:r w:rsidRPr="307E2395">
        <w:rPr>
          <w:rFonts w:ascii="Times New Roman" w:eastAsia="Times New Roman" w:hAnsi="Times New Roman" w:cs="Times New Roman"/>
        </w:rPr>
        <w:t>5. Option Wealth Module (Special Feature)</w:t>
      </w:r>
    </w:p>
    <w:p w14:paraId="2A841B62" w14:textId="25C289EA" w:rsidR="09185CEF" w:rsidRDefault="09185CEF" w:rsidP="307E2395">
      <w:pPr>
        <w:spacing w:before="120" w:after="120"/>
        <w:rPr>
          <w:rFonts w:ascii="Times New Roman" w:eastAsia="Times New Roman" w:hAnsi="Times New Roman" w:cs="Times New Roman"/>
        </w:rPr>
      </w:pPr>
      <w:r w:rsidRPr="307E2395">
        <w:rPr>
          <w:rFonts w:ascii="Times New Roman" w:eastAsia="Times New Roman" w:hAnsi="Times New Roman" w:cs="Times New Roman"/>
        </w:rPr>
        <w:t>Objective: Provide options trading leverage backed by portfolio collateral.</w:t>
      </w:r>
    </w:p>
    <w:p w14:paraId="1AB76A08" w14:textId="1B9A3A5A" w:rsidR="09185CEF" w:rsidRDefault="09185CEF" w:rsidP="307E2395">
      <w:pPr>
        <w:pStyle w:val="Heading2"/>
        <w:spacing w:before="240" w:after="120"/>
        <w:rPr>
          <w:rFonts w:ascii="Times New Roman" w:eastAsia="Times New Roman" w:hAnsi="Times New Roman" w:cs="Times New Roman"/>
        </w:rPr>
      </w:pPr>
      <w:r w:rsidRPr="307E2395">
        <w:rPr>
          <w:rFonts w:ascii="Times New Roman" w:eastAsia="Times New Roman" w:hAnsi="Times New Roman" w:cs="Times New Roman"/>
        </w:rPr>
        <w:lastRenderedPageBreak/>
        <w:t>5.1 Eligibility &amp; Pledge</w:t>
      </w:r>
    </w:p>
    <w:p w14:paraId="7AD15CCF" w14:textId="376AEBFF" w:rsidR="09185CEF" w:rsidRDefault="09185CEF" w:rsidP="307E2395">
      <w:pPr>
        <w:pStyle w:val="ListParagraph"/>
        <w:numPr>
          <w:ilvl w:val="0"/>
          <w:numId w:val="9"/>
        </w:numPr>
        <w:spacing w:before="240" w:after="240"/>
        <w:rPr>
          <w:rFonts w:ascii="Times New Roman" w:eastAsia="Times New Roman" w:hAnsi="Times New Roman" w:cs="Times New Roman"/>
        </w:rPr>
      </w:pPr>
      <w:r w:rsidRPr="307E2395">
        <w:rPr>
          <w:rFonts w:ascii="Times New Roman" w:eastAsia="Times New Roman" w:hAnsi="Times New Roman" w:cs="Times New Roman"/>
        </w:rPr>
        <w:t>Input: User selects Mutual Fund/Equity holdings from portfolio.</w:t>
      </w:r>
    </w:p>
    <w:p w14:paraId="741011D4" w14:textId="0B1823E4" w:rsidR="09185CEF" w:rsidRDefault="09185CEF" w:rsidP="307E2395">
      <w:pPr>
        <w:pStyle w:val="ListParagraph"/>
        <w:numPr>
          <w:ilvl w:val="0"/>
          <w:numId w:val="9"/>
        </w:numPr>
        <w:spacing w:before="240" w:after="240"/>
        <w:rPr>
          <w:rFonts w:ascii="Times New Roman" w:eastAsia="Times New Roman" w:hAnsi="Times New Roman" w:cs="Times New Roman"/>
        </w:rPr>
      </w:pPr>
      <w:r w:rsidRPr="307E2395">
        <w:rPr>
          <w:rFonts w:ascii="Times New Roman" w:eastAsia="Times New Roman" w:hAnsi="Times New Roman" w:cs="Times New Roman"/>
        </w:rPr>
        <w:t>Valuation: Real-time API fetch of NAV/Price.</w:t>
      </w:r>
    </w:p>
    <w:p w14:paraId="648E3F0F" w14:textId="6CB5C9C3" w:rsidR="09185CEF" w:rsidRDefault="09185CEF" w:rsidP="307E2395">
      <w:pPr>
        <w:pStyle w:val="ListParagraph"/>
        <w:numPr>
          <w:ilvl w:val="0"/>
          <w:numId w:val="9"/>
        </w:numPr>
        <w:spacing w:before="240" w:after="240"/>
        <w:rPr>
          <w:rFonts w:ascii="Times New Roman" w:eastAsia="Times New Roman" w:hAnsi="Times New Roman" w:cs="Times New Roman"/>
        </w:rPr>
      </w:pPr>
      <w:r w:rsidRPr="307E2395">
        <w:rPr>
          <w:rFonts w:ascii="Times New Roman" w:eastAsia="Times New Roman" w:hAnsi="Times New Roman" w:cs="Times New Roman"/>
        </w:rPr>
        <w:t>LTV Logic: Cap margin credit at 80% of Market Value.</w:t>
      </w:r>
    </w:p>
    <w:p w14:paraId="6252FAAB" w14:textId="4737AD7B" w:rsidR="09185CEF" w:rsidRDefault="09185CEF" w:rsidP="307E2395">
      <w:pPr>
        <w:pStyle w:val="ListParagraph"/>
        <w:numPr>
          <w:ilvl w:val="0"/>
          <w:numId w:val="9"/>
        </w:numPr>
        <w:spacing w:before="240" w:after="240"/>
        <w:rPr>
          <w:rFonts w:ascii="Times New Roman" w:eastAsia="Times New Roman" w:hAnsi="Times New Roman" w:cs="Times New Roman"/>
        </w:rPr>
      </w:pPr>
      <w:r w:rsidRPr="307E2395">
        <w:rPr>
          <w:rFonts w:ascii="Times New Roman" w:eastAsia="Times New Roman" w:hAnsi="Times New Roman" w:cs="Times New Roman"/>
        </w:rPr>
        <w:t>Ledger: Create a shadow ledger for "Pledged Assets" locked from sale.</w:t>
      </w:r>
    </w:p>
    <w:p w14:paraId="29ABE8B3" w14:textId="4BF25CCB" w:rsidR="09185CEF" w:rsidRDefault="09185CEF" w:rsidP="307E2395">
      <w:pPr>
        <w:pStyle w:val="Heading2"/>
        <w:spacing w:before="240" w:after="120"/>
        <w:rPr>
          <w:rFonts w:ascii="Times New Roman" w:eastAsia="Times New Roman" w:hAnsi="Times New Roman" w:cs="Times New Roman"/>
        </w:rPr>
      </w:pPr>
      <w:r w:rsidRPr="307E2395">
        <w:rPr>
          <w:rFonts w:ascii="Times New Roman" w:eastAsia="Times New Roman" w:hAnsi="Times New Roman" w:cs="Times New Roman"/>
        </w:rPr>
        <w:t>5.2 Trading Controls</w:t>
      </w:r>
    </w:p>
    <w:p w14:paraId="48FA7B2C" w14:textId="4FCBA236" w:rsidR="09185CEF" w:rsidRDefault="09185CEF" w:rsidP="307E2395">
      <w:pPr>
        <w:pStyle w:val="ListParagraph"/>
        <w:numPr>
          <w:ilvl w:val="0"/>
          <w:numId w:val="8"/>
        </w:numPr>
        <w:spacing w:before="240" w:after="240"/>
        <w:rPr>
          <w:rFonts w:ascii="Times New Roman" w:eastAsia="Times New Roman" w:hAnsi="Times New Roman" w:cs="Times New Roman"/>
        </w:rPr>
      </w:pPr>
      <w:r w:rsidRPr="307E2395">
        <w:rPr>
          <w:rFonts w:ascii="Times New Roman" w:eastAsia="Times New Roman" w:hAnsi="Times New Roman" w:cs="Times New Roman"/>
        </w:rPr>
        <w:t>Trial Mode: Mandatory 30-day sandbox for new users. same logic, virtual money.</w:t>
      </w:r>
    </w:p>
    <w:p w14:paraId="42485A7C" w14:textId="6C4D0807" w:rsidR="09185CEF" w:rsidRDefault="09185CEF" w:rsidP="307E2395">
      <w:pPr>
        <w:pStyle w:val="ListParagraph"/>
        <w:numPr>
          <w:ilvl w:val="0"/>
          <w:numId w:val="8"/>
        </w:numPr>
        <w:spacing w:before="240" w:after="240"/>
        <w:rPr>
          <w:rFonts w:ascii="Times New Roman" w:eastAsia="Times New Roman" w:hAnsi="Times New Roman" w:cs="Times New Roman"/>
        </w:rPr>
      </w:pPr>
      <w:r w:rsidRPr="307E2395">
        <w:rPr>
          <w:rFonts w:ascii="Times New Roman" w:eastAsia="Times New Roman" w:hAnsi="Times New Roman" w:cs="Times New Roman"/>
        </w:rPr>
        <w:t>Live Mode: Enabled only after KYC + Risk Disclosure + Trial completion.</w:t>
      </w:r>
    </w:p>
    <w:p w14:paraId="42ED8FA6" w14:textId="1DCFDF6F" w:rsidR="09185CEF" w:rsidRDefault="09185CEF" w:rsidP="307E2395">
      <w:pPr>
        <w:pStyle w:val="ListParagraph"/>
        <w:numPr>
          <w:ilvl w:val="0"/>
          <w:numId w:val="8"/>
        </w:numPr>
        <w:spacing w:before="240" w:after="240"/>
        <w:rPr>
          <w:rFonts w:ascii="Times New Roman" w:eastAsia="Times New Roman" w:hAnsi="Times New Roman" w:cs="Times New Roman"/>
        </w:rPr>
      </w:pPr>
      <w:r w:rsidRPr="307E2395">
        <w:rPr>
          <w:rFonts w:ascii="Times New Roman" w:eastAsia="Times New Roman" w:hAnsi="Times New Roman" w:cs="Times New Roman"/>
        </w:rPr>
        <w:t>Risk Engine (Critical):</w:t>
      </w:r>
    </w:p>
    <w:p w14:paraId="335DD079" w14:textId="0C97ACA1" w:rsidR="09185CEF" w:rsidRDefault="09185CEF" w:rsidP="307E2395">
      <w:pPr>
        <w:pStyle w:val="ListParagraph"/>
        <w:numPr>
          <w:ilvl w:val="1"/>
          <w:numId w:val="8"/>
        </w:numPr>
        <w:spacing w:before="240" w:after="240"/>
        <w:rPr>
          <w:rFonts w:ascii="Times New Roman" w:eastAsia="Times New Roman" w:hAnsi="Times New Roman" w:cs="Times New Roman"/>
        </w:rPr>
      </w:pPr>
      <w:r w:rsidRPr="307E2395">
        <w:rPr>
          <w:rFonts w:ascii="Times New Roman" w:eastAsia="Times New Roman" w:hAnsi="Times New Roman" w:cs="Times New Roman"/>
        </w:rPr>
        <w:t>Monitor Margin Utilization in real-time.</w:t>
      </w:r>
    </w:p>
    <w:p w14:paraId="6C4A29AB" w14:textId="535E8AEA" w:rsidR="09185CEF" w:rsidRDefault="09185CEF" w:rsidP="307E2395">
      <w:pPr>
        <w:pStyle w:val="ListParagraph"/>
        <w:numPr>
          <w:ilvl w:val="1"/>
          <w:numId w:val="8"/>
        </w:numPr>
        <w:spacing w:before="240" w:after="240"/>
        <w:rPr>
          <w:rFonts w:ascii="Times New Roman" w:eastAsia="Times New Roman" w:hAnsi="Times New Roman" w:cs="Times New Roman"/>
        </w:rPr>
      </w:pPr>
      <w:r w:rsidRPr="307E2395">
        <w:rPr>
          <w:rFonts w:ascii="Times New Roman" w:eastAsia="Times New Roman" w:hAnsi="Times New Roman" w:cs="Times New Roman"/>
        </w:rPr>
        <w:t>Trigger: If Utilization &gt; 90% LTV</w:t>
      </w:r>
      <w:r w:rsidR="7A61FE1D" w:rsidRPr="307E2395">
        <w:rPr>
          <w:rFonts w:ascii="Times New Roman" w:eastAsia="Times New Roman" w:hAnsi="Times New Roman" w:cs="Times New Roman"/>
        </w:rPr>
        <w:t xml:space="preserve"> </w:t>
      </w:r>
      <w:r w:rsidR="7A61FE1D" w:rsidRPr="307E2395">
        <w:rPr>
          <w:rFonts w:ascii="Times New Roman" w:eastAsia="Times New Roman" w:hAnsi="Times New Roman" w:cs="Times New Roman"/>
          <w:sz w:val="28"/>
          <w:szCs w:val="28"/>
        </w:rPr>
        <w:t>→</w:t>
      </w:r>
      <w:r w:rsidR="7A61FE1D" w:rsidRPr="307E2395">
        <w:rPr>
          <w:rFonts w:ascii="Times New Roman" w:eastAsia="Times New Roman" w:hAnsi="Times New Roman" w:cs="Times New Roman"/>
        </w:rPr>
        <w:t xml:space="preserve"> </w:t>
      </w:r>
      <w:r w:rsidRPr="307E2395">
        <w:rPr>
          <w:rFonts w:ascii="Times New Roman" w:eastAsia="Times New Roman" w:hAnsi="Times New Roman" w:cs="Times New Roman"/>
        </w:rPr>
        <w:t>Issue Warning.</w:t>
      </w:r>
    </w:p>
    <w:p w14:paraId="46C42ABE" w14:textId="27B29B2C" w:rsidR="09185CEF" w:rsidRDefault="09185CEF" w:rsidP="307E2395">
      <w:pPr>
        <w:pStyle w:val="ListParagraph"/>
        <w:numPr>
          <w:ilvl w:val="1"/>
          <w:numId w:val="8"/>
        </w:numPr>
        <w:spacing w:before="240" w:after="240"/>
        <w:rPr>
          <w:rFonts w:ascii="Times New Roman" w:eastAsia="Times New Roman" w:hAnsi="Times New Roman" w:cs="Times New Roman"/>
        </w:rPr>
      </w:pPr>
      <w:r w:rsidRPr="307E2395">
        <w:rPr>
          <w:rFonts w:ascii="Times New Roman" w:eastAsia="Times New Roman" w:hAnsi="Times New Roman" w:cs="Times New Roman"/>
        </w:rPr>
        <w:t xml:space="preserve">Trigger: If Utilization &gt; 100% LTV </w:t>
      </w:r>
      <w:r w:rsidR="36448E31" w:rsidRPr="307E2395">
        <w:rPr>
          <w:rFonts w:ascii="Times New Roman" w:eastAsia="Times New Roman" w:hAnsi="Times New Roman" w:cs="Times New Roman"/>
          <w:sz w:val="28"/>
          <w:szCs w:val="28"/>
        </w:rPr>
        <w:t xml:space="preserve">→ </w:t>
      </w:r>
      <w:r w:rsidRPr="307E2395">
        <w:rPr>
          <w:rFonts w:ascii="Times New Roman" w:eastAsia="Times New Roman" w:hAnsi="Times New Roman" w:cs="Times New Roman"/>
        </w:rPr>
        <w:t>Auto-Liquidation of positions.</w:t>
      </w:r>
    </w:p>
    <w:p w14:paraId="05A3D7B8" w14:textId="4AA80A98" w:rsidR="09185CEF" w:rsidRDefault="09185CEF" w:rsidP="307E2395">
      <w:pPr>
        <w:pStyle w:val="Heading2"/>
        <w:spacing w:before="240" w:after="120"/>
        <w:rPr>
          <w:rFonts w:ascii="Times New Roman" w:eastAsia="Times New Roman" w:hAnsi="Times New Roman" w:cs="Times New Roman"/>
        </w:rPr>
      </w:pPr>
      <w:r w:rsidRPr="307E2395">
        <w:rPr>
          <w:rFonts w:ascii="Times New Roman" w:eastAsia="Times New Roman" w:hAnsi="Times New Roman" w:cs="Times New Roman"/>
        </w:rPr>
        <w:t>6. Reporting Module</w:t>
      </w:r>
    </w:p>
    <w:p w14:paraId="4E17036F" w14:textId="2B6D603A" w:rsidR="09185CEF" w:rsidRDefault="09185CEF" w:rsidP="307E2395">
      <w:pPr>
        <w:spacing w:before="120" w:after="120"/>
        <w:rPr>
          <w:rFonts w:ascii="Times New Roman" w:eastAsia="Times New Roman" w:hAnsi="Times New Roman" w:cs="Times New Roman"/>
        </w:rPr>
      </w:pPr>
      <w:r w:rsidRPr="307E2395">
        <w:rPr>
          <w:rFonts w:ascii="Times New Roman" w:eastAsia="Times New Roman" w:hAnsi="Times New Roman" w:cs="Times New Roman"/>
        </w:rPr>
        <w:t>System must generate a white-labeled PDF advisory report.</w:t>
      </w:r>
    </w:p>
    <w:p w14:paraId="1B586D3E" w14:textId="061AD0BD" w:rsidR="09185CEF" w:rsidRDefault="09185CEF" w:rsidP="307E2395">
      <w:pPr>
        <w:pStyle w:val="ListParagraph"/>
        <w:numPr>
          <w:ilvl w:val="0"/>
          <w:numId w:val="7"/>
        </w:numPr>
        <w:spacing w:before="240" w:after="240"/>
        <w:rPr>
          <w:rFonts w:ascii="Times New Roman" w:eastAsia="Times New Roman" w:hAnsi="Times New Roman" w:cs="Times New Roman"/>
        </w:rPr>
      </w:pPr>
      <w:r w:rsidRPr="307E2395">
        <w:rPr>
          <w:rFonts w:ascii="Times New Roman" w:eastAsia="Times New Roman" w:hAnsi="Times New Roman" w:cs="Times New Roman"/>
        </w:rPr>
        <w:t>Technology: Headless browser (Puppeteer/Playwright) for HTML-to-PDF rendering.</w:t>
      </w:r>
    </w:p>
    <w:p w14:paraId="3C077EE2" w14:textId="34A54B91" w:rsidR="09185CEF" w:rsidRDefault="09185CEF" w:rsidP="307E2395">
      <w:pPr>
        <w:pStyle w:val="ListParagraph"/>
        <w:numPr>
          <w:ilvl w:val="0"/>
          <w:numId w:val="7"/>
        </w:numPr>
        <w:spacing w:before="240" w:after="240"/>
        <w:rPr>
          <w:rFonts w:ascii="Times New Roman" w:eastAsia="Times New Roman" w:hAnsi="Times New Roman" w:cs="Times New Roman"/>
        </w:rPr>
      </w:pPr>
      <w:r w:rsidRPr="307E2395">
        <w:rPr>
          <w:rFonts w:ascii="Times New Roman" w:eastAsia="Times New Roman" w:hAnsi="Times New Roman" w:cs="Times New Roman"/>
        </w:rPr>
        <w:t>Content Structure:</w:t>
      </w:r>
    </w:p>
    <w:p w14:paraId="71F977E3" w14:textId="26CF9088" w:rsidR="09185CEF" w:rsidRDefault="09185CEF" w:rsidP="307E2395">
      <w:pPr>
        <w:pStyle w:val="ListParagraph"/>
        <w:numPr>
          <w:ilvl w:val="1"/>
          <w:numId w:val="7"/>
        </w:numPr>
        <w:spacing w:before="240" w:after="240"/>
        <w:rPr>
          <w:rFonts w:ascii="Times New Roman" w:eastAsia="Times New Roman" w:hAnsi="Times New Roman" w:cs="Times New Roman"/>
        </w:rPr>
      </w:pPr>
      <w:r w:rsidRPr="307E2395">
        <w:rPr>
          <w:rFonts w:ascii="Times New Roman" w:eastAsia="Times New Roman" w:hAnsi="Times New Roman" w:cs="Times New Roman"/>
        </w:rPr>
        <w:t>Executive Summary: Top 3 Actions &amp; Health Score.</w:t>
      </w:r>
    </w:p>
    <w:p w14:paraId="542B7329" w14:textId="15632607" w:rsidR="09185CEF" w:rsidRDefault="09185CEF" w:rsidP="307E2395">
      <w:pPr>
        <w:pStyle w:val="ListParagraph"/>
        <w:numPr>
          <w:ilvl w:val="1"/>
          <w:numId w:val="7"/>
        </w:numPr>
        <w:spacing w:before="240" w:after="240"/>
        <w:rPr>
          <w:rFonts w:ascii="Times New Roman" w:eastAsia="Times New Roman" w:hAnsi="Times New Roman" w:cs="Times New Roman"/>
        </w:rPr>
      </w:pPr>
      <w:r w:rsidRPr="307E2395">
        <w:rPr>
          <w:rFonts w:ascii="Times New Roman" w:eastAsia="Times New Roman" w:hAnsi="Times New Roman" w:cs="Times New Roman"/>
        </w:rPr>
        <w:t>Persona Viz: Current vs. Ideal asset mix.</w:t>
      </w:r>
    </w:p>
    <w:p w14:paraId="52B06D97" w14:textId="0C63163A" w:rsidR="09185CEF" w:rsidRDefault="09185CEF" w:rsidP="307E2395">
      <w:pPr>
        <w:pStyle w:val="ListParagraph"/>
        <w:numPr>
          <w:ilvl w:val="1"/>
          <w:numId w:val="7"/>
        </w:numPr>
        <w:spacing w:before="240" w:after="240"/>
        <w:rPr>
          <w:rFonts w:ascii="Times New Roman" w:eastAsia="Times New Roman" w:hAnsi="Times New Roman" w:cs="Times New Roman"/>
        </w:rPr>
      </w:pPr>
      <w:r w:rsidRPr="307E2395">
        <w:rPr>
          <w:rFonts w:ascii="Times New Roman" w:eastAsia="Times New Roman" w:hAnsi="Times New Roman" w:cs="Times New Roman"/>
        </w:rPr>
        <w:t>Gap Analysis: Detailed breakdown of insurance/investment shortfalls.</w:t>
      </w:r>
    </w:p>
    <w:p w14:paraId="6B47193A" w14:textId="43A2CCA3" w:rsidR="09185CEF" w:rsidRDefault="09185CEF" w:rsidP="307E2395">
      <w:pPr>
        <w:pStyle w:val="ListParagraph"/>
        <w:numPr>
          <w:ilvl w:val="1"/>
          <w:numId w:val="7"/>
        </w:numPr>
        <w:spacing w:before="240" w:after="240"/>
        <w:rPr>
          <w:rFonts w:ascii="Times New Roman" w:eastAsia="Times New Roman" w:hAnsi="Times New Roman" w:cs="Times New Roman"/>
        </w:rPr>
      </w:pPr>
      <w:r w:rsidRPr="307E2395">
        <w:rPr>
          <w:rFonts w:ascii="Times New Roman" w:eastAsia="Times New Roman" w:hAnsi="Times New Roman" w:cs="Times New Roman"/>
        </w:rPr>
        <w:t>Projections: SIP growth charts and Retirement glide paths.</w:t>
      </w:r>
    </w:p>
    <w:p w14:paraId="03DFD9AB" w14:textId="2B002CD9" w:rsidR="09185CEF" w:rsidRDefault="09185CEF" w:rsidP="307E2395">
      <w:pPr>
        <w:pStyle w:val="ListParagraph"/>
        <w:numPr>
          <w:ilvl w:val="1"/>
          <w:numId w:val="7"/>
        </w:numPr>
        <w:spacing w:before="240" w:after="240"/>
        <w:rPr>
          <w:rFonts w:ascii="Times New Roman" w:eastAsia="Times New Roman" w:hAnsi="Times New Roman" w:cs="Times New Roman"/>
        </w:rPr>
      </w:pPr>
      <w:r w:rsidRPr="307E2395">
        <w:rPr>
          <w:rFonts w:ascii="Times New Roman" w:eastAsia="Times New Roman" w:hAnsi="Times New Roman" w:cs="Times New Roman"/>
        </w:rPr>
        <w:t>Marketplace: Specific product recommendations (ISIN/Scheme Codes).</w:t>
      </w:r>
    </w:p>
    <w:p w14:paraId="28D3743B" w14:textId="27298A47" w:rsidR="09185CEF" w:rsidRDefault="09185CEF" w:rsidP="307E2395">
      <w:pPr>
        <w:pStyle w:val="ListParagraph"/>
        <w:numPr>
          <w:ilvl w:val="0"/>
          <w:numId w:val="7"/>
        </w:numPr>
        <w:spacing w:before="240" w:after="240"/>
        <w:rPr>
          <w:rFonts w:ascii="Times New Roman" w:eastAsia="Times New Roman" w:hAnsi="Times New Roman" w:cs="Times New Roman"/>
        </w:rPr>
      </w:pPr>
      <w:r w:rsidRPr="307E2395">
        <w:rPr>
          <w:rFonts w:ascii="Times New Roman" w:eastAsia="Times New Roman" w:hAnsi="Times New Roman" w:cs="Times New Roman"/>
        </w:rPr>
        <w:t>Compliance: Footer must contain dynamic disclaimers, generation timestamp, and advisor license info.</w:t>
      </w:r>
    </w:p>
    <w:p w14:paraId="26CD88DF" w14:textId="1E547A5B" w:rsidR="09185CEF" w:rsidRDefault="09185CEF" w:rsidP="307E2395">
      <w:pPr>
        <w:pStyle w:val="Heading2"/>
        <w:spacing w:before="240" w:after="120"/>
        <w:rPr>
          <w:rFonts w:ascii="Times New Roman" w:eastAsia="Times New Roman" w:hAnsi="Times New Roman" w:cs="Times New Roman"/>
        </w:rPr>
      </w:pPr>
      <w:r w:rsidRPr="307E2395">
        <w:rPr>
          <w:rFonts w:ascii="Times New Roman" w:eastAsia="Times New Roman" w:hAnsi="Times New Roman" w:cs="Times New Roman"/>
        </w:rPr>
        <w:t>7. Technical Architecture</w:t>
      </w:r>
    </w:p>
    <w:p w14:paraId="42D242DA" w14:textId="23F959EC" w:rsidR="09185CEF" w:rsidRDefault="09185CEF" w:rsidP="307E2395">
      <w:pPr>
        <w:pStyle w:val="Heading2"/>
        <w:spacing w:before="240" w:after="120"/>
        <w:rPr>
          <w:rFonts w:ascii="Times New Roman" w:eastAsia="Times New Roman" w:hAnsi="Times New Roman" w:cs="Times New Roman"/>
        </w:rPr>
      </w:pPr>
      <w:r w:rsidRPr="307E2395">
        <w:rPr>
          <w:rFonts w:ascii="Times New Roman" w:eastAsia="Times New Roman" w:hAnsi="Times New Roman" w:cs="Times New Roman"/>
        </w:rPr>
        <w:t>7.1 Stack Recommendations</w:t>
      </w:r>
    </w:p>
    <w:p w14:paraId="56C7CD08" w14:textId="1B9CBDA2" w:rsidR="09185CEF" w:rsidRDefault="09185CEF" w:rsidP="307E2395">
      <w:pPr>
        <w:pStyle w:val="ListParagraph"/>
        <w:numPr>
          <w:ilvl w:val="0"/>
          <w:numId w:val="6"/>
        </w:numPr>
        <w:spacing w:before="240" w:after="240"/>
        <w:rPr>
          <w:rFonts w:ascii="Times New Roman" w:eastAsia="Times New Roman" w:hAnsi="Times New Roman" w:cs="Times New Roman"/>
        </w:rPr>
      </w:pPr>
      <w:r w:rsidRPr="307E2395">
        <w:rPr>
          <w:rFonts w:ascii="Times New Roman" w:eastAsia="Times New Roman" w:hAnsi="Times New Roman" w:cs="Times New Roman"/>
        </w:rPr>
        <w:t>Frontend: React.js / Next.js (TypeScript). Visual libraries: D3.js or Recharts.</w:t>
      </w:r>
    </w:p>
    <w:p w14:paraId="2246D7D7" w14:textId="32FF731D" w:rsidR="09185CEF" w:rsidRDefault="09185CEF" w:rsidP="307E2395">
      <w:pPr>
        <w:pStyle w:val="ListParagraph"/>
        <w:numPr>
          <w:ilvl w:val="0"/>
          <w:numId w:val="6"/>
        </w:numPr>
        <w:spacing w:before="240" w:after="240"/>
        <w:rPr>
          <w:rFonts w:ascii="Times New Roman" w:eastAsia="Times New Roman" w:hAnsi="Times New Roman" w:cs="Times New Roman"/>
        </w:rPr>
      </w:pPr>
      <w:r w:rsidRPr="307E2395">
        <w:rPr>
          <w:rFonts w:ascii="Times New Roman" w:eastAsia="Times New Roman" w:hAnsi="Times New Roman" w:cs="Times New Roman"/>
        </w:rPr>
        <w:t>Backend: Node.js (Microservices) or Java Spring Boot.</w:t>
      </w:r>
    </w:p>
    <w:p w14:paraId="3BAAE1A8" w14:textId="75AFE1C0" w:rsidR="09185CEF" w:rsidRDefault="09185CEF" w:rsidP="307E2395">
      <w:pPr>
        <w:pStyle w:val="ListParagraph"/>
        <w:numPr>
          <w:ilvl w:val="0"/>
          <w:numId w:val="6"/>
        </w:numPr>
        <w:spacing w:before="240" w:after="240"/>
        <w:rPr>
          <w:rFonts w:ascii="Times New Roman" w:eastAsia="Times New Roman" w:hAnsi="Times New Roman" w:cs="Times New Roman"/>
        </w:rPr>
      </w:pPr>
      <w:r w:rsidRPr="307E2395">
        <w:rPr>
          <w:rFonts w:ascii="Times New Roman" w:eastAsia="Times New Roman" w:hAnsi="Times New Roman" w:cs="Times New Roman"/>
        </w:rPr>
        <w:t>Database:</w:t>
      </w:r>
    </w:p>
    <w:p w14:paraId="4D899AC2" w14:textId="1F1D6574" w:rsidR="09185CEF" w:rsidRDefault="09185CEF" w:rsidP="307E2395">
      <w:pPr>
        <w:pStyle w:val="ListParagraph"/>
        <w:numPr>
          <w:ilvl w:val="1"/>
          <w:numId w:val="6"/>
        </w:numPr>
        <w:spacing w:before="240" w:after="240"/>
        <w:rPr>
          <w:rFonts w:ascii="Times New Roman" w:eastAsia="Times New Roman" w:hAnsi="Times New Roman" w:cs="Times New Roman"/>
        </w:rPr>
      </w:pPr>
      <w:r w:rsidRPr="307E2395">
        <w:rPr>
          <w:rFonts w:ascii="Times New Roman" w:eastAsia="Times New Roman" w:hAnsi="Times New Roman" w:cs="Times New Roman"/>
        </w:rPr>
        <w:t xml:space="preserve">Primary: </w:t>
      </w:r>
      <w:proofErr w:type="gramStart"/>
      <w:r w:rsidRPr="307E2395">
        <w:rPr>
          <w:rFonts w:ascii="Times New Roman" w:eastAsia="Times New Roman" w:hAnsi="Times New Roman" w:cs="Times New Roman"/>
        </w:rPr>
        <w:t>PostgreSQL</w:t>
      </w:r>
      <w:r w:rsidR="76660C69" w:rsidRPr="307E2395">
        <w:rPr>
          <w:rFonts w:ascii="Times New Roman" w:eastAsia="Times New Roman" w:hAnsi="Times New Roman" w:cs="Times New Roman"/>
        </w:rPr>
        <w:t>(</w:t>
      </w:r>
      <w:proofErr w:type="gramEnd"/>
      <w:r w:rsidR="76660C69" w:rsidRPr="307E2395">
        <w:rPr>
          <w:rFonts w:ascii="Times New Roman" w:eastAsia="Times New Roman" w:hAnsi="Times New Roman" w:cs="Times New Roman"/>
        </w:rPr>
        <w:t>via Supabase)</w:t>
      </w:r>
      <w:r w:rsidRPr="307E2395">
        <w:rPr>
          <w:rFonts w:ascii="Times New Roman" w:eastAsia="Times New Roman" w:hAnsi="Times New Roman" w:cs="Times New Roman"/>
        </w:rPr>
        <w:t xml:space="preserve"> (Users, Portfolios, Transactions).</w:t>
      </w:r>
    </w:p>
    <w:p w14:paraId="0CC61293" w14:textId="392DA1C2" w:rsidR="09185CEF" w:rsidRDefault="09185CEF" w:rsidP="307E2395">
      <w:pPr>
        <w:pStyle w:val="ListParagraph"/>
        <w:numPr>
          <w:ilvl w:val="1"/>
          <w:numId w:val="6"/>
        </w:numPr>
        <w:spacing w:before="240" w:after="240"/>
        <w:rPr>
          <w:rFonts w:ascii="Times New Roman" w:eastAsia="Times New Roman" w:hAnsi="Times New Roman" w:cs="Times New Roman"/>
        </w:rPr>
      </w:pPr>
      <w:r w:rsidRPr="307E2395">
        <w:rPr>
          <w:rFonts w:ascii="Times New Roman" w:eastAsia="Times New Roman" w:hAnsi="Times New Roman" w:cs="Times New Roman"/>
        </w:rPr>
        <w:t>Cache: Redis (Session mgmt, Live Market Data).</w:t>
      </w:r>
    </w:p>
    <w:p w14:paraId="501B6450" w14:textId="632539E1" w:rsidR="09185CEF" w:rsidRDefault="09185CEF" w:rsidP="307E2395">
      <w:pPr>
        <w:pStyle w:val="ListParagraph"/>
        <w:numPr>
          <w:ilvl w:val="1"/>
          <w:numId w:val="6"/>
        </w:numPr>
        <w:spacing w:before="240" w:after="240"/>
        <w:rPr>
          <w:rFonts w:ascii="Times New Roman" w:eastAsia="Times New Roman" w:hAnsi="Times New Roman" w:cs="Times New Roman"/>
        </w:rPr>
      </w:pPr>
      <w:r w:rsidRPr="307E2395">
        <w:rPr>
          <w:rFonts w:ascii="Times New Roman" w:eastAsia="Times New Roman" w:hAnsi="Times New Roman" w:cs="Times New Roman"/>
        </w:rPr>
        <w:t>Search: ElasticSearch (Marketplace product discovery).</w:t>
      </w:r>
    </w:p>
    <w:p w14:paraId="20322573" w14:textId="2FCB6C90" w:rsidR="09185CEF" w:rsidRDefault="09185CEF" w:rsidP="307E2395">
      <w:pPr>
        <w:pStyle w:val="ListParagraph"/>
        <w:numPr>
          <w:ilvl w:val="0"/>
          <w:numId w:val="6"/>
        </w:numPr>
        <w:spacing w:before="240" w:after="240"/>
        <w:rPr>
          <w:rFonts w:ascii="Times New Roman" w:eastAsia="Times New Roman" w:hAnsi="Times New Roman" w:cs="Times New Roman"/>
        </w:rPr>
      </w:pPr>
      <w:r w:rsidRPr="307E2395">
        <w:rPr>
          <w:rFonts w:ascii="Times New Roman" w:eastAsia="Times New Roman" w:hAnsi="Times New Roman" w:cs="Times New Roman"/>
        </w:rPr>
        <w:lastRenderedPageBreak/>
        <w:t>Infrastructure: Docker/Kubernetes on AWS/GCP.</w:t>
      </w:r>
    </w:p>
    <w:p w14:paraId="39CFE5FB" w14:textId="6091D7A9" w:rsidR="09185CEF" w:rsidRDefault="09185CEF" w:rsidP="307E2395">
      <w:pPr>
        <w:pStyle w:val="Heading2"/>
        <w:spacing w:before="240" w:after="120"/>
        <w:rPr>
          <w:rFonts w:ascii="Times New Roman" w:eastAsia="Times New Roman" w:hAnsi="Times New Roman" w:cs="Times New Roman"/>
        </w:rPr>
      </w:pPr>
      <w:r w:rsidRPr="307E2395">
        <w:rPr>
          <w:rFonts w:ascii="Times New Roman" w:eastAsia="Times New Roman" w:hAnsi="Times New Roman" w:cs="Times New Roman"/>
        </w:rPr>
        <w:t>7.2 API Design (RESTful v1)</w:t>
      </w:r>
    </w:p>
    <w:p w14:paraId="3B6D9C19" w14:textId="2F152837" w:rsidR="09185CEF" w:rsidRDefault="09185CEF" w:rsidP="307E2395">
      <w:pPr>
        <w:pStyle w:val="ListParagraph"/>
        <w:numPr>
          <w:ilvl w:val="0"/>
          <w:numId w:val="5"/>
        </w:numPr>
        <w:spacing w:before="240" w:after="240"/>
        <w:rPr>
          <w:rFonts w:ascii="Times New Roman" w:eastAsia="Times New Roman" w:hAnsi="Times New Roman" w:cs="Times New Roman"/>
        </w:rPr>
      </w:pPr>
      <w:r w:rsidRPr="307E2395">
        <w:rPr>
          <w:rFonts w:ascii="Times New Roman" w:eastAsia="Times New Roman" w:hAnsi="Times New Roman" w:cs="Times New Roman"/>
        </w:rPr>
        <w:t>POST /auth/otp &amp; POST /auth/verify (Login)</w:t>
      </w:r>
    </w:p>
    <w:p w14:paraId="4F972B82" w14:textId="630759FB" w:rsidR="09185CEF" w:rsidRDefault="09185CEF" w:rsidP="307E2395">
      <w:pPr>
        <w:pStyle w:val="ListParagraph"/>
        <w:numPr>
          <w:ilvl w:val="0"/>
          <w:numId w:val="5"/>
        </w:numPr>
        <w:spacing w:before="240" w:after="240"/>
        <w:rPr>
          <w:rFonts w:ascii="Times New Roman" w:eastAsia="Times New Roman" w:hAnsi="Times New Roman" w:cs="Times New Roman"/>
        </w:rPr>
      </w:pPr>
      <w:r w:rsidRPr="307E2395">
        <w:rPr>
          <w:rFonts w:ascii="Times New Roman" w:eastAsia="Times New Roman" w:hAnsi="Times New Roman" w:cs="Times New Roman"/>
        </w:rPr>
        <w:t>GET /user/profile/score (Real-time Health Score)</w:t>
      </w:r>
    </w:p>
    <w:p w14:paraId="5B08DE55" w14:textId="4D1B9405" w:rsidR="09185CEF" w:rsidRDefault="09185CEF" w:rsidP="307E2395">
      <w:pPr>
        <w:pStyle w:val="ListParagraph"/>
        <w:numPr>
          <w:ilvl w:val="0"/>
          <w:numId w:val="5"/>
        </w:numPr>
        <w:spacing w:before="240" w:after="240"/>
        <w:rPr>
          <w:rFonts w:ascii="Times New Roman" w:eastAsia="Times New Roman" w:hAnsi="Times New Roman" w:cs="Times New Roman"/>
        </w:rPr>
      </w:pPr>
      <w:r w:rsidRPr="307E2395">
        <w:rPr>
          <w:rFonts w:ascii="Times New Roman" w:eastAsia="Times New Roman" w:hAnsi="Times New Roman" w:cs="Times New Roman"/>
        </w:rPr>
        <w:t>POST /</w:t>
      </w:r>
      <w:proofErr w:type="gramStart"/>
      <w:r w:rsidRPr="307E2395">
        <w:rPr>
          <w:rFonts w:ascii="Times New Roman" w:eastAsia="Times New Roman" w:hAnsi="Times New Roman" w:cs="Times New Roman"/>
        </w:rPr>
        <w:t>calculators/{type} (</w:t>
      </w:r>
      <w:proofErr w:type="gramEnd"/>
      <w:r w:rsidRPr="307E2395">
        <w:rPr>
          <w:rFonts w:ascii="Times New Roman" w:eastAsia="Times New Roman" w:hAnsi="Times New Roman" w:cs="Times New Roman"/>
        </w:rPr>
        <w:t>Stateless computation)</w:t>
      </w:r>
    </w:p>
    <w:p w14:paraId="4A89BCB1" w14:textId="3A2CCF82" w:rsidR="09185CEF" w:rsidRDefault="09185CEF" w:rsidP="307E2395">
      <w:pPr>
        <w:pStyle w:val="ListParagraph"/>
        <w:numPr>
          <w:ilvl w:val="0"/>
          <w:numId w:val="5"/>
        </w:numPr>
        <w:spacing w:before="240" w:after="240"/>
        <w:rPr>
          <w:rFonts w:ascii="Times New Roman" w:eastAsia="Times New Roman" w:hAnsi="Times New Roman" w:cs="Times New Roman"/>
        </w:rPr>
      </w:pPr>
      <w:r w:rsidRPr="307E2395">
        <w:rPr>
          <w:rFonts w:ascii="Times New Roman" w:eastAsia="Times New Roman" w:hAnsi="Times New Roman" w:cs="Times New Roman"/>
        </w:rPr>
        <w:t>POST /portfolio/pledge (Initiate LTV lock)</w:t>
      </w:r>
    </w:p>
    <w:p w14:paraId="145FEE5F" w14:textId="01C9CDE1" w:rsidR="09185CEF" w:rsidRDefault="09185CEF" w:rsidP="307E2395">
      <w:pPr>
        <w:pStyle w:val="ListParagraph"/>
        <w:numPr>
          <w:ilvl w:val="0"/>
          <w:numId w:val="5"/>
        </w:numPr>
        <w:spacing w:before="240" w:after="240"/>
        <w:rPr>
          <w:rFonts w:ascii="Times New Roman" w:eastAsia="Times New Roman" w:hAnsi="Times New Roman" w:cs="Times New Roman"/>
        </w:rPr>
      </w:pPr>
      <w:r w:rsidRPr="307E2395">
        <w:rPr>
          <w:rFonts w:ascii="Times New Roman" w:eastAsia="Times New Roman" w:hAnsi="Times New Roman" w:cs="Times New Roman"/>
        </w:rPr>
        <w:t>GET /report/generate (Trigger PDF async job)</w:t>
      </w:r>
    </w:p>
    <w:p w14:paraId="6C834DF9" w14:textId="58FA185D" w:rsidR="10D9BD7A" w:rsidRDefault="10D9BD7A" w:rsidP="307E2395">
      <w:pPr>
        <w:pStyle w:val="ListParagraph"/>
        <w:numPr>
          <w:ilvl w:val="0"/>
          <w:numId w:val="5"/>
        </w:numPr>
        <w:spacing w:before="240" w:after="240"/>
        <w:rPr>
          <w:rFonts w:ascii="Times New Roman" w:eastAsia="Times New Roman" w:hAnsi="Times New Roman" w:cs="Times New Roman"/>
        </w:rPr>
      </w:pPr>
      <w:r w:rsidRPr="307E2395">
        <w:rPr>
          <w:rFonts w:ascii="Times New Roman" w:eastAsia="Times New Roman" w:hAnsi="Times New Roman" w:cs="Times New Roman"/>
        </w:rPr>
        <w:t>Any Other APIs could be used during Development.</w:t>
      </w:r>
    </w:p>
    <w:p w14:paraId="66B6A2A0" w14:textId="533BAE10" w:rsidR="09185CEF" w:rsidRDefault="09185CEF" w:rsidP="307E2395">
      <w:pPr>
        <w:pStyle w:val="Heading2"/>
        <w:spacing w:before="240" w:after="120"/>
        <w:rPr>
          <w:rFonts w:ascii="Times New Roman" w:eastAsia="Times New Roman" w:hAnsi="Times New Roman" w:cs="Times New Roman"/>
        </w:rPr>
      </w:pPr>
      <w:r w:rsidRPr="307E2395">
        <w:rPr>
          <w:rFonts w:ascii="Times New Roman" w:eastAsia="Times New Roman" w:hAnsi="Times New Roman" w:cs="Times New Roman"/>
        </w:rPr>
        <w:t>7.3 Security &amp; Compliance</w:t>
      </w:r>
    </w:p>
    <w:p w14:paraId="3346C75E" w14:textId="3FF9EA91" w:rsidR="09185CEF" w:rsidRDefault="09185CEF" w:rsidP="307E2395">
      <w:pPr>
        <w:pStyle w:val="ListParagraph"/>
        <w:numPr>
          <w:ilvl w:val="0"/>
          <w:numId w:val="4"/>
        </w:numPr>
        <w:spacing w:before="240" w:after="240"/>
        <w:rPr>
          <w:rFonts w:ascii="Times New Roman" w:eastAsia="Times New Roman" w:hAnsi="Times New Roman" w:cs="Times New Roman"/>
        </w:rPr>
      </w:pPr>
      <w:r w:rsidRPr="307E2395">
        <w:rPr>
          <w:rFonts w:ascii="Times New Roman" w:eastAsia="Times New Roman" w:hAnsi="Times New Roman" w:cs="Times New Roman"/>
        </w:rPr>
        <w:t>Data Protection: PII (PAN, Phone) must be encrypted</w:t>
      </w:r>
      <w:r w:rsidR="4DBE82B3" w:rsidRPr="307E2395">
        <w:rPr>
          <w:rFonts w:ascii="Times New Roman" w:eastAsia="Times New Roman" w:hAnsi="Times New Roman" w:cs="Times New Roman"/>
        </w:rPr>
        <w:t xml:space="preserve"> </w:t>
      </w:r>
      <w:r w:rsidRPr="307E2395">
        <w:rPr>
          <w:rFonts w:ascii="Times New Roman" w:eastAsia="Times New Roman" w:hAnsi="Times New Roman" w:cs="Times New Roman"/>
        </w:rPr>
        <w:t>(AES-256).</w:t>
      </w:r>
    </w:p>
    <w:p w14:paraId="41F279F3" w14:textId="4AA1DFBD" w:rsidR="09185CEF" w:rsidRDefault="09185CEF" w:rsidP="307E2395">
      <w:pPr>
        <w:pStyle w:val="ListParagraph"/>
        <w:numPr>
          <w:ilvl w:val="0"/>
          <w:numId w:val="4"/>
        </w:numPr>
        <w:spacing w:before="240" w:after="240"/>
        <w:rPr>
          <w:rFonts w:ascii="Times New Roman" w:eastAsia="Times New Roman" w:hAnsi="Times New Roman" w:cs="Times New Roman"/>
        </w:rPr>
      </w:pPr>
      <w:r w:rsidRPr="307E2395">
        <w:rPr>
          <w:rFonts w:ascii="Times New Roman" w:eastAsia="Times New Roman" w:hAnsi="Times New Roman" w:cs="Times New Roman"/>
        </w:rPr>
        <w:t>Audit: Immutable logs required for all "Advice Generated" and "Pledge Created" events.</w:t>
      </w:r>
    </w:p>
    <w:p w14:paraId="5AF62EC3" w14:textId="555B5D3A" w:rsidR="09185CEF" w:rsidRDefault="09185CEF" w:rsidP="307E2395">
      <w:pPr>
        <w:pStyle w:val="ListParagraph"/>
        <w:numPr>
          <w:ilvl w:val="0"/>
          <w:numId w:val="4"/>
        </w:numPr>
        <w:spacing w:before="240" w:after="240"/>
        <w:rPr>
          <w:rFonts w:ascii="Times New Roman" w:eastAsia="Times New Roman" w:hAnsi="Times New Roman" w:cs="Times New Roman"/>
        </w:rPr>
      </w:pPr>
      <w:r w:rsidRPr="307E2395">
        <w:rPr>
          <w:rFonts w:ascii="Times New Roman" w:eastAsia="Times New Roman" w:hAnsi="Times New Roman" w:cs="Times New Roman"/>
        </w:rPr>
        <w:t>Access Control: RBAC for Admin, Advisor, and Partner (White-label view).</w:t>
      </w:r>
    </w:p>
    <w:p w14:paraId="31564689" w14:textId="60408AD2" w:rsidR="09185CEF" w:rsidRDefault="09185CEF" w:rsidP="307E2395">
      <w:pPr>
        <w:pStyle w:val="Heading2"/>
        <w:spacing w:before="240" w:after="120"/>
        <w:rPr>
          <w:rFonts w:ascii="Times New Roman" w:eastAsia="Times New Roman" w:hAnsi="Times New Roman" w:cs="Times New Roman"/>
        </w:rPr>
      </w:pPr>
      <w:r w:rsidRPr="307E2395">
        <w:rPr>
          <w:rFonts w:ascii="Times New Roman" w:eastAsia="Times New Roman" w:hAnsi="Times New Roman" w:cs="Times New Roman"/>
        </w:rPr>
        <w:t>8. Acceptance Criteria (MVP)</w:t>
      </w:r>
    </w:p>
    <w:p w14:paraId="606D843A" w14:textId="68C84BEA" w:rsidR="09185CEF" w:rsidRDefault="09185CEF" w:rsidP="307E2395">
      <w:pPr>
        <w:pStyle w:val="ListParagraph"/>
        <w:numPr>
          <w:ilvl w:val="0"/>
          <w:numId w:val="3"/>
        </w:numPr>
        <w:spacing w:before="240" w:after="240"/>
        <w:rPr>
          <w:rFonts w:ascii="Times New Roman" w:eastAsia="Times New Roman" w:hAnsi="Times New Roman" w:cs="Times New Roman"/>
        </w:rPr>
      </w:pPr>
      <w:r w:rsidRPr="307E2395">
        <w:rPr>
          <w:rFonts w:ascii="Times New Roman" w:eastAsia="Times New Roman" w:hAnsi="Times New Roman" w:cs="Times New Roman"/>
        </w:rPr>
        <w:t>Profile: User can complete onboarding and see "Financial Persona" in &lt; 3 minutes.</w:t>
      </w:r>
    </w:p>
    <w:p w14:paraId="3960DDEB" w14:textId="1AE70087" w:rsidR="09185CEF" w:rsidRDefault="09185CEF" w:rsidP="307E2395">
      <w:pPr>
        <w:pStyle w:val="ListParagraph"/>
        <w:numPr>
          <w:ilvl w:val="0"/>
          <w:numId w:val="3"/>
        </w:numPr>
        <w:spacing w:before="240" w:after="240"/>
        <w:rPr>
          <w:rFonts w:ascii="Times New Roman" w:eastAsia="Times New Roman" w:hAnsi="Times New Roman" w:cs="Times New Roman"/>
        </w:rPr>
      </w:pPr>
      <w:r w:rsidRPr="307E2395">
        <w:rPr>
          <w:rFonts w:ascii="Times New Roman" w:eastAsia="Times New Roman" w:hAnsi="Times New Roman" w:cs="Times New Roman"/>
        </w:rPr>
        <w:t>Score: Health Score updates instantly upon changing "Savings" input.</w:t>
      </w:r>
    </w:p>
    <w:p w14:paraId="7E450C8F" w14:textId="7EAE73F3" w:rsidR="09185CEF" w:rsidRDefault="09185CEF" w:rsidP="307E2395">
      <w:pPr>
        <w:pStyle w:val="ListParagraph"/>
        <w:numPr>
          <w:ilvl w:val="0"/>
          <w:numId w:val="3"/>
        </w:numPr>
        <w:spacing w:before="240" w:after="240"/>
        <w:rPr>
          <w:rFonts w:ascii="Times New Roman" w:eastAsia="Times New Roman" w:hAnsi="Times New Roman" w:cs="Times New Roman"/>
        </w:rPr>
      </w:pPr>
      <w:r w:rsidRPr="307E2395">
        <w:rPr>
          <w:rFonts w:ascii="Times New Roman" w:eastAsia="Times New Roman" w:hAnsi="Times New Roman" w:cs="Times New Roman"/>
        </w:rPr>
        <w:t>Report: PDF generates correctly with valid user data in &lt; 5 seconds.</w:t>
      </w:r>
    </w:p>
    <w:p w14:paraId="09F70571" w14:textId="514A8CD2" w:rsidR="09185CEF" w:rsidRDefault="09185CEF" w:rsidP="307E2395">
      <w:pPr>
        <w:pStyle w:val="ListParagraph"/>
        <w:numPr>
          <w:ilvl w:val="0"/>
          <w:numId w:val="3"/>
        </w:numPr>
        <w:spacing w:before="240" w:after="240"/>
        <w:rPr>
          <w:rFonts w:ascii="Times New Roman" w:eastAsia="Times New Roman" w:hAnsi="Times New Roman" w:cs="Times New Roman"/>
        </w:rPr>
      </w:pPr>
      <w:r w:rsidRPr="307E2395">
        <w:rPr>
          <w:rFonts w:ascii="Times New Roman" w:eastAsia="Times New Roman" w:hAnsi="Times New Roman" w:cs="Times New Roman"/>
        </w:rPr>
        <w:t>Pledge: System accurately rejects pledge requests for ineligible securities (e.g., Small-cap funds).</w:t>
      </w:r>
    </w:p>
    <w:p w14:paraId="62E54A8B" w14:textId="47801FCD" w:rsidR="1186494D" w:rsidRDefault="1186494D" w:rsidP="307E2395">
      <w:pPr>
        <w:pStyle w:val="Heading2"/>
        <w:spacing w:before="240" w:after="120"/>
        <w:rPr>
          <w:rFonts w:ascii="Times New Roman" w:eastAsia="Times New Roman" w:hAnsi="Times New Roman" w:cs="Times New Roman"/>
        </w:rPr>
      </w:pPr>
      <w:r w:rsidRPr="307E2395">
        <w:rPr>
          <w:rFonts w:ascii="Times New Roman" w:eastAsia="Times New Roman" w:hAnsi="Times New Roman" w:cs="Times New Roman"/>
        </w:rPr>
        <w:t>9</w:t>
      </w:r>
      <w:r w:rsidR="308ECB3E" w:rsidRPr="307E2395">
        <w:rPr>
          <w:rFonts w:ascii="Times New Roman" w:eastAsia="Times New Roman" w:hAnsi="Times New Roman" w:cs="Times New Roman"/>
        </w:rPr>
        <w:t>. Non-Functional Requirements:</w:t>
      </w:r>
    </w:p>
    <w:p w14:paraId="7814B8E8" w14:textId="684C1AFF" w:rsidR="308ECB3E" w:rsidRDefault="308ECB3E" w:rsidP="307E2395">
      <w:pPr>
        <w:pStyle w:val="ListParagraph"/>
        <w:numPr>
          <w:ilvl w:val="0"/>
          <w:numId w:val="2"/>
        </w:numPr>
        <w:spacing w:before="240" w:after="240"/>
        <w:rPr>
          <w:rFonts w:ascii="Times New Roman" w:eastAsia="Times New Roman" w:hAnsi="Times New Roman" w:cs="Times New Roman"/>
        </w:rPr>
      </w:pPr>
      <w:r w:rsidRPr="307E2395">
        <w:rPr>
          <w:rFonts w:ascii="Times New Roman" w:eastAsia="Times New Roman" w:hAnsi="Times New Roman" w:cs="Times New Roman"/>
        </w:rPr>
        <w:t xml:space="preserve">Performance: Dashboards load under </w:t>
      </w:r>
      <w:r w:rsidR="750A44A5" w:rsidRPr="307E2395">
        <w:rPr>
          <w:rFonts w:ascii="Times New Roman" w:eastAsia="Times New Roman" w:hAnsi="Times New Roman" w:cs="Times New Roman"/>
        </w:rPr>
        <w:t>5</w:t>
      </w:r>
      <w:r w:rsidRPr="307E2395">
        <w:rPr>
          <w:rFonts w:ascii="Times New Roman" w:eastAsia="Times New Roman" w:hAnsi="Times New Roman" w:cs="Times New Roman"/>
        </w:rPr>
        <w:t xml:space="preserve"> seconds; calculators respond instantly.</w:t>
      </w:r>
    </w:p>
    <w:p w14:paraId="72FA72CE" w14:textId="289FDF55" w:rsidR="308ECB3E" w:rsidRDefault="308ECB3E" w:rsidP="307E2395">
      <w:pPr>
        <w:pStyle w:val="ListParagraph"/>
        <w:numPr>
          <w:ilvl w:val="0"/>
          <w:numId w:val="2"/>
        </w:numPr>
        <w:spacing w:before="240" w:after="240"/>
        <w:rPr>
          <w:rFonts w:ascii="Times New Roman" w:eastAsia="Times New Roman" w:hAnsi="Times New Roman" w:cs="Times New Roman"/>
        </w:rPr>
      </w:pPr>
      <w:r w:rsidRPr="307E2395">
        <w:rPr>
          <w:rFonts w:ascii="Times New Roman" w:eastAsia="Times New Roman" w:hAnsi="Times New Roman" w:cs="Times New Roman"/>
        </w:rPr>
        <w:t>Availability: 99.9% uptime with planned maintenance notices.</w:t>
      </w:r>
    </w:p>
    <w:p w14:paraId="7629DB73" w14:textId="14D5596C" w:rsidR="308ECB3E" w:rsidRDefault="308ECB3E" w:rsidP="307E2395">
      <w:pPr>
        <w:pStyle w:val="ListParagraph"/>
        <w:numPr>
          <w:ilvl w:val="0"/>
          <w:numId w:val="2"/>
        </w:numPr>
        <w:spacing w:before="240" w:after="240"/>
        <w:rPr>
          <w:rFonts w:ascii="Times New Roman" w:eastAsia="Times New Roman" w:hAnsi="Times New Roman" w:cs="Times New Roman"/>
        </w:rPr>
      </w:pPr>
      <w:r w:rsidRPr="307E2395">
        <w:rPr>
          <w:rFonts w:ascii="Times New Roman" w:eastAsia="Times New Roman" w:hAnsi="Times New Roman" w:cs="Times New Roman"/>
        </w:rPr>
        <w:t>Scalability: Auto-scales during peak onboarding periods.</w:t>
      </w:r>
    </w:p>
    <w:p w14:paraId="5E85C193" w14:textId="1C9C8F55" w:rsidR="308ECB3E" w:rsidRDefault="308ECB3E" w:rsidP="307E2395">
      <w:pPr>
        <w:pStyle w:val="ListParagraph"/>
        <w:numPr>
          <w:ilvl w:val="0"/>
          <w:numId w:val="2"/>
        </w:numPr>
        <w:spacing w:before="240" w:after="240"/>
        <w:rPr>
          <w:rFonts w:ascii="Times New Roman" w:eastAsia="Times New Roman" w:hAnsi="Times New Roman" w:cs="Times New Roman"/>
        </w:rPr>
      </w:pPr>
      <w:r w:rsidRPr="307E2395">
        <w:rPr>
          <w:rFonts w:ascii="Times New Roman" w:eastAsia="Times New Roman" w:hAnsi="Times New Roman" w:cs="Times New Roman"/>
        </w:rPr>
        <w:t>Localization: INR default; future support for English + regional languages.</w:t>
      </w:r>
    </w:p>
    <w:p w14:paraId="545E37C5" w14:textId="3079862C" w:rsidR="308ECB3E" w:rsidRDefault="308ECB3E" w:rsidP="307E2395">
      <w:pPr>
        <w:pStyle w:val="ListParagraph"/>
        <w:numPr>
          <w:ilvl w:val="0"/>
          <w:numId w:val="2"/>
        </w:numPr>
        <w:spacing w:before="240" w:after="240"/>
        <w:rPr>
          <w:rFonts w:ascii="Times New Roman" w:eastAsia="Times New Roman" w:hAnsi="Times New Roman" w:cs="Times New Roman"/>
        </w:rPr>
      </w:pPr>
      <w:r w:rsidRPr="307E2395">
        <w:rPr>
          <w:rFonts w:ascii="Times New Roman" w:eastAsia="Times New Roman" w:hAnsi="Times New Roman" w:cs="Times New Roman"/>
        </w:rPr>
        <w:t>Accessibility: WCAG compliant.</w:t>
      </w:r>
    </w:p>
    <w:p w14:paraId="7E6900A9" w14:textId="3E79AEAB" w:rsidR="308ECB3E" w:rsidRDefault="308ECB3E" w:rsidP="307E2395">
      <w:pPr>
        <w:pStyle w:val="ListParagraph"/>
        <w:numPr>
          <w:ilvl w:val="0"/>
          <w:numId w:val="2"/>
        </w:numPr>
        <w:spacing w:before="240" w:after="240"/>
        <w:rPr>
          <w:rFonts w:ascii="Times New Roman" w:eastAsia="Times New Roman" w:hAnsi="Times New Roman" w:cs="Times New Roman"/>
        </w:rPr>
      </w:pPr>
      <w:r w:rsidRPr="307E2395">
        <w:rPr>
          <w:rFonts w:ascii="Times New Roman" w:eastAsia="Times New Roman" w:hAnsi="Times New Roman" w:cs="Times New Roman"/>
        </w:rPr>
        <w:t>Extensibility: Modular calculators, connectors, and plugin-ready architecture.</w:t>
      </w:r>
    </w:p>
    <w:p w14:paraId="5C71960E" w14:textId="07D72AEE" w:rsidR="307E2395" w:rsidRDefault="307E2395" w:rsidP="307E2395">
      <w:pPr>
        <w:spacing w:before="240" w:after="240"/>
        <w:rPr>
          <w:rFonts w:ascii="Times New Roman" w:eastAsia="Times New Roman" w:hAnsi="Times New Roman" w:cs="Times New Roman"/>
        </w:rPr>
      </w:pPr>
    </w:p>
    <w:p w14:paraId="1858305A" w14:textId="2482C0F2" w:rsidR="315E7599" w:rsidRDefault="315E7599" w:rsidP="307E2395">
      <w:pPr>
        <w:pStyle w:val="Heading2"/>
        <w:spacing w:before="240" w:after="120"/>
        <w:rPr>
          <w:rFonts w:ascii="Times New Roman" w:eastAsia="Times New Roman" w:hAnsi="Times New Roman" w:cs="Times New Roman"/>
          <w:sz w:val="40"/>
          <w:szCs w:val="40"/>
        </w:rPr>
      </w:pPr>
      <w:r w:rsidRPr="307E2395">
        <w:rPr>
          <w:rFonts w:ascii="Times New Roman" w:eastAsia="Times New Roman" w:hAnsi="Times New Roman" w:cs="Times New Roman"/>
        </w:rPr>
        <w:t>10</w:t>
      </w:r>
      <w:r w:rsidR="413CFAE4" w:rsidRPr="307E2395">
        <w:rPr>
          <w:rFonts w:ascii="Times New Roman" w:eastAsia="Times New Roman" w:hAnsi="Times New Roman" w:cs="Times New Roman"/>
        </w:rPr>
        <w:t xml:space="preserve">. </w:t>
      </w:r>
      <w:r w:rsidR="7A158142" w:rsidRPr="307E2395">
        <w:rPr>
          <w:rFonts w:ascii="Times New Roman" w:eastAsia="Times New Roman" w:hAnsi="Times New Roman" w:cs="Times New Roman"/>
        </w:rPr>
        <w:t>Testing &amp; QA</w:t>
      </w:r>
    </w:p>
    <w:p w14:paraId="7DB00FEE" w14:textId="74022A6B" w:rsidR="7A158142" w:rsidRDefault="7A158142" w:rsidP="307E2395">
      <w:pPr>
        <w:pStyle w:val="FirstParagraph"/>
        <w:rPr>
          <w:rFonts w:ascii="Times New Roman" w:eastAsia="Times New Roman" w:hAnsi="Times New Roman" w:cs="Times New Roman"/>
          <w:color w:val="000000" w:themeColor="text1"/>
        </w:rPr>
      </w:pPr>
      <w:r w:rsidRPr="307E2395">
        <w:rPr>
          <w:rFonts w:ascii="Times New Roman" w:eastAsia="Times New Roman" w:hAnsi="Times New Roman" w:cs="Times New Roman"/>
          <w:b/>
          <w:bCs/>
          <w:color w:val="000000" w:themeColor="text1"/>
        </w:rPr>
        <w:t>Test types:</w:t>
      </w:r>
      <w:r w:rsidRPr="307E2395">
        <w:rPr>
          <w:rFonts w:ascii="Times New Roman" w:eastAsia="Times New Roman" w:hAnsi="Times New Roman" w:cs="Times New Roman"/>
          <w:color w:val="000000" w:themeColor="text1"/>
        </w:rPr>
        <w:t xml:space="preserve"> Unit, integration, e2e, performance, security (pen tests), UX tests.</w:t>
      </w:r>
    </w:p>
    <w:p w14:paraId="0E028A44" w14:textId="77D2969B" w:rsidR="7A158142" w:rsidRDefault="7A158142" w:rsidP="307E2395">
      <w:pPr>
        <w:spacing w:before="180" w:after="180"/>
        <w:rPr>
          <w:rFonts w:ascii="Times New Roman" w:eastAsia="Times New Roman" w:hAnsi="Times New Roman" w:cs="Times New Roman"/>
          <w:color w:val="000000" w:themeColor="text1"/>
        </w:rPr>
      </w:pPr>
      <w:r w:rsidRPr="307E2395">
        <w:rPr>
          <w:rFonts w:ascii="Times New Roman" w:eastAsia="Times New Roman" w:hAnsi="Times New Roman" w:cs="Times New Roman"/>
          <w:b/>
          <w:bCs/>
          <w:color w:val="000000" w:themeColor="text1"/>
        </w:rPr>
        <w:lastRenderedPageBreak/>
        <w:t>Acceptance Tests (sample):</w:t>
      </w:r>
      <w:r w:rsidRPr="307E2395">
        <w:rPr>
          <w:rFonts w:ascii="Times New Roman" w:eastAsia="Times New Roman" w:hAnsi="Times New Roman" w:cs="Times New Roman"/>
          <w:color w:val="000000" w:themeColor="text1"/>
        </w:rPr>
        <w:t xml:space="preserve"> - SIP calculator: known values must match expected output to within rounding error. - LTV calculation: test with sample portfolio values and prices. - Report generation: PDF renders correctly and includes expected sections.</w:t>
      </w:r>
    </w:p>
    <w:p w14:paraId="03ED92CF" w14:textId="285C99C1" w:rsidR="0F086AB7" w:rsidRDefault="0F086AB7" w:rsidP="307E2395">
      <w:pPr>
        <w:pStyle w:val="Heading2"/>
        <w:spacing w:before="240" w:after="120"/>
        <w:rPr>
          <w:rFonts w:ascii="Times New Roman" w:eastAsia="Times New Roman" w:hAnsi="Times New Roman" w:cs="Times New Roman"/>
        </w:rPr>
      </w:pPr>
      <w:r w:rsidRPr="307E2395">
        <w:rPr>
          <w:rFonts w:ascii="Times New Roman" w:eastAsia="Times New Roman" w:hAnsi="Times New Roman" w:cs="Times New Roman"/>
        </w:rPr>
        <w:t>11. Roadmap (High-level Phases)</w:t>
      </w:r>
    </w:p>
    <w:p w14:paraId="35E1ADB3" w14:textId="1C7B1E41" w:rsidR="0F086AB7" w:rsidRDefault="0F086AB7" w:rsidP="307E2395">
      <w:pPr>
        <w:pStyle w:val="FirstParagraph"/>
        <w:rPr>
          <w:rFonts w:ascii="Times New Roman" w:eastAsia="Times New Roman" w:hAnsi="Times New Roman" w:cs="Times New Roman"/>
          <w:color w:val="000000" w:themeColor="text1"/>
        </w:rPr>
      </w:pPr>
      <w:r w:rsidRPr="307E2395">
        <w:rPr>
          <w:rFonts w:ascii="Times New Roman" w:eastAsia="Times New Roman" w:hAnsi="Times New Roman" w:cs="Times New Roman"/>
          <w:b/>
          <w:bCs/>
          <w:color w:val="000000" w:themeColor="text1"/>
        </w:rPr>
        <w:t>MVP (0–1 months):</w:t>
      </w:r>
      <w:r w:rsidRPr="307E2395">
        <w:rPr>
          <w:rFonts w:ascii="Times New Roman" w:eastAsia="Times New Roman" w:hAnsi="Times New Roman" w:cs="Times New Roman"/>
          <w:color w:val="000000" w:themeColor="text1"/>
        </w:rPr>
        <w:t xml:space="preserve"> Core profiling, survey, dynamic checklist, SIP &amp; Retirement calculators, Financial Health Score, simple advisory PDF (static template), basic marketplace listing (non-executable), user auth, DB.</w:t>
      </w:r>
    </w:p>
    <w:p w14:paraId="00DB11ED" w14:textId="1F26723D" w:rsidR="0F086AB7" w:rsidRDefault="0F086AB7" w:rsidP="307E2395">
      <w:pPr>
        <w:spacing w:before="180" w:after="180"/>
        <w:rPr>
          <w:rFonts w:ascii="Times New Roman" w:eastAsia="Times New Roman" w:hAnsi="Times New Roman" w:cs="Times New Roman"/>
          <w:color w:val="000000" w:themeColor="text1"/>
        </w:rPr>
      </w:pPr>
      <w:r w:rsidRPr="307E2395">
        <w:rPr>
          <w:rFonts w:ascii="Times New Roman" w:eastAsia="Times New Roman" w:hAnsi="Times New Roman" w:cs="Times New Roman"/>
          <w:b/>
          <w:bCs/>
          <w:color w:val="000000" w:themeColor="text1"/>
        </w:rPr>
        <w:t>Phase 2 (</w:t>
      </w:r>
      <w:r w:rsidR="5E902049" w:rsidRPr="307E2395">
        <w:rPr>
          <w:rFonts w:ascii="Times New Roman" w:eastAsia="Times New Roman" w:hAnsi="Times New Roman" w:cs="Times New Roman"/>
          <w:b/>
          <w:bCs/>
          <w:color w:val="000000" w:themeColor="text1"/>
        </w:rPr>
        <w:t>1</w:t>
      </w:r>
      <w:r w:rsidRPr="307E2395">
        <w:rPr>
          <w:rFonts w:ascii="Times New Roman" w:eastAsia="Times New Roman" w:hAnsi="Times New Roman" w:cs="Times New Roman"/>
          <w:b/>
          <w:bCs/>
          <w:color w:val="000000" w:themeColor="text1"/>
        </w:rPr>
        <w:t>–</w:t>
      </w:r>
      <w:r w:rsidR="43775044" w:rsidRPr="307E2395">
        <w:rPr>
          <w:rFonts w:ascii="Times New Roman" w:eastAsia="Times New Roman" w:hAnsi="Times New Roman" w:cs="Times New Roman"/>
          <w:b/>
          <w:bCs/>
          <w:color w:val="000000" w:themeColor="text1"/>
        </w:rPr>
        <w:t>2</w:t>
      </w:r>
      <w:r w:rsidRPr="307E2395"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 months):</w:t>
      </w:r>
      <w:r w:rsidRPr="307E2395">
        <w:rPr>
          <w:rFonts w:ascii="Times New Roman" w:eastAsia="Times New Roman" w:hAnsi="Times New Roman" w:cs="Times New Roman"/>
          <w:color w:val="000000" w:themeColor="text1"/>
        </w:rPr>
        <w:t xml:space="preserve"> Full calculator suite, portfolio import, mutual fund processor integration (read-only), HRA/EMI calculators, enhanced UI/UX polishing, report white-labeling.</w:t>
      </w:r>
    </w:p>
    <w:p w14:paraId="168E49F6" w14:textId="0247C6D9" w:rsidR="0F086AB7" w:rsidRDefault="0F086AB7" w:rsidP="307E2395">
      <w:pPr>
        <w:spacing w:before="180" w:after="180"/>
        <w:rPr>
          <w:rFonts w:ascii="Times New Roman" w:eastAsia="Times New Roman" w:hAnsi="Times New Roman" w:cs="Times New Roman"/>
          <w:color w:val="000000" w:themeColor="text1"/>
        </w:rPr>
      </w:pPr>
      <w:r w:rsidRPr="307E2395">
        <w:rPr>
          <w:rFonts w:ascii="Times New Roman" w:eastAsia="Times New Roman" w:hAnsi="Times New Roman" w:cs="Times New Roman"/>
          <w:b/>
          <w:bCs/>
          <w:color w:val="000000" w:themeColor="text1"/>
        </w:rPr>
        <w:t>Phase 3 (</w:t>
      </w:r>
      <w:r w:rsidR="4F4D386C" w:rsidRPr="307E2395">
        <w:rPr>
          <w:rFonts w:ascii="Times New Roman" w:eastAsia="Times New Roman" w:hAnsi="Times New Roman" w:cs="Times New Roman"/>
          <w:b/>
          <w:bCs/>
          <w:color w:val="000000" w:themeColor="text1"/>
        </w:rPr>
        <w:t>2</w:t>
      </w:r>
      <w:r w:rsidRPr="307E2395">
        <w:rPr>
          <w:rFonts w:ascii="Times New Roman" w:eastAsia="Times New Roman" w:hAnsi="Times New Roman" w:cs="Times New Roman"/>
          <w:b/>
          <w:bCs/>
          <w:color w:val="000000" w:themeColor="text1"/>
        </w:rPr>
        <w:t>–</w:t>
      </w:r>
      <w:r w:rsidR="1AD2BCE0" w:rsidRPr="307E2395">
        <w:rPr>
          <w:rFonts w:ascii="Times New Roman" w:eastAsia="Times New Roman" w:hAnsi="Times New Roman" w:cs="Times New Roman"/>
          <w:b/>
          <w:bCs/>
          <w:color w:val="000000" w:themeColor="text1"/>
        </w:rPr>
        <w:t>4</w:t>
      </w:r>
      <w:r w:rsidRPr="307E2395"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 months):</w:t>
      </w:r>
      <w:r w:rsidRPr="307E2395">
        <w:rPr>
          <w:rFonts w:ascii="Times New Roman" w:eastAsia="Times New Roman" w:hAnsi="Times New Roman" w:cs="Times New Roman"/>
          <w:color w:val="000000" w:themeColor="text1"/>
        </w:rPr>
        <w:t xml:space="preserve"> Option Wealth module, pledge mechanics, trial flows, real-time pricing, payments &amp; mandates, deeper integrations, advanced analytics and personalization.</w:t>
      </w:r>
    </w:p>
    <w:p w14:paraId="679E507C" w14:textId="3335843D" w:rsidR="4D482420" w:rsidRDefault="4D482420" w:rsidP="307E2395">
      <w:pPr>
        <w:pStyle w:val="Heading1"/>
        <w:rPr>
          <w:rFonts w:ascii="Times New Roman" w:eastAsia="Times New Roman" w:hAnsi="Times New Roman" w:cs="Times New Roman"/>
          <w:sz w:val="32"/>
          <w:szCs w:val="32"/>
        </w:rPr>
      </w:pPr>
      <w:r w:rsidRPr="307E2395">
        <w:rPr>
          <w:rFonts w:ascii="Times New Roman" w:eastAsia="Times New Roman" w:hAnsi="Times New Roman" w:cs="Times New Roman"/>
          <w:sz w:val="32"/>
          <w:szCs w:val="32"/>
        </w:rPr>
        <w:t>12. Acceptance Criteria &amp; KPIs</w:t>
      </w:r>
    </w:p>
    <w:p w14:paraId="700313F0" w14:textId="748AF93C" w:rsidR="4D482420" w:rsidRDefault="4D482420" w:rsidP="307E2395">
      <w:pPr>
        <w:pStyle w:val="FirstParagraph"/>
        <w:rPr>
          <w:rFonts w:ascii="Times New Roman" w:eastAsia="Times New Roman" w:hAnsi="Times New Roman" w:cs="Times New Roman"/>
          <w:color w:val="000000" w:themeColor="text1"/>
        </w:rPr>
      </w:pPr>
      <w:r w:rsidRPr="307E2395">
        <w:rPr>
          <w:rFonts w:ascii="Times New Roman" w:eastAsia="Times New Roman" w:hAnsi="Times New Roman" w:cs="Times New Roman"/>
          <w:b/>
          <w:bCs/>
          <w:color w:val="000000" w:themeColor="text1"/>
        </w:rPr>
        <w:t>Core metrics:</w:t>
      </w:r>
      <w:r w:rsidRPr="307E2395">
        <w:rPr>
          <w:rFonts w:ascii="Times New Roman" w:eastAsia="Times New Roman" w:hAnsi="Times New Roman" w:cs="Times New Roman"/>
          <w:color w:val="000000" w:themeColor="text1"/>
        </w:rPr>
        <w:t xml:space="preserve"> - User activation rate (Profile completed): target 40% in first 30 days. - Conversion to action (start SIP / buy insurance): target 5–10% of activated users. - Advisory report downloads / shares per user. - Option Wealth conversion for eligible users.</w:t>
      </w:r>
    </w:p>
    <w:p w14:paraId="35289CDA" w14:textId="455FF534" w:rsidR="1C55F383" w:rsidRDefault="1C55F383" w:rsidP="307E2395">
      <w:pPr>
        <w:pStyle w:val="Heading1"/>
        <w:rPr>
          <w:rFonts w:ascii="Times New Roman" w:eastAsia="Times New Roman" w:hAnsi="Times New Roman" w:cs="Times New Roman"/>
          <w:sz w:val="32"/>
          <w:szCs w:val="32"/>
        </w:rPr>
      </w:pPr>
      <w:r w:rsidRPr="307E2395">
        <w:rPr>
          <w:rFonts w:ascii="Times New Roman" w:eastAsia="Times New Roman" w:hAnsi="Times New Roman" w:cs="Times New Roman"/>
          <w:sz w:val="32"/>
          <w:szCs w:val="32"/>
        </w:rPr>
        <w:t>13. Appendices</w:t>
      </w:r>
    </w:p>
    <w:p w14:paraId="55552C50" w14:textId="65F417DB" w:rsidR="1C55F383" w:rsidRDefault="1C55F383" w:rsidP="307E2395">
      <w:pPr>
        <w:pStyle w:val="FirstParagraph"/>
        <w:rPr>
          <w:rFonts w:ascii="Times New Roman" w:eastAsia="Times New Roman" w:hAnsi="Times New Roman" w:cs="Times New Roman"/>
          <w:color w:val="000000" w:themeColor="text1"/>
        </w:rPr>
      </w:pPr>
      <w:r w:rsidRPr="307E2395">
        <w:rPr>
          <w:rFonts w:ascii="Times New Roman" w:eastAsia="Times New Roman" w:hAnsi="Times New Roman" w:cs="Times New Roman"/>
          <w:b/>
          <w:bCs/>
          <w:color w:val="000000" w:themeColor="text1"/>
        </w:rPr>
        <w:t>A. Glossary</w:t>
      </w:r>
      <w:r w:rsidRPr="307E2395">
        <w:rPr>
          <w:rFonts w:ascii="Times New Roman" w:eastAsia="Times New Roman" w:hAnsi="Times New Roman" w:cs="Times New Roman"/>
          <w:color w:val="000000" w:themeColor="text1"/>
        </w:rPr>
        <w:t xml:space="preserve"> — Definitions of terms (SIP, LTV, NAV, CAGR, PAN, eNACH) </w:t>
      </w:r>
      <w:r>
        <w:br/>
      </w:r>
      <w:r w:rsidRPr="307E2395">
        <w:rPr>
          <w:rFonts w:ascii="Times New Roman" w:eastAsia="Times New Roman" w:hAnsi="Times New Roman" w:cs="Times New Roman"/>
          <w:b/>
          <w:bCs/>
          <w:color w:val="000000" w:themeColor="text1"/>
        </w:rPr>
        <w:t>B. Formula Reference</w:t>
      </w:r>
      <w:r w:rsidRPr="307E2395">
        <w:rPr>
          <w:rFonts w:ascii="Times New Roman" w:eastAsia="Times New Roman" w:hAnsi="Times New Roman" w:cs="Times New Roman"/>
          <w:color w:val="000000" w:themeColor="text1"/>
        </w:rPr>
        <w:t xml:space="preserve"> — All calculator formulae summarized </w:t>
      </w:r>
      <w:r>
        <w:br/>
      </w:r>
      <w:r w:rsidRPr="307E2395">
        <w:rPr>
          <w:rFonts w:ascii="Times New Roman" w:eastAsia="Times New Roman" w:hAnsi="Times New Roman" w:cs="Times New Roman"/>
          <w:b/>
          <w:bCs/>
          <w:color w:val="000000" w:themeColor="text1"/>
        </w:rPr>
        <w:t>C. Sample Data Models</w:t>
      </w:r>
      <w:r w:rsidRPr="307E2395">
        <w:rPr>
          <w:rFonts w:ascii="Times New Roman" w:eastAsia="Times New Roman" w:hAnsi="Times New Roman" w:cs="Times New Roman"/>
          <w:color w:val="000000" w:themeColor="text1"/>
        </w:rPr>
        <w:t xml:space="preserve"> — Entities and sample JSON payloads (available on request)</w:t>
      </w:r>
    </w:p>
    <w:p w14:paraId="41D0F7EB" w14:textId="04F6359A" w:rsidR="4B5AF4A5" w:rsidRDefault="4B5AF4A5" w:rsidP="307E2395">
      <w:pPr>
        <w:pStyle w:val="Heading1"/>
        <w:rPr>
          <w:rFonts w:ascii="Times New Roman" w:eastAsia="Times New Roman" w:hAnsi="Times New Roman" w:cs="Times New Roman"/>
          <w:sz w:val="32"/>
          <w:szCs w:val="32"/>
        </w:rPr>
      </w:pPr>
      <w:r w:rsidRPr="307E2395">
        <w:rPr>
          <w:rFonts w:ascii="Times New Roman" w:eastAsia="Times New Roman" w:hAnsi="Times New Roman" w:cs="Times New Roman"/>
          <w:sz w:val="32"/>
          <w:szCs w:val="32"/>
        </w:rPr>
        <w:t>Contact &amp; Next Steps</w:t>
      </w:r>
    </w:p>
    <w:p w14:paraId="3EFD485C" w14:textId="305D1D0D" w:rsidR="4B5AF4A5" w:rsidRDefault="4B5AF4A5" w:rsidP="307E2395">
      <w:pPr>
        <w:pStyle w:val="Compact"/>
        <w:numPr>
          <w:ilvl w:val="0"/>
          <w:numId w:val="1"/>
        </w:numPr>
        <w:rPr>
          <w:rFonts w:ascii="Times New Roman" w:eastAsia="Times New Roman" w:hAnsi="Times New Roman" w:cs="Times New Roman"/>
          <w:color w:val="000000" w:themeColor="text1"/>
        </w:rPr>
      </w:pPr>
      <w:r w:rsidRPr="307E2395">
        <w:rPr>
          <w:rFonts w:ascii="Times New Roman" w:eastAsia="Times New Roman" w:hAnsi="Times New Roman" w:cs="Times New Roman"/>
          <w:color w:val="000000" w:themeColor="text1"/>
        </w:rPr>
        <w:t>Product lead: [To be filled]</w:t>
      </w:r>
    </w:p>
    <w:p w14:paraId="04722675" w14:textId="7B8E278A" w:rsidR="4B5AF4A5" w:rsidRDefault="4B5AF4A5" w:rsidP="307E2395">
      <w:pPr>
        <w:pStyle w:val="Compact"/>
        <w:numPr>
          <w:ilvl w:val="0"/>
          <w:numId w:val="1"/>
        </w:numPr>
        <w:rPr>
          <w:rFonts w:ascii="Times New Roman" w:eastAsia="Times New Roman" w:hAnsi="Times New Roman" w:cs="Times New Roman"/>
          <w:color w:val="000000" w:themeColor="text1"/>
        </w:rPr>
      </w:pPr>
      <w:r w:rsidRPr="307E2395">
        <w:rPr>
          <w:rFonts w:ascii="Times New Roman" w:eastAsia="Times New Roman" w:hAnsi="Times New Roman" w:cs="Times New Roman"/>
          <w:color w:val="000000" w:themeColor="text1"/>
        </w:rPr>
        <w:t xml:space="preserve">Recommended next steps: UX wireframes for </w:t>
      </w:r>
      <w:proofErr w:type="gramStart"/>
      <w:r w:rsidRPr="307E2395">
        <w:rPr>
          <w:rFonts w:ascii="Times New Roman" w:eastAsia="Times New Roman" w:hAnsi="Times New Roman" w:cs="Times New Roman"/>
          <w:color w:val="000000" w:themeColor="text1"/>
        </w:rPr>
        <w:t>persona</w:t>
      </w:r>
      <w:proofErr w:type="gramEnd"/>
      <w:r w:rsidRPr="307E2395">
        <w:rPr>
          <w:rFonts w:ascii="Times New Roman" w:eastAsia="Times New Roman" w:hAnsi="Times New Roman" w:cs="Times New Roman"/>
          <w:color w:val="000000" w:themeColor="text1"/>
        </w:rPr>
        <w:t xml:space="preserve"> + report, API design sprint, compliance review for Option Wealth legal flows, vendor shortlisting for market data &amp; MF processors.</w:t>
      </w:r>
    </w:p>
    <w:p w14:paraId="767BB714" w14:textId="7CFA170D" w:rsidR="4B5AF4A5" w:rsidRDefault="4B5AF4A5" w:rsidP="307E2395">
      <w:pPr>
        <w:pStyle w:val="FirstParagraph"/>
        <w:rPr>
          <w:rFonts w:ascii="Times New Roman" w:eastAsia="Times New Roman" w:hAnsi="Times New Roman" w:cs="Times New Roman"/>
          <w:color w:val="000000" w:themeColor="text1"/>
        </w:rPr>
      </w:pPr>
      <w:r w:rsidRPr="307E2395">
        <w:rPr>
          <w:rFonts w:ascii="Times New Roman" w:eastAsia="Times New Roman" w:hAnsi="Times New Roman" w:cs="Times New Roman"/>
          <w:i/>
          <w:iCs/>
          <w:color w:val="000000" w:themeColor="text1"/>
        </w:rPr>
        <w:t>End of SRS v1.20</w:t>
      </w:r>
    </w:p>
    <w:p w14:paraId="59D88D3A" w14:textId="41950803" w:rsidR="307E2395" w:rsidRDefault="307E2395" w:rsidP="307E2395">
      <w:pPr>
        <w:rPr>
          <w:rFonts w:ascii="Times New Roman" w:eastAsia="Times New Roman" w:hAnsi="Times New Roman" w:cs="Times New Roman"/>
        </w:rPr>
      </w:pPr>
    </w:p>
    <w:sectPr w:rsidR="307E23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75E6D"/>
    <w:multiLevelType w:val="hybridMultilevel"/>
    <w:tmpl w:val="822A17A6"/>
    <w:lvl w:ilvl="0" w:tplc="951499B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A82698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96CC5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9413C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52AFA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878872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26E3EC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E043BB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8FEC66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7D34AC"/>
    <w:multiLevelType w:val="hybridMultilevel"/>
    <w:tmpl w:val="9856A6FA"/>
    <w:lvl w:ilvl="0" w:tplc="3258DB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B46FDC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2D878B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362CA7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74E823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704243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EC8CD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25AD2B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41CE0F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2E2B20"/>
    <w:multiLevelType w:val="hybridMultilevel"/>
    <w:tmpl w:val="4CA25506"/>
    <w:lvl w:ilvl="0" w:tplc="217854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250BD0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1B8E0B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BF8D6A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2902CD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F029DD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9EA6F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16E958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EE2444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0A9914"/>
    <w:multiLevelType w:val="hybridMultilevel"/>
    <w:tmpl w:val="819EF1C6"/>
    <w:lvl w:ilvl="0" w:tplc="EBCC96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6DE99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0AE7B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D8EE1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5D4D78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D141DD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092D9E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2BA025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2326E7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9CAFE4"/>
    <w:multiLevelType w:val="hybridMultilevel"/>
    <w:tmpl w:val="7B5258A4"/>
    <w:lvl w:ilvl="0" w:tplc="DF1856B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A5A0F1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CEAEE8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8BC010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CCC54B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5C2602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E50B07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E40A5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40EC47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1BF8980"/>
    <w:multiLevelType w:val="hybridMultilevel"/>
    <w:tmpl w:val="677EA3A4"/>
    <w:lvl w:ilvl="0" w:tplc="4F34DC08">
      <w:start w:val="1"/>
      <w:numFmt w:val="decimal"/>
      <w:lvlText w:val="%1."/>
      <w:lvlJc w:val="left"/>
      <w:pPr>
        <w:ind w:left="720" w:hanging="360"/>
      </w:pPr>
    </w:lvl>
    <w:lvl w:ilvl="1" w:tplc="E38E3C0C">
      <w:start w:val="1"/>
      <w:numFmt w:val="lowerLetter"/>
      <w:lvlText w:val="%2."/>
      <w:lvlJc w:val="left"/>
      <w:pPr>
        <w:ind w:left="1440" w:hanging="360"/>
      </w:pPr>
    </w:lvl>
    <w:lvl w:ilvl="2" w:tplc="EAFECD16">
      <w:start w:val="1"/>
      <w:numFmt w:val="lowerRoman"/>
      <w:lvlText w:val="%3."/>
      <w:lvlJc w:val="right"/>
      <w:pPr>
        <w:ind w:left="2160" w:hanging="180"/>
      </w:pPr>
    </w:lvl>
    <w:lvl w:ilvl="3" w:tplc="849A973C">
      <w:start w:val="1"/>
      <w:numFmt w:val="decimal"/>
      <w:lvlText w:val="%4."/>
      <w:lvlJc w:val="left"/>
      <w:pPr>
        <w:ind w:left="2880" w:hanging="360"/>
      </w:pPr>
    </w:lvl>
    <w:lvl w:ilvl="4" w:tplc="77741A12">
      <w:start w:val="1"/>
      <w:numFmt w:val="lowerLetter"/>
      <w:lvlText w:val="%5."/>
      <w:lvlJc w:val="left"/>
      <w:pPr>
        <w:ind w:left="3600" w:hanging="360"/>
      </w:pPr>
    </w:lvl>
    <w:lvl w:ilvl="5" w:tplc="960822B6">
      <w:start w:val="1"/>
      <w:numFmt w:val="lowerRoman"/>
      <w:lvlText w:val="%6."/>
      <w:lvlJc w:val="right"/>
      <w:pPr>
        <w:ind w:left="4320" w:hanging="180"/>
      </w:pPr>
    </w:lvl>
    <w:lvl w:ilvl="6" w:tplc="1004BCD0">
      <w:start w:val="1"/>
      <w:numFmt w:val="decimal"/>
      <w:lvlText w:val="%7."/>
      <w:lvlJc w:val="left"/>
      <w:pPr>
        <w:ind w:left="5040" w:hanging="360"/>
      </w:pPr>
    </w:lvl>
    <w:lvl w:ilvl="7" w:tplc="10BA04E4">
      <w:start w:val="1"/>
      <w:numFmt w:val="lowerLetter"/>
      <w:lvlText w:val="%8."/>
      <w:lvlJc w:val="left"/>
      <w:pPr>
        <w:ind w:left="5760" w:hanging="360"/>
      </w:pPr>
    </w:lvl>
    <w:lvl w:ilvl="8" w:tplc="EB2A5FBA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8665A67"/>
    <w:multiLevelType w:val="multilevel"/>
    <w:tmpl w:val="DBAAA276"/>
    <w:lvl w:ilvl="0"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D0AF75E"/>
    <w:multiLevelType w:val="hybridMultilevel"/>
    <w:tmpl w:val="DF86B756"/>
    <w:lvl w:ilvl="0" w:tplc="E068770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B4A2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6D86D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1807A6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9EEDE4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1EEDF9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1889CC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B0E66B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6E0E1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1973C1F"/>
    <w:multiLevelType w:val="hybridMultilevel"/>
    <w:tmpl w:val="005E5256"/>
    <w:lvl w:ilvl="0" w:tplc="1C3EF2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1E4241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030C23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E6AF3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1CC240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2049C9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21CCE3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E8E9B8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248597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4AEC521"/>
    <w:multiLevelType w:val="hybridMultilevel"/>
    <w:tmpl w:val="DFD8E96C"/>
    <w:lvl w:ilvl="0" w:tplc="64662654">
      <w:start w:val="1"/>
      <w:numFmt w:val="decimal"/>
      <w:lvlText w:val="%1."/>
      <w:lvlJc w:val="left"/>
      <w:pPr>
        <w:ind w:left="720" w:hanging="360"/>
      </w:pPr>
    </w:lvl>
    <w:lvl w:ilvl="1" w:tplc="D1B476D2">
      <w:start w:val="1"/>
      <w:numFmt w:val="lowerLetter"/>
      <w:lvlText w:val="%2."/>
      <w:lvlJc w:val="left"/>
      <w:pPr>
        <w:ind w:left="1440" w:hanging="360"/>
      </w:pPr>
    </w:lvl>
    <w:lvl w:ilvl="2" w:tplc="D640FDEA">
      <w:start w:val="1"/>
      <w:numFmt w:val="lowerRoman"/>
      <w:lvlText w:val="%3."/>
      <w:lvlJc w:val="right"/>
      <w:pPr>
        <w:ind w:left="2160" w:hanging="180"/>
      </w:pPr>
    </w:lvl>
    <w:lvl w:ilvl="3" w:tplc="AAECAA9C">
      <w:start w:val="1"/>
      <w:numFmt w:val="decimal"/>
      <w:lvlText w:val="%4."/>
      <w:lvlJc w:val="left"/>
      <w:pPr>
        <w:ind w:left="2880" w:hanging="360"/>
      </w:pPr>
    </w:lvl>
    <w:lvl w:ilvl="4" w:tplc="96E413E2">
      <w:start w:val="1"/>
      <w:numFmt w:val="lowerLetter"/>
      <w:lvlText w:val="%5."/>
      <w:lvlJc w:val="left"/>
      <w:pPr>
        <w:ind w:left="3600" w:hanging="360"/>
      </w:pPr>
    </w:lvl>
    <w:lvl w:ilvl="5" w:tplc="40D83476">
      <w:start w:val="1"/>
      <w:numFmt w:val="lowerRoman"/>
      <w:lvlText w:val="%6."/>
      <w:lvlJc w:val="right"/>
      <w:pPr>
        <w:ind w:left="4320" w:hanging="180"/>
      </w:pPr>
    </w:lvl>
    <w:lvl w:ilvl="6" w:tplc="F3CED182">
      <w:start w:val="1"/>
      <w:numFmt w:val="decimal"/>
      <w:lvlText w:val="%7."/>
      <w:lvlJc w:val="left"/>
      <w:pPr>
        <w:ind w:left="5040" w:hanging="360"/>
      </w:pPr>
    </w:lvl>
    <w:lvl w:ilvl="7" w:tplc="2190F9D8">
      <w:start w:val="1"/>
      <w:numFmt w:val="lowerLetter"/>
      <w:lvlText w:val="%8."/>
      <w:lvlJc w:val="left"/>
      <w:pPr>
        <w:ind w:left="5760" w:hanging="360"/>
      </w:pPr>
    </w:lvl>
    <w:lvl w:ilvl="8" w:tplc="6652CF3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AB2A1ED"/>
    <w:multiLevelType w:val="hybridMultilevel"/>
    <w:tmpl w:val="C088A7E2"/>
    <w:lvl w:ilvl="0" w:tplc="0EC027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E5A09E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AC0533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D3AB3E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530C1C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FC422A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7EAAC6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FEAD2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216C3A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E21E152"/>
    <w:multiLevelType w:val="hybridMultilevel"/>
    <w:tmpl w:val="312CEED2"/>
    <w:lvl w:ilvl="0" w:tplc="84EE15A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622E7F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532469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9763E7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88389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1A678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A6C5F8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722735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336A5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16D65B4"/>
    <w:multiLevelType w:val="hybridMultilevel"/>
    <w:tmpl w:val="C0A894A4"/>
    <w:lvl w:ilvl="0" w:tplc="01C8C6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82E6C8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8825AF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71E2DA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77404B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7D6392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D4CB80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3C4F13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EE67F4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2CF3446"/>
    <w:multiLevelType w:val="hybridMultilevel"/>
    <w:tmpl w:val="A0B261B0"/>
    <w:lvl w:ilvl="0" w:tplc="FFE234B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FB8ED8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2C2683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FD62A3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22C116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48E2A6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986871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654BCF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680EF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5787806"/>
    <w:multiLevelType w:val="hybridMultilevel"/>
    <w:tmpl w:val="75641652"/>
    <w:lvl w:ilvl="0" w:tplc="B63CC0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682326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A7CFF2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7B8E48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D9A9FC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C4EE99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FD075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C02F5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636ECE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76628CB"/>
    <w:multiLevelType w:val="hybridMultilevel"/>
    <w:tmpl w:val="F8EE494A"/>
    <w:lvl w:ilvl="0" w:tplc="F14EF5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FBC8F5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EE008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ED862F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42445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01C76F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B018A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26476F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BFC9B7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BE9ABCE"/>
    <w:multiLevelType w:val="hybridMultilevel"/>
    <w:tmpl w:val="A6860FE4"/>
    <w:lvl w:ilvl="0" w:tplc="110C66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F609B3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826CA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0BA6CE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5044A1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FFC1E6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CC6F0D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72DD0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09EF71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C020415"/>
    <w:multiLevelType w:val="hybridMultilevel"/>
    <w:tmpl w:val="4CD03D26"/>
    <w:lvl w:ilvl="0" w:tplc="52C6D7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940AF7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05A366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FCC5CF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3239A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78E972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3E402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7D844F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25C4DB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CD6CA17"/>
    <w:multiLevelType w:val="hybridMultilevel"/>
    <w:tmpl w:val="68447538"/>
    <w:lvl w:ilvl="0" w:tplc="4688221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D86E0F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52AA0A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A4A52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EC8DD6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E2EA2D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77A857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127A6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592F1C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A7EE050"/>
    <w:multiLevelType w:val="hybridMultilevel"/>
    <w:tmpl w:val="0CDA5FAC"/>
    <w:lvl w:ilvl="0" w:tplc="A2308A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94AD93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BF0A7A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84F27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E28944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34685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FE211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52A783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4AC286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B2CCB5E"/>
    <w:multiLevelType w:val="hybridMultilevel"/>
    <w:tmpl w:val="20DE3FDA"/>
    <w:lvl w:ilvl="0" w:tplc="E8F8313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DD8662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602395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5AEC6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B0236B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410218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F4A59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9EEB63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14292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E614789"/>
    <w:multiLevelType w:val="hybridMultilevel"/>
    <w:tmpl w:val="04103EEA"/>
    <w:lvl w:ilvl="0" w:tplc="205A84D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64A59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408BA9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450208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F3618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034D93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200A3C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C0CA53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576C53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F150E5A"/>
    <w:multiLevelType w:val="hybridMultilevel"/>
    <w:tmpl w:val="E2CAFD0E"/>
    <w:lvl w:ilvl="0" w:tplc="9560F34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FBC60B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5F4E81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A0E8B8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CE8F59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40A4CD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E6AD21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E2A811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8048B3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32511410">
    <w:abstractNumId w:val="6"/>
  </w:num>
  <w:num w:numId="2" w16cid:durableId="1488130279">
    <w:abstractNumId w:val="2"/>
  </w:num>
  <w:num w:numId="3" w16cid:durableId="1040594107">
    <w:abstractNumId w:val="9"/>
  </w:num>
  <w:num w:numId="4" w16cid:durableId="1722899335">
    <w:abstractNumId w:val="22"/>
  </w:num>
  <w:num w:numId="5" w16cid:durableId="87428674">
    <w:abstractNumId w:val="19"/>
  </w:num>
  <w:num w:numId="6" w16cid:durableId="1049452172">
    <w:abstractNumId w:val="15"/>
  </w:num>
  <w:num w:numId="7" w16cid:durableId="1750957324">
    <w:abstractNumId w:val="13"/>
  </w:num>
  <w:num w:numId="8" w16cid:durableId="1063020462">
    <w:abstractNumId w:val="14"/>
  </w:num>
  <w:num w:numId="9" w16cid:durableId="825786286">
    <w:abstractNumId w:val="1"/>
  </w:num>
  <w:num w:numId="10" w16cid:durableId="225535716">
    <w:abstractNumId w:val="21"/>
  </w:num>
  <w:num w:numId="11" w16cid:durableId="1181629084">
    <w:abstractNumId w:val="5"/>
  </w:num>
  <w:num w:numId="12" w16cid:durableId="1858347057">
    <w:abstractNumId w:val="8"/>
  </w:num>
  <w:num w:numId="13" w16cid:durableId="30081081">
    <w:abstractNumId w:val="10"/>
  </w:num>
  <w:num w:numId="14" w16cid:durableId="792789702">
    <w:abstractNumId w:val="18"/>
  </w:num>
  <w:num w:numId="15" w16cid:durableId="365177538">
    <w:abstractNumId w:val="7"/>
  </w:num>
  <w:num w:numId="16" w16cid:durableId="473260467">
    <w:abstractNumId w:val="17"/>
  </w:num>
  <w:num w:numId="17" w16cid:durableId="1897275194">
    <w:abstractNumId w:val="11"/>
  </w:num>
  <w:num w:numId="18" w16cid:durableId="865559016">
    <w:abstractNumId w:val="3"/>
  </w:num>
  <w:num w:numId="19" w16cid:durableId="1656763184">
    <w:abstractNumId w:val="20"/>
  </w:num>
  <w:num w:numId="20" w16cid:durableId="1206335895">
    <w:abstractNumId w:val="0"/>
  </w:num>
  <w:num w:numId="21" w16cid:durableId="363987943">
    <w:abstractNumId w:val="16"/>
  </w:num>
  <w:num w:numId="22" w16cid:durableId="1921593264">
    <w:abstractNumId w:val="4"/>
  </w:num>
  <w:num w:numId="23" w16cid:durableId="193470735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9F311DA"/>
    <w:rsid w:val="00131834"/>
    <w:rsid w:val="00A1115A"/>
    <w:rsid w:val="0856C2AE"/>
    <w:rsid w:val="08C47E25"/>
    <w:rsid w:val="09185CEF"/>
    <w:rsid w:val="09E7D44A"/>
    <w:rsid w:val="0A7FC508"/>
    <w:rsid w:val="0B6CFC90"/>
    <w:rsid w:val="0CC1976C"/>
    <w:rsid w:val="0F086AB7"/>
    <w:rsid w:val="10D9BD7A"/>
    <w:rsid w:val="1186494D"/>
    <w:rsid w:val="150ADD16"/>
    <w:rsid w:val="160F57CC"/>
    <w:rsid w:val="1A3B569C"/>
    <w:rsid w:val="1A7D2AA3"/>
    <w:rsid w:val="1AD2BCE0"/>
    <w:rsid w:val="1C55F383"/>
    <w:rsid w:val="1C639584"/>
    <w:rsid w:val="1CB8D61C"/>
    <w:rsid w:val="1D44F1DA"/>
    <w:rsid w:val="1D543091"/>
    <w:rsid w:val="1E71CCFA"/>
    <w:rsid w:val="2242E518"/>
    <w:rsid w:val="2718EB35"/>
    <w:rsid w:val="2B05B42F"/>
    <w:rsid w:val="2C6EE6F5"/>
    <w:rsid w:val="2EF44AF0"/>
    <w:rsid w:val="307E2395"/>
    <w:rsid w:val="308ECB3E"/>
    <w:rsid w:val="31110213"/>
    <w:rsid w:val="315E7599"/>
    <w:rsid w:val="36448E31"/>
    <w:rsid w:val="36A3EFB0"/>
    <w:rsid w:val="36B849DE"/>
    <w:rsid w:val="3713E5A5"/>
    <w:rsid w:val="39B828D3"/>
    <w:rsid w:val="3C503061"/>
    <w:rsid w:val="413CFAE4"/>
    <w:rsid w:val="43775044"/>
    <w:rsid w:val="441D5047"/>
    <w:rsid w:val="445947D0"/>
    <w:rsid w:val="46787BEE"/>
    <w:rsid w:val="49E1455C"/>
    <w:rsid w:val="4B5AF4A5"/>
    <w:rsid w:val="4D482420"/>
    <w:rsid w:val="4DBE82B3"/>
    <w:rsid w:val="4DF0940B"/>
    <w:rsid w:val="4F4D386C"/>
    <w:rsid w:val="5007BCE4"/>
    <w:rsid w:val="52C7EFB4"/>
    <w:rsid w:val="54668115"/>
    <w:rsid w:val="55FAC1F3"/>
    <w:rsid w:val="59F311DA"/>
    <w:rsid w:val="5E902049"/>
    <w:rsid w:val="60DA4BE4"/>
    <w:rsid w:val="61A72990"/>
    <w:rsid w:val="6728A9EB"/>
    <w:rsid w:val="6CE67E18"/>
    <w:rsid w:val="6ECCE197"/>
    <w:rsid w:val="7172D350"/>
    <w:rsid w:val="71A74BC7"/>
    <w:rsid w:val="72D72FA6"/>
    <w:rsid w:val="73E8B9C7"/>
    <w:rsid w:val="744DCBF8"/>
    <w:rsid w:val="750A44A5"/>
    <w:rsid w:val="75DD9EE2"/>
    <w:rsid w:val="76660C69"/>
    <w:rsid w:val="78FC28DC"/>
    <w:rsid w:val="79D8FC0C"/>
    <w:rsid w:val="7A158142"/>
    <w:rsid w:val="7A61FE1D"/>
    <w:rsid w:val="7DAB1B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E06493"/>
  <w15:chartTrackingRefBased/>
  <w15:docId w15:val="{E7462B11-3DB3-4D73-A2CE-1E7345E770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rsid w:val="307E2395"/>
    <w:pPr>
      <w:ind w:left="720"/>
      <w:contextualSpacing/>
    </w:pPr>
  </w:style>
  <w:style w:type="paragraph" w:customStyle="1" w:styleId="FirstParagraph">
    <w:name w:val="First Paragraph"/>
    <w:basedOn w:val="Normal"/>
    <w:uiPriority w:val="1"/>
    <w:qFormat/>
    <w:rsid w:val="307E2395"/>
    <w:pPr>
      <w:spacing w:before="180" w:after="180"/>
    </w:pPr>
  </w:style>
  <w:style w:type="paragraph" w:customStyle="1" w:styleId="Compact">
    <w:name w:val="Compact"/>
    <w:basedOn w:val="Normal"/>
    <w:uiPriority w:val="1"/>
    <w:qFormat/>
    <w:rsid w:val="307E2395"/>
    <w:pPr>
      <w:spacing w:before="36" w:after="36"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1420</Words>
  <Characters>8096</Characters>
  <Application>Microsoft Office Word</Application>
  <DocSecurity>0</DocSecurity>
  <Lines>67</Lines>
  <Paragraphs>18</Paragraphs>
  <ScaleCrop>false</ScaleCrop>
  <Company/>
  <LinksUpToDate>false</LinksUpToDate>
  <CharactersWithSpaces>9498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Kunal Katke</dc:creator>
  <cp:keywords/>
  <dc:description/>
  <cp:lastModifiedBy>Aashish Kumar Singh</cp:lastModifiedBy>
  <cp:revision>2</cp:revision>
  <dcterms:created xsi:type="dcterms:W3CDTF">2025-12-11T09:27:00Z</dcterms:created>
  <dcterms:modified xsi:type="dcterms:W3CDTF">2026-01-12T04:45:00Z</dcterms:modified>
</cp:coreProperties>
</file>