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r>
    </w:p>
    <w:p>
      <w:pPr>
        <w:pStyle w:val="Normal"/>
        <w:bidi w:val="0"/>
        <w:spacing w:before="114" w:after="114"/>
        <w:jc w:val="center"/>
        <w:rPr>
          <w:rFonts w:ascii="Times New Roman" w:hAnsi="Times New Roman"/>
          <w:b/>
          <w:bCs/>
        </w:rPr>
      </w:pPr>
      <w:r>
        <w:rPr>
          <w:rFonts w:ascii="Times New Roman" w:hAnsi="Times New Roman"/>
          <w:b/>
          <w:bCs/>
        </w:rPr>
      </w:r>
    </w:p>
    <w:p>
      <w:pPr>
        <w:pStyle w:val="Normal"/>
        <w:bidi w:val="0"/>
        <w:spacing w:before="114" w:after="114"/>
        <w:jc w:val="center"/>
        <w:rPr>
          <w:rFonts w:ascii="Times New Roman" w:hAnsi="Times New Roman"/>
          <w:b/>
          <w:bCs/>
        </w:rPr>
      </w:pPr>
      <w:r>
        <w:rPr>
          <w:rFonts w:ascii="Times New Roman" w:hAnsi="Times New Roman"/>
          <w:b/>
          <w:bCs/>
        </w:rPr>
        <w:t>TRIBHUVAN UNIVERSITY</w:t>
      </w:r>
    </w:p>
    <w:p>
      <w:pPr>
        <w:pStyle w:val="Normal"/>
        <w:bidi w:val="0"/>
        <w:spacing w:before="114" w:after="114"/>
        <w:jc w:val="center"/>
        <w:rPr>
          <w:rFonts w:ascii="Times New Roman" w:hAnsi="Times New Roman"/>
          <w:b/>
          <w:bCs/>
        </w:rPr>
      </w:pPr>
      <w:r>
        <w:rPr>
          <w:rFonts w:ascii="Times New Roman" w:hAnsi="Times New Roman"/>
          <w:b/>
          <w:bCs/>
        </w:rPr>
        <w:t>ASIAN SCHOOL OF MANAGEMENT &amp; TECHNOLOGY</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57" w:after="57"/>
        <w:jc w:val="center"/>
        <w:rPr>
          <w:rFonts w:ascii="Times New Roman" w:hAnsi="Times New Roman"/>
          <w:b/>
          <w:bCs/>
        </w:rPr>
      </w:pPr>
      <w:r>
        <w:rPr>
          <w:rFonts w:ascii="Times New Roman" w:hAnsi="Times New Roman"/>
          <w:b/>
          <w:bCs/>
        </w:rPr>
        <w:t>Final Year Project Report</w:t>
      </w:r>
    </w:p>
    <w:p>
      <w:pPr>
        <w:pStyle w:val="Normal"/>
        <w:bidi w:val="0"/>
        <w:spacing w:before="57" w:after="57"/>
        <w:jc w:val="center"/>
        <w:rPr>
          <w:rFonts w:ascii="Times New Roman" w:hAnsi="Times New Roman"/>
          <w:b/>
          <w:bCs/>
        </w:rPr>
      </w:pPr>
      <w:r>
        <w:rPr>
          <w:rFonts w:ascii="Times New Roman" w:hAnsi="Times New Roman"/>
          <w:b/>
          <w:bCs/>
        </w:rPr>
        <w:t>On</w:t>
      </w:r>
    </w:p>
    <w:p>
      <w:pPr>
        <w:pStyle w:val="Normal"/>
        <w:bidi w:val="0"/>
        <w:spacing w:before="57" w:after="57"/>
        <w:jc w:val="center"/>
        <w:rPr>
          <w:rFonts w:ascii="Times New Roman" w:hAnsi="Times New Roman"/>
          <w:b/>
          <w:bCs/>
        </w:rPr>
      </w:pPr>
      <w:r>
        <w:rPr>
          <w:rFonts w:ascii="Times New Roman" w:hAnsi="Times New Roman"/>
          <w:b/>
          <w:bCs/>
        </w:rPr>
        <w:t>“</w:t>
      </w:r>
      <w:r>
        <w:rPr>
          <w:rFonts w:ascii="Times New Roman" w:hAnsi="Times New Roman"/>
          <w:b/>
          <w:bCs/>
        </w:rPr>
        <w:t>Futsal Bookings and Management Platform”</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Ofice of Dean</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Institute of Science and Technology</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57" w:after="57"/>
        <w:jc w:val="center"/>
        <w:rPr>
          <w:rFonts w:ascii="Times New Roman" w:hAnsi="Times New Roman"/>
          <w:b/>
          <w:bCs/>
        </w:rPr>
      </w:pPr>
      <w:r>
        <w:rPr>
          <w:rFonts w:ascii="Times New Roman" w:hAnsi="Times New Roman"/>
          <w:b/>
          <w:bCs/>
        </w:rPr>
        <w:t xml:space="preserve">Under the supervision of </w:t>
      </w:r>
    </w:p>
    <w:p>
      <w:pPr>
        <w:pStyle w:val="Normal"/>
        <w:bidi w:val="0"/>
        <w:spacing w:before="57" w:after="57"/>
        <w:jc w:val="center"/>
        <w:rPr>
          <w:rFonts w:ascii="Times New Roman" w:hAnsi="Times New Roman"/>
          <w:b/>
          <w:bCs/>
        </w:rPr>
      </w:pPr>
      <w:r>
        <w:rPr>
          <w:rFonts w:ascii="Times New Roman" w:hAnsi="Times New Roman"/>
          <w:b/>
          <w:bCs/>
        </w:rPr>
        <w:t>Mr. Surya Bam</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rPr>
      </w:pPr>
      <w:r>
        <w:rPr>
          <w:rFonts w:ascii="Times New Roman" w:hAnsi="Times New Roman"/>
        </w:rPr>
        <w:t>In partial fulfillment of the requirement for the bachelor’s degree in Computer Science and</w:t>
      </w:r>
    </w:p>
    <w:p>
      <w:pPr>
        <w:pStyle w:val="Normal"/>
        <w:bidi w:val="0"/>
        <w:spacing w:before="114" w:after="114"/>
        <w:jc w:val="center"/>
        <w:rPr>
          <w:rFonts w:ascii="Times New Roman" w:hAnsi="Times New Roman"/>
        </w:rPr>
      </w:pPr>
      <w:r>
        <w:rPr>
          <w:rFonts w:ascii="Times New Roman" w:hAnsi="Times New Roman"/>
        </w:rPr>
        <w:t>Information Technology</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Submitted By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Aashish Rijal (79010939)</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Kedar Dhungana (79010453)</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Dipesh Devkota (79010445)</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chaitra , 2025</w:t>
      </w:r>
    </w:p>
    <w:p>
      <w:pPr>
        <w:pStyle w:val="Normal"/>
        <w:bidi w:val="0"/>
        <w:spacing w:before="228" w:after="228"/>
        <w:jc w:val="center"/>
        <w:rPr>
          <w:rFonts w:ascii="Times New Roman" w:hAnsi="Times New Roman"/>
        </w:rPr>
      </w:pPr>
      <w:r>
        <w:rPr>
          <w:rFonts w:ascii="Times New Roman" w:hAnsi="Times New Roman"/>
        </w:rPr>
      </w:r>
      <w:r>
        <w:br w:type="page"/>
      </w:r>
    </w:p>
    <w:p>
      <w:pPr>
        <w:pStyle w:val="Normal"/>
        <w:bidi w:val="0"/>
        <w:spacing w:before="0" w:after="228"/>
        <w:jc w:val="center"/>
        <w:rPr>
          <w:rFonts w:ascii="Times New Roman" w:hAnsi="Times New Roman"/>
        </w:rPr>
      </w:pPr>
      <w:r>
        <w:rPr>
          <w:rFonts w:ascii="Times New Roman" w:hAnsi="Times New Roman"/>
          <w:b/>
          <w:bCs/>
          <w:sz w:val="30"/>
          <w:szCs w:val="30"/>
        </w:rPr>
        <w:t>Futsal Bookings and Management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t>Date: 3rd Chaitra, 2082</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Mr. 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bidi w:val="0"/>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bidi w:val="0"/>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bidi w:val="0"/>
        <w:spacing w:before="228" w:after="228"/>
        <w:jc w:val="center"/>
        <w:rPr>
          <w:b/>
          <w:bCs/>
          <w:sz w:val="30"/>
          <w:szCs w:val="30"/>
        </w:rPr>
      </w:pPr>
      <w:r>
        <w:rPr>
          <w:b/>
          <w:bCs/>
          <w:sz w:val="30"/>
          <w:szCs w:val="30"/>
        </w:rPr>
      </w:r>
    </w:p>
    <w:p>
      <w:pPr>
        <w:pStyle w:val="Normal"/>
        <w:bidi w:val="0"/>
        <w:spacing w:before="228" w:after="228"/>
        <w:jc w:val="center"/>
        <w:rPr>
          <w:b/>
          <w:bCs/>
          <w:sz w:val="30"/>
          <w:szCs w:val="30"/>
        </w:rPr>
      </w:pPr>
      <w:r>
        <w:rPr>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before="0"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Times New Roman" w:hAnsi="Times New Roman"/>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Fonts w:ascii="Times New Roman" w:hAnsi="Times New Roman"/>
        </w:rPr>
      </w:r>
    </w:p>
    <w:p>
      <w:pPr>
        <w:pStyle w:val="BodyText"/>
        <w:bidi w:val="0"/>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lineRule="auto" w:line="360" w:before="0" w:after="14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spacing w:before="0" w:after="14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Fonts w:ascii="Times New Roman" w:hAnsi="Times New Roman"/>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lineRule="auto" w:line="360" w:before="114" w:after="114"/>
        <w:jc w:val="center"/>
        <w:rPr>
          <w:b/>
          <w:bCs/>
          <w:sz w:val="30"/>
          <w:szCs w:val="30"/>
        </w:rPr>
      </w:pPr>
      <w:r>
        <w:rPr>
          <w:b/>
          <w:bCs/>
          <w:sz w:val="30"/>
          <w:szCs w:val="30"/>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Agile Development Model …………………………………..……………….    5</w:t>
      </w:r>
    </w:p>
    <w:p>
      <w:pPr>
        <w:pStyle w:val="Normal"/>
        <w:bidi w:val="0"/>
        <w:spacing w:lineRule="auto" w:line="360" w:before="57" w:after="57"/>
        <w:jc w:val="both"/>
        <w:rPr/>
      </w:pPr>
      <w:r>
        <w:rPr>
          <w:rStyle w:val="Strong"/>
        </w:rPr>
        <w:t>Figure 3.1</w:t>
      </w:r>
      <w:r>
        <w:rPr/>
        <w:t xml:space="preserve"> Use Case Diagram of Futsal Bookings and management ……………………...........     11</w:t>
      </w:r>
    </w:p>
    <w:p>
      <w:pPr>
        <w:pStyle w:val="Normal"/>
        <w:bidi w:val="0"/>
        <w:spacing w:lineRule="auto" w:line="360" w:before="57" w:after="57"/>
        <w:jc w:val="both"/>
        <w:rPr/>
      </w:pPr>
      <w:r>
        <w:rPr>
          <w:rStyle w:val="Strong"/>
        </w:rPr>
        <w:t>Figure 3.2</w:t>
      </w:r>
      <w:r>
        <w:rPr/>
        <w:t xml:space="preserve"> Gantt Chart ……………….………………………..………………………………..</w:t>
        <w:tab/>
        <w:t xml:space="preserve">   15 </w:t>
      </w:r>
    </w:p>
    <w:p>
      <w:pPr>
        <w:pStyle w:val="Normal"/>
        <w:bidi w:val="0"/>
        <w:spacing w:lineRule="auto" w:line="360" w:before="57" w:after="57"/>
        <w:jc w:val="both"/>
        <w:rPr/>
      </w:pPr>
      <w:r>
        <w:rPr>
          <w:rFonts w:ascii="Times New Roman" w:hAnsi="Times New Roman"/>
          <w:b/>
          <w:bCs/>
          <w:sz w:val="24"/>
          <w:szCs w:val="24"/>
        </w:rPr>
        <w:t>Figure 4.1:</w:t>
      </w:r>
      <w:r>
        <w:rPr>
          <w:rFonts w:ascii="Times New Roman" w:hAnsi="Times New Roman"/>
          <w:b w:val="false"/>
          <w:bCs w:val="false"/>
          <w:sz w:val="24"/>
          <w:szCs w:val="24"/>
        </w:rPr>
        <w:t xml:space="preserve"> High-Level System Design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4.2: </w:t>
      </w:r>
      <w:r>
        <w:rPr>
          <w:rFonts w:ascii="Times New Roman" w:hAnsi="Times New Roman"/>
          <w:b w:val="false"/>
          <w:bCs w:val="false"/>
          <w:sz w:val="24"/>
          <w:szCs w:val="24"/>
        </w:rPr>
        <w:t>Class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4.3:</w:t>
      </w:r>
      <w:r>
        <w:rPr>
          <w:rFonts w:ascii="Times New Roman" w:hAnsi="Times New Roman"/>
          <w:b w:val="false"/>
          <w:bCs w:val="false"/>
          <w:sz w:val="24"/>
          <w:szCs w:val="24"/>
        </w:rPr>
        <w:t xml:space="preserve"> Sequence Diagram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4.4: </w:t>
      </w:r>
      <w:r>
        <w:rPr>
          <w:rFonts w:ascii="Times New Roman" w:hAnsi="Times New Roman"/>
          <w:b w:val="false"/>
          <w:bCs w:val="false"/>
          <w:sz w:val="24"/>
          <w:szCs w:val="24"/>
        </w:rPr>
        <w:t>Activity Diagram of  Futsal Bookings and Management System ………………....</w:t>
        <w:tab/>
        <w:t xml:space="preserve">   30</w:t>
      </w:r>
    </w:p>
    <w:p>
      <w:pPr>
        <w:pStyle w:val="Normal"/>
        <w:bidi w:val="0"/>
        <w:spacing w:lineRule="auto" w:line="360" w:before="57" w:after="57"/>
        <w:jc w:val="both"/>
        <w:rPr/>
      </w:pPr>
      <w:r>
        <w:rPr>
          <w:b/>
          <w:bCs/>
          <w:sz w:val="24"/>
          <w:szCs w:val="24"/>
        </w:rPr>
        <w:t>Figure 4.5:</w:t>
      </w:r>
      <w:r>
        <w:rPr>
          <w:sz w:val="24"/>
          <w:szCs w:val="24"/>
        </w:rPr>
        <w:t xml:space="preserve"> Component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4.6:</w:t>
      </w:r>
      <w:r>
        <w:rPr>
          <w:rFonts w:ascii="Times New Roman" w:hAnsi="Times New Roman"/>
          <w:b w:val="false"/>
          <w:bCs w:val="false"/>
          <w:sz w:val="24"/>
          <w:szCs w:val="24"/>
        </w:rPr>
        <w:t xml:space="preserve"> Deployment Diagram of  Futsal Bookings and Management System ………….....</w:t>
        <w:tab/>
        <w:t xml:space="preserve">   30</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sz w:val="30"/>
          <w:szCs w:val="30"/>
        </w:rPr>
      </w:r>
    </w:p>
    <w:p>
      <w:pPr>
        <w:pStyle w:val="Normal"/>
        <w:bidi w:val="0"/>
        <w:spacing w:lineRule="auto" w:line="240" w:before="228" w:after="228"/>
        <w:jc w:val="both"/>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w:t>
        <w:tab/>
        <w:t>20</w:t>
      </w:r>
    </w:p>
    <w:p>
      <w:pPr>
        <w:pStyle w:val="Normal"/>
        <w:bidi w:val="0"/>
        <w:spacing w:lineRule="auto" w:line="240" w:before="228" w:after="228"/>
        <w:jc w:val="both"/>
        <w:rPr/>
      </w:pP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w:t>
        <w:tab/>
        <w:t xml:space="preserve"> 21</w:t>
      </w:r>
    </w:p>
    <w:p>
      <w:pPr>
        <w:pStyle w:val="Normal"/>
        <w:bidi w:val="0"/>
        <w:spacing w:lineRule="auto" w:line="240" w:before="228" w:after="228"/>
        <w:jc w:val="both"/>
        <w:rPr/>
      </w:pPr>
      <w:r>
        <w:rPr>
          <w:rFonts w:ascii="Times New Roman" w:hAnsi="Times New Roman"/>
          <w:b/>
          <w:bCs/>
          <w:sz w:val="24"/>
          <w:szCs w:val="24"/>
        </w:rPr>
        <w:t>Table 5.1:</w:t>
      </w:r>
      <w:r>
        <w:rPr>
          <w:rFonts w:ascii="Times New Roman" w:hAnsi="Times New Roman"/>
          <w:b w:val="false"/>
          <w:bCs w:val="false"/>
          <w:sz w:val="24"/>
          <w:szCs w:val="24"/>
        </w:rPr>
        <w:t xml:space="preserve"> Unit Test Cases ……………………………………………………………………… </w:t>
        <w:tab/>
        <w:t>22</w:t>
      </w:r>
    </w:p>
    <w:p>
      <w:pPr>
        <w:pStyle w:val="Normal"/>
        <w:bidi w:val="0"/>
        <w:spacing w:lineRule="auto" w:line="240" w:before="228" w:after="228"/>
        <w:jc w:val="both"/>
        <w:rPr/>
      </w:pPr>
      <w:r>
        <w:rPr>
          <w:rFonts w:ascii="Times New Roman" w:hAnsi="Times New Roman"/>
          <w:b/>
          <w:bCs/>
          <w:sz w:val="24"/>
          <w:szCs w:val="24"/>
        </w:rPr>
        <w:t>Table 5.2:</w:t>
      </w:r>
      <w:r>
        <w:rPr>
          <w:rFonts w:ascii="Times New Roman" w:hAnsi="Times New Roman"/>
          <w:b w:val="false"/>
          <w:bCs w:val="false"/>
          <w:sz w:val="24"/>
          <w:szCs w:val="24"/>
        </w:rPr>
        <w:t xml:space="preserve">  Test Cases for Forum Feature ………………………………………………………. </w:t>
        <w:tab/>
        <w:t>23</w:t>
      </w:r>
    </w:p>
    <w:p>
      <w:pPr>
        <w:pStyle w:val="Normal"/>
        <w:bidi w:val="0"/>
        <w:spacing w:lineRule="auto" w:line="240" w:before="228" w:after="228"/>
        <w:jc w:val="both"/>
        <w:rPr/>
      </w:pPr>
      <w:r>
        <w:rPr>
          <w:rFonts w:ascii="Times New Roman" w:hAnsi="Times New Roman"/>
          <w:b/>
          <w:bCs/>
          <w:sz w:val="24"/>
          <w:szCs w:val="24"/>
        </w:rPr>
        <w:t>Table 5.3:</w:t>
      </w:r>
      <w:r>
        <w:rPr>
          <w:rFonts w:ascii="Times New Roman" w:hAnsi="Times New Roman"/>
          <w:b w:val="false"/>
          <w:bCs w:val="false"/>
          <w:sz w:val="24"/>
          <w:szCs w:val="24"/>
        </w:rPr>
        <w:t xml:space="preserve"> Test Cases for Payment Feature …………………………………………………….. </w:t>
        <w:tab/>
        <w:t>24</w:t>
      </w:r>
    </w:p>
    <w:p>
      <w:pPr>
        <w:pStyle w:val="Normal"/>
        <w:bidi w:val="0"/>
        <w:spacing w:lineRule="auto" w:line="240" w:before="228" w:after="228"/>
        <w:jc w:val="both"/>
        <w:rPr/>
      </w:pPr>
      <w:r>
        <w:rPr>
          <w:rFonts w:ascii="Times New Roman" w:hAnsi="Times New Roman"/>
          <w:b/>
          <w:bCs/>
          <w:sz w:val="24"/>
          <w:szCs w:val="24"/>
        </w:rPr>
        <w:t xml:space="preserve">Table 5.4: </w:t>
      </w:r>
      <w:r>
        <w:rPr>
          <w:rFonts w:ascii="Times New Roman" w:hAnsi="Times New Roman"/>
          <w:b w:val="false"/>
          <w:bCs w:val="false"/>
          <w:sz w:val="24"/>
          <w:szCs w:val="24"/>
        </w:rPr>
        <w:t xml:space="preserve">Unit Test Cases for Booking Feature ……………………………………………….. </w:t>
        <w:tab/>
        <w:t>25</w:t>
      </w:r>
    </w:p>
    <w:p>
      <w:pPr>
        <w:pStyle w:val="Normal"/>
        <w:bidi w:val="0"/>
        <w:spacing w:lineRule="auto" w:line="240" w:before="57" w:after="57"/>
        <w:jc w:val="both"/>
        <w:rPr/>
      </w:pPr>
      <w:r>
        <w:rPr>
          <w:rFonts w:ascii="Times New Roman" w:hAnsi="Times New Roman"/>
          <w:b/>
          <w:bCs/>
          <w:sz w:val="24"/>
          <w:szCs w:val="24"/>
        </w:rPr>
        <w:t>Table 5.5:</w:t>
      </w:r>
      <w:r>
        <w:rPr>
          <w:rFonts w:ascii="Times New Roman" w:hAnsi="Times New Roman"/>
          <w:b w:val="false"/>
          <w:bCs w:val="false"/>
          <w:sz w:val="24"/>
          <w:szCs w:val="24"/>
        </w:rPr>
        <w:t xml:space="preserve"> Unit Test Cases for Futsal Owner Feature …………………………………………. </w:t>
        <w:tab/>
        <w:t>26</w:t>
      </w:r>
    </w:p>
    <w:p>
      <w:pPr>
        <w:pStyle w:val="Normal"/>
        <w:bidi w:val="0"/>
        <w:spacing w:lineRule="auto" w:line="240" w:before="228" w:after="228"/>
        <w:jc w:val="both"/>
        <w:rPr/>
      </w:pPr>
      <w:r>
        <w:rPr>
          <w:rFonts w:ascii="Times New Roman" w:hAnsi="Times New Roman"/>
          <w:b/>
          <w:bCs/>
          <w:sz w:val="24"/>
          <w:szCs w:val="24"/>
        </w:rPr>
        <w:t xml:space="preserve">Table 5.6: </w:t>
      </w:r>
      <w:r>
        <w:rPr>
          <w:rFonts w:ascii="Times New Roman" w:hAnsi="Times New Roman"/>
          <w:b w:val="false"/>
          <w:bCs w:val="false"/>
          <w:sz w:val="24"/>
          <w:szCs w:val="24"/>
        </w:rPr>
        <w:t xml:space="preserve">Unit Test Cases for ML Sentiment Analysis Feature ……………………………… </w:t>
        <w:tab/>
        <w:t>27</w:t>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lineRule="auto" w:line="240" w:before="228" w:after="228"/>
        <w:jc w:val="both"/>
        <w:rPr/>
      </w:pPr>
      <w:r>
        <w:rPr>
          <w:rFonts w:ascii="Times New Roman" w:hAnsi="Times New Roman"/>
          <w:b/>
          <w:bCs/>
          <w:sz w:val="24"/>
          <w:szCs w:val="24"/>
        </w:rPr>
        <w:t xml:space="preserve">Table 5.7: </w:t>
      </w:r>
      <w:r>
        <w:rPr>
          <w:rFonts w:ascii="Times New Roman" w:hAnsi="Times New Roman"/>
          <w:b w:val="false"/>
          <w:bCs w:val="false"/>
          <w:sz w:val="24"/>
          <w:szCs w:val="24"/>
        </w:rPr>
        <w:t xml:space="preserve">System Testing  …………………………………………………….……………… </w:t>
        <w:tab/>
        <w:t>27</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1.1 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1.2 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1.3 Objectives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AllFutsal Booking and Management System are as follows:</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rFonts w:ascii="Times New Roman" w:hAnsi="Times New Roman"/>
        </w:rPr>
      </w:r>
      <w:r>
        <w:br w:type="page"/>
      </w:r>
    </w:p>
    <w:p>
      <w:pPr>
        <w:pStyle w:val="Normal"/>
        <w:bidi w:val="0"/>
        <w:spacing w:lineRule="auto" w:line="480" w:before="0" w:after="114"/>
        <w:jc w:val="both"/>
        <w:rPr>
          <w:b/>
          <w:bCs/>
          <w:sz w:val="28"/>
          <w:szCs w:val="28"/>
        </w:rPr>
      </w:pPr>
      <w:r>
        <w:rPr>
          <w:rFonts w:ascii="Times New Roman" w:hAnsi="Times New Roman"/>
          <w:b/>
          <w:bCs/>
          <w:sz w:val="28"/>
          <w:szCs w:val="28"/>
        </w:rPr>
        <w:t>1.5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AllFutsal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center"/>
        <w:rPr/>
      </w:pPr>
      <w:r>
        <w:rPr>
          <w:rFonts w:ascii="Times New Roman" w:hAnsi="Times New Roman"/>
          <w:b/>
          <w:bCs/>
          <w:sz w:val="28"/>
          <w:szCs w:val="28"/>
        </w:rPr>
        <w:t>Figure 1.1 Agile Development  model</w:t>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bidi w:val="0"/>
        <w:spacing w:lineRule="auto" w:line="480" w:before="114" w:after="114"/>
        <w:jc w:val="center"/>
        <w:rPr>
          <w:b/>
          <w:bCs/>
          <w:sz w:val="30"/>
          <w:szCs w:val="30"/>
        </w:rPr>
      </w:pPr>
      <w:r>
        <w:rPr>
          <w:b/>
          <w:bCs/>
          <w:sz w:val="30"/>
          <w:szCs w:val="30"/>
        </w:rPr>
      </w:r>
      <w:r>
        <w:br w:type="page"/>
      </w:r>
    </w:p>
    <w:p>
      <w:pPr>
        <w:pStyle w:val="Normal"/>
        <w:bidi w:val="0"/>
        <w:spacing w:lineRule="auto" w:line="480" w:before="0"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AllFutsal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rFonts w:ascii="Times New Roman" w:hAnsi="Times New Roman"/>
          <w:b/>
          <w:bCs/>
          <w:sz w:val="30"/>
          <w:szCs w:val="30"/>
        </w:rPr>
      </w:r>
    </w:p>
    <w:p>
      <w:pPr>
        <w:pStyle w:val="BodyText"/>
        <w:bidi w:val="0"/>
        <w:spacing w:lineRule="auto" w:line="360"/>
        <w:jc w:val="both"/>
        <w:rPr>
          <w:b w:val="false"/>
          <w:bCs w:val="false"/>
        </w:rPr>
      </w:pPr>
      <w:r>
        <w:rPr>
          <w:rFonts w:ascii="Times New Roman" w:hAnsi="Times New Roman"/>
          <w:b/>
          <w:bCs/>
          <w:sz w:val="30"/>
          <w:szCs w:val="30"/>
        </w:rPr>
        <w:t>2.2 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The AllFutsal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b/>
          <w:bCs/>
          <w:sz w:val="30"/>
          <w:szCs w:val="30"/>
        </w:rPr>
      </w:pPr>
      <w:r>
        <w:rPr>
          <w:rFonts w:ascii="Times New Roman" w:hAnsi="Times New Roman"/>
          <w:b/>
          <w:bCs/>
          <w:sz w:val="30"/>
          <w:szCs w:val="30"/>
        </w:rPr>
        <w:t>CHAPTER 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4"/>
        </w:numPr>
        <w:tabs>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1"/>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1"/>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1"/>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1"/>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1"/>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b/>
          <w:bCs/>
        </w:rPr>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5"/>
        </w:numPr>
        <w:tabs>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5"/>
        </w:numPr>
        <w:tabs>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5"/>
        </w:numPr>
        <w:tabs>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5"/>
        </w:numPr>
        <w:tabs>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5"/>
        </w:numPr>
        <w:tabs>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5"/>
        </w:numPr>
        <w:tabs>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5"/>
        </w:numPr>
        <w:tabs>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AllFutsal platform.</w:t>
      </w:r>
      <w:r>
        <w:br w:type="page"/>
      </w:r>
    </w:p>
    <w:p>
      <w:pPr>
        <w:pStyle w:val="Normal"/>
        <w:bidi w:val="0"/>
        <w:spacing w:lineRule="auto" w:line="480" w:before="0"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ind w:hanging="0" w:start="0"/>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ind w:hanging="0" w:start="0"/>
        <w:jc w:val="both"/>
        <w:rPr/>
      </w:pPr>
      <w:r>
        <w:rPr/>
        <w:t>iii) Economic Feasibility</w:t>
      </w:r>
    </w:p>
    <w:p>
      <w:pPr>
        <w:pStyle w:val="BodyText"/>
        <w:bidi w:val="0"/>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AllFutsal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Fig 4.1: High-Level System Design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rStyle w:val="Strong"/>
        </w:rPr>
      </w:pPr>
      <w:r>
        <w:rPr/>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AllFutsal 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4.1.1 Class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4.2: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FootsalPayment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5923280" cy="671131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4.3: Sequence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38700" cy="694944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4838700" cy="6949440"/>
                    </a:xfrm>
                    <a:prstGeom prst="rect">
                      <a:avLst/>
                    </a:prstGeom>
                  </pic:spPr>
                </pic:pic>
              </a:graphicData>
            </a:graphic>
          </wp:anchor>
        </w:drawing>
      </w:r>
      <w:r>
        <w:br w:type="page"/>
      </w:r>
    </w:p>
    <w:p>
      <w:pPr>
        <w:pStyle w:val="Normal"/>
        <w:bidi w:val="0"/>
        <w:spacing w:lineRule="auto" w:line="360" w:before="0"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7948295"/>
            <wp:effectExtent l="0" t="0" r="0" b="0"/>
            <wp:wrapSquare wrapText="largest"/>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5314950" cy="7948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pPr>
      <w:r>
        <w:rPr>
          <w:rFonts w:ascii="Times New Roman" w:hAnsi="Times New Roman"/>
          <w:b/>
          <w:bCs/>
          <w:sz w:val="24"/>
          <w:szCs w:val="24"/>
        </w:rPr>
        <w:t>Fig 4.4: Activity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4.4 presents the initial activity diagram of the futsal booings and management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6911340"/>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4.5: Component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4.5 illustrates the component-based architecture of the futsal booking and management 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6911340"/>
            <wp:effectExtent l="0" t="0" r="0" b="0"/>
            <wp:wrapSquare wrapText="largest"/>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4.6: Deployment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4.2 Description of Algorithm</w:t>
      </w:r>
    </w:p>
    <w:p>
      <w:pPr>
        <w:pStyle w:val="Heading4"/>
        <w:bidi w:val="0"/>
        <w:spacing w:lineRule="auto" w:line="360" w:before="57" w:after="57"/>
        <w:ind w:hanging="0" w:start="0"/>
        <w:jc w:val="both"/>
        <w:rPr>
          <w:rFonts w:ascii="Times New Roman" w:hAnsi="Times New Roman"/>
          <w:b/>
          <w:bCs/>
          <w:sz w:val="24"/>
          <w:szCs w:val="24"/>
        </w:rPr>
      </w:pPr>
      <w:r>
        <w:rPr>
          <w:rFonts w:ascii="Times New Roman" w:hAnsi="Times New Roman"/>
          <w:b/>
          <w:bCs/>
          <w:sz w:val="24"/>
          <w:szCs w:val="24"/>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ind w:hanging="0" w:start="0"/>
        <w:jc w:val="both"/>
        <w:rPr/>
      </w:pPr>
      <w:r>
        <w:rPr>
          <w:rFonts w:ascii="Times New Roman" w:hAnsi="Times New Roman"/>
          <w:b/>
          <w:bCs/>
          <w:sz w:val="24"/>
          <w:szCs w:val="24"/>
        </w:rPr>
        <w:t>4.2.2 Logistic Regression Algorithm (Sentiment Classification)</w:t>
      </w:r>
    </w:p>
    <w:p>
      <w:pPr>
        <w:pStyle w:val="BodyText"/>
        <w:bidi w:val="0"/>
        <w:spacing w:lineRule="auto" w:line="360"/>
        <w:jc w:val="both"/>
        <w:rPr/>
      </w:pPr>
      <w:r>
        <w:rPr/>
        <w:t>The Logistic Regression algorithm is used as a supervised machine learning classifier in the AllFutsal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both"/>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both"/>
        <w:rPr/>
      </w:pPr>
      <w:r>
        <w:rPr/>
        <w:t>Mathematical Representation:</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p = 1 / (1 + e^(−z))</w:t>
      </w:r>
    </w:p>
    <w:p>
      <w:pPr>
        <w:pStyle w:val="BodyText"/>
        <w:bidi w:val="0"/>
        <w:spacing w:lineRule="auto" w:line="360"/>
        <w:jc w:val="both"/>
        <w:rPr/>
      </w:pPr>
      <w:r>
        <w:rPr/>
        <w:t>Where:</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z = w₀ + w₁x₁ + w₂x₂ + … + wₙxₙ</w:t>
      </w:r>
    </w:p>
    <w:p>
      <w:pPr>
        <w:pStyle w:val="BodyText"/>
        <w:bidi w:val="0"/>
        <w:spacing w:lineRule="auto" w:line="360"/>
        <w:jc w:val="both"/>
        <w:rPr/>
      </w:pPr>
      <w:r>
        <w:rPr/>
        <w:t>Decision Rule:</w:t>
      </w:r>
    </w:p>
    <w:p>
      <w:pPr>
        <w:pStyle w:val="PreformattedText"/>
        <w:bidi w:val="0"/>
        <w:spacing w:lineRule="auto" w:line="360"/>
        <w:ind w:hanging="0" w:start="0" w:end="0"/>
        <w:jc w:val="both"/>
        <w:rPr/>
      </w:pPr>
      <w:r>
        <w:rPr>
          <w:rStyle w:val="SourceText"/>
          <w:rFonts w:ascii="var font-mono" w:hAnsi="var font-mono"/>
          <w:color w:val="000000"/>
          <w:shd w:fill="auto" w:val="clear"/>
        </w:rPr>
        <w:t>Sentiment = Positive   if p ≥ 0.5</w:t>
      </w:r>
    </w:p>
    <w:p>
      <w:pPr>
        <w:pStyle w:val="PreformattedText"/>
        <w:bidi w:val="0"/>
        <w:spacing w:lineRule="auto" w:line="360" w:before="0" w:after="283"/>
        <w:jc w:val="both"/>
        <w:rPr/>
      </w:pPr>
      <w:r>
        <w:rPr>
          <w:rStyle w:val="SourceText"/>
          <w:rFonts w:ascii="var font-mono" w:hAnsi="var font-mono"/>
          <w:color w:val="000000"/>
          <w:shd w:fill="auto" w:val="clear"/>
        </w:rPr>
        <w:t>Sentiment = Negative   if p &lt; 0.5</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p</w:t>
      </w:r>
      <w:r>
        <w:rPr>
          <w:b w:val="false"/>
          <w:bCs w:val="false"/>
        </w:rPr>
        <w:t xml:space="preserve"> = Predicted probability of Positive sentiment </w:t>
      </w:r>
    </w:p>
    <w:p>
      <w:pPr>
        <w:pStyle w:val="BodyText"/>
        <w:numPr>
          <w:ilvl w:val="0"/>
          <w:numId w:val="0"/>
        </w:numPr>
        <w:bidi w:val="0"/>
        <w:spacing w:lineRule="auto" w:line="360" w:before="0" w:after="0"/>
        <w:ind w:hanging="0" w:start="0"/>
        <w:jc w:val="both"/>
        <w:rPr/>
      </w:pPr>
      <w:r>
        <w:rPr>
          <w:rStyle w:val="Strong"/>
          <w:b w:val="false"/>
          <w:bCs w:val="false"/>
        </w:rPr>
        <w:t>z</w:t>
      </w:r>
      <w:r>
        <w:rPr>
          <w:b w:val="false"/>
          <w:bCs w:val="false"/>
        </w:rPr>
        <w:t xml:space="preserve"> = Linear combination of input features and learned weights </w:t>
      </w:r>
    </w:p>
    <w:p>
      <w:pPr>
        <w:pStyle w:val="BodyText"/>
        <w:numPr>
          <w:ilvl w:val="0"/>
          <w:numId w:val="0"/>
        </w:numPr>
        <w:bidi w:val="0"/>
        <w:spacing w:lineRule="auto" w:line="360" w:before="0" w:after="0"/>
        <w:ind w:hanging="0" w:start="0"/>
        <w:jc w:val="both"/>
        <w:rPr/>
      </w:pPr>
      <w:r>
        <w:rPr>
          <w:rStyle w:val="Strong"/>
          <w:b w:val="false"/>
          <w:bCs w:val="false"/>
        </w:rPr>
        <w:t>w₀</w:t>
      </w:r>
      <w:r>
        <w:rPr>
          <w:b w:val="false"/>
          <w:bCs w:val="false"/>
        </w:rPr>
        <w:t xml:space="preserve"> = Bias term </w:t>
      </w:r>
    </w:p>
    <w:p>
      <w:pPr>
        <w:pStyle w:val="BodyText"/>
        <w:numPr>
          <w:ilvl w:val="0"/>
          <w:numId w:val="0"/>
        </w:numPr>
        <w:bidi w:val="0"/>
        <w:spacing w:lineRule="auto" w:line="360" w:before="0" w:after="0"/>
        <w:ind w:hanging="0" w:start="0"/>
        <w:jc w:val="both"/>
        <w:rPr/>
      </w:pPr>
      <w:r>
        <w:rPr>
          <w:rStyle w:val="Strong"/>
          <w:b w:val="false"/>
          <w:bCs w:val="false"/>
        </w:rPr>
        <w:t>w₁, w₂, …, wₙ</w:t>
      </w:r>
      <w:r>
        <w:rPr>
          <w:b w:val="false"/>
          <w:bCs w:val="false"/>
        </w:rPr>
        <w:t xml:space="preserve"> = Learned weight coefficients for each TF-IDF feature </w:t>
      </w:r>
    </w:p>
    <w:p>
      <w:pPr>
        <w:pStyle w:val="BodyText"/>
        <w:numPr>
          <w:ilvl w:val="0"/>
          <w:numId w:val="0"/>
        </w:numPr>
        <w:bidi w:val="0"/>
        <w:spacing w:lineRule="auto" w:line="360"/>
        <w:ind w:hanging="0" w:start="0"/>
        <w:jc w:val="both"/>
        <w:rPr/>
      </w:pPr>
      <w:r>
        <w:rPr>
          <w:rStyle w:val="Strong"/>
          <w:b w:val="false"/>
          <w:bCs w:val="false"/>
        </w:rPr>
        <w:t>x₁, x₂, …, xₙ</w:t>
      </w:r>
      <w:r>
        <w:rPr>
          <w:b w:val="false"/>
          <w:bCs w:val="false"/>
        </w:rPr>
        <w:t xml:space="preserve"> = TF-IDF feature values of the review </w:t>
      </w:r>
    </w:p>
    <w:p>
      <w:pPr>
        <w:pStyle w:val="BodyText"/>
        <w:bidi w:val="0"/>
        <w:spacing w:lineRule="auto" w:line="360"/>
        <w:jc w:val="both"/>
        <w:rPr/>
      </w:pPr>
      <w:r>
        <w:rPr/>
      </w:r>
    </w:p>
    <w:p>
      <w:pPr>
        <w:pStyle w:val="BodyText"/>
        <w:bidi w:val="0"/>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6"/>
        </w:numPr>
        <w:tabs>
          <w:tab w:val="left" w:pos="709" w:leader="none"/>
        </w:tabs>
        <w:bidi w:val="0"/>
        <w:spacing w:lineRule="auto" w:line="360" w:before="0" w:after="0"/>
        <w:ind w:hanging="283" w:start="709"/>
        <w:jc w:val="both"/>
        <w:rPr/>
      </w:pPr>
      <w:r>
        <w:rPr/>
        <w:t xml:space="preserve">Users and futsal owners receive automatically generated sentiment summaries for each court, reducing the need to manually read through hundreds of reviews. </w:t>
      </w:r>
    </w:p>
    <w:p>
      <w:pPr>
        <w:pStyle w:val="BodyText"/>
        <w:numPr>
          <w:ilvl w:val="0"/>
          <w:numId w:val="6"/>
        </w:numPr>
        <w:tabs>
          <w:tab w:val="left" w:pos="709" w:leader="none"/>
        </w:tabs>
        <w:bidi w:val="0"/>
        <w:spacing w:lineRule="auto" w:line="360" w:before="0" w:after="0"/>
        <w:ind w:hanging="283" w:start="709"/>
        <w:jc w:val="both"/>
        <w:rPr/>
      </w:pPr>
      <w:r>
        <w:rPr/>
        <w:t xml:space="preserve">The sentiment score is stored alongside each review record, enabling trend analysis of customer satisfaction over time. </w:t>
      </w:r>
    </w:p>
    <w:p>
      <w:pPr>
        <w:pStyle w:val="BodyText"/>
        <w:numPr>
          <w:ilvl w:val="0"/>
          <w:numId w:val="6"/>
        </w:numPr>
        <w:tabs>
          <w:tab w:val="left" w:pos="709" w:leader="none"/>
        </w:tabs>
        <w:bidi w:val="0"/>
        <w:spacing w:lineRule="auto" w:line="360" w:before="0" w:after="0"/>
        <w:ind w:hanging="283" w:start="709"/>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6"/>
        </w:numPr>
        <w:tabs>
          <w:tab w:val="left" w:pos="709" w:leader="none"/>
        </w:tabs>
        <w:bidi w:val="0"/>
        <w:spacing w:lineRule="auto" w:line="360" w:before="0" w:after="0"/>
        <w:ind w:hanging="283" w:start="709"/>
        <w:jc w:val="both"/>
        <w:rPr/>
      </w:pPr>
      <w:r>
        <w:rPr/>
        <w:t xml:space="preserve">Automation of review analysis significantly reduces administrative effort, allowing platform administrators to focus on moderation and platform improvement. </w:t>
      </w:r>
    </w:p>
    <w:p>
      <w:pPr>
        <w:pStyle w:val="BodyText"/>
        <w:numPr>
          <w:ilvl w:val="0"/>
          <w:numId w:val="6"/>
        </w:numPr>
        <w:tabs>
          <w:tab w:val="left" w:pos="709" w:leader="none"/>
        </w:tabs>
        <w:bidi w:val="0"/>
        <w:spacing w:lineRule="auto" w:line="360"/>
        <w:ind w:hanging="283" w:start="709"/>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sz w:val="32"/>
          <w:szCs w:val="32"/>
        </w:rPr>
      </w:pPr>
      <w:r>
        <w:rPr>
          <w:rFonts w:ascii="Times New Roman" w:hAnsi="Times New Roman"/>
          <w:b/>
          <w:bCs/>
          <w:sz w:val="32"/>
          <w:szCs w:val="32"/>
        </w:rPr>
        <w:t>CHAPTER FIVE</w:t>
      </w:r>
    </w:p>
    <w:p>
      <w:pPr>
        <w:pStyle w:val="Normal"/>
        <w:bidi w:val="0"/>
        <w:spacing w:lineRule="auto" w:line="480" w:before="57" w:after="57"/>
        <w:jc w:val="center"/>
        <w:rPr>
          <w:sz w:val="30"/>
          <w:szCs w:val="30"/>
        </w:rPr>
      </w:pPr>
      <w:r>
        <w:rPr>
          <w:rFonts w:ascii="Times New Roman" w:hAnsi="Times New Roman"/>
          <w:b/>
          <w:bCs/>
          <w:sz w:val="30"/>
          <w:szCs w:val="30"/>
        </w:rPr>
        <w:t>IMPLEMENTATION AND TESTING</w:t>
      </w:r>
    </w:p>
    <w:p>
      <w:pPr>
        <w:pStyle w:val="Normal"/>
        <w:bidi w:val="0"/>
        <w:spacing w:lineRule="auto" w:line="480" w:before="57" w:after="57"/>
        <w:jc w:val="start"/>
        <w:rPr>
          <w:sz w:val="28"/>
          <w:szCs w:val="28"/>
        </w:rPr>
      </w:pPr>
      <w:r>
        <w:rPr>
          <w:rFonts w:ascii="Times New Roman" w:hAnsi="Times New Roman"/>
          <w:b/>
          <w:bCs/>
          <w:sz w:val="28"/>
          <w:szCs w:val="28"/>
        </w:rPr>
        <w:t>5.1 Implementation</w:t>
      </w:r>
    </w:p>
    <w:p>
      <w:pPr>
        <w:pStyle w:val="Normal"/>
        <w:bidi w:val="0"/>
        <w:spacing w:lineRule="auto" w:line="360" w:before="57" w:after="57"/>
        <w:jc w:val="both"/>
        <w:rPr/>
      </w:pPr>
      <w:r>
        <w:rPr>
          <w:rFonts w:ascii="Times New Roman" w:hAnsi="Times New Roman"/>
          <w:b w:val="false"/>
          <w:bCs w:val="false"/>
          <w:sz w:val="24"/>
          <w:szCs w:val="24"/>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bidi w:val="0"/>
        <w:spacing w:lineRule="auto" w:line="48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480" w:before="57" w:after="57"/>
        <w:jc w:val="both"/>
        <w:rPr>
          <w:b/>
          <w:bCs/>
          <w:sz w:val="28"/>
          <w:szCs w:val="28"/>
        </w:rPr>
      </w:pPr>
      <w:r>
        <w:rPr>
          <w:rFonts w:ascii="Times New Roman" w:hAnsi="Times New Roman"/>
          <w:b/>
          <w:bCs/>
          <w:sz w:val="28"/>
          <w:szCs w:val="28"/>
        </w:rPr>
        <w:t>5.1.1 Coding Tools</w:t>
      </w:r>
    </w:p>
    <w:p>
      <w:pPr>
        <w:pStyle w:val="BodyText"/>
        <w:bidi w:val="0"/>
        <w:spacing w:lineRule="auto" w:line="360" w:before="57" w:after="57"/>
        <w:jc w:val="both"/>
        <w:rPr/>
      </w:pPr>
      <w:r>
        <w:rPr>
          <w:rFonts w:ascii="Times New Roman" w:hAnsi="Times New Roman"/>
          <w:b w:val="false"/>
          <w:bCs w:val="false"/>
          <w:sz w:val="24"/>
          <w:szCs w:val="24"/>
        </w:rPr>
        <w:t xml:space="preserve">Programming tools that are used to create, debug, maintain, or support the system are known as coding tools. These tools are mainly used by developers during the development phase of the system. Coding tools can be broadly categorized into two major types, i.e., front-end and back-end tools. These tools are integrated together to form a logically stable and fully functional application. </w:t>
      </w:r>
      <w:r>
        <w:rPr/>
        <w:t>The front end generally focuses on the user interface and user interaction with the system, whereas the back end deals with database management and system logic. By combining both front-end and back-end technologies, a complete and efficient system can be developed. The tools, technologies, and techniques used to implement this project are briefly described below.</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Front End</w:t>
      </w:r>
    </w:p>
    <w:p>
      <w:pPr>
        <w:pStyle w:val="BodyText"/>
        <w:spacing w:lineRule="auto" w:line="360"/>
        <w:jc w:val="both"/>
        <w:rPr/>
      </w:pPr>
      <w:r>
        <w:rPr/>
        <w:t>The front end refers to the interface through which users interact with the system. It is an important part of the application as it directly affects user experience. A good front end should be easy to navigate, responsive, and user-friendly. In this project, React.js has been used for front-end development. React.js is a popular JavaScript library that allows developers to build interactive and reusable user interface components.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Back End</w:t>
      </w:r>
    </w:p>
    <w:p>
      <w:pPr>
        <w:pStyle w:val="BodyText"/>
        <w:spacing w:lineRule="auto" w:line="360"/>
        <w:jc w:val="both"/>
        <w:rPr/>
      </w:pPr>
      <w:r>
        <w:rPr/>
        <w:t>Back-end development refers to the server-side of the application and includes everything that communicates between the database and the user interface. It is responsible for handling business logic, data processing, and system operations. In this project, Node.js with Express.js has been used for back-end development. It provides a scalable and efficient environment for handling requests and building RESTful APIs. MySQL is used as the database to store and manage data such as user information, bookings, and futsal details. The combination of these technologies ensures reliable data handling and smooth communication between the client and server.</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b/>
          <w:bCs/>
          <w:sz w:val="28"/>
          <w:szCs w:val="28"/>
        </w:rPr>
      </w:pPr>
      <w:r>
        <w:rPr>
          <w:rFonts w:ascii="Times New Roman" w:hAnsi="Times New Roman"/>
          <w:b/>
          <w:bCs/>
          <w:sz w:val="28"/>
          <w:szCs w:val="28"/>
        </w:rPr>
        <w:t>5.1.2 Implementation Details of Modules</w:t>
      </w:r>
    </w:p>
    <w:p>
      <w:pPr>
        <w:pStyle w:val="Normal"/>
        <w:bidi w:val="0"/>
        <w:spacing w:lineRule="auto" w:line="360" w:before="57" w:after="57"/>
        <w:jc w:val="both"/>
        <w:rPr>
          <w:b w:val="false"/>
          <w:bCs w:val="false"/>
        </w:rPr>
      </w:pPr>
      <w:r>
        <w:rPr>
          <w:rFonts w:ascii="Times New Roman" w:hAnsi="Times New Roman"/>
          <w:b w:val="false"/>
          <w:bCs w:val="false"/>
          <w:sz w:val="24"/>
          <w:szCs w:val="24"/>
        </w:rPr>
        <w:t>This project can be decomposed into the following modules: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1. User Registration and Authentication Module</w:t>
      </w:r>
    </w:p>
    <w:p>
      <w:pPr>
        <w:pStyle w:val="BodyText"/>
        <w:spacing w:lineRule="auto" w:line="360"/>
        <w:jc w:val="both"/>
        <w:rPr/>
      </w:pPr>
      <w:r>
        <w:rP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2. Futsal Management Module</w:t>
      </w:r>
    </w:p>
    <w:p>
      <w:pPr>
        <w:pStyle w:val="BodyText"/>
        <w:spacing w:lineRule="auto" w:line="360"/>
        <w:jc w:val="both"/>
        <w:rPr/>
      </w:pPr>
      <w:r>
        <w:rP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3. Booking Management Module</w:t>
      </w:r>
    </w:p>
    <w:p>
      <w:pPr>
        <w:pStyle w:val="BodyText"/>
        <w:spacing w:lineRule="auto" w:line="360"/>
        <w:jc w:val="both"/>
        <w:rPr/>
      </w:pPr>
      <w:r>
        <w:rP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4. Review and Sentiment Analysis Module</w:t>
      </w:r>
    </w:p>
    <w:p>
      <w:pPr>
        <w:pStyle w:val="BodyText"/>
        <w:spacing w:lineRule="auto" w:line="360"/>
        <w:jc w:val="both"/>
        <w:rPr/>
      </w:pPr>
      <w:r>
        <w:rP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5. Forum Module</w:t>
      </w:r>
    </w:p>
    <w:p>
      <w:pPr>
        <w:pStyle w:val="BodyText"/>
        <w:spacing w:lineRule="auto" w:line="360"/>
        <w:jc w:val="both"/>
        <w:rPr/>
      </w:pPr>
      <w:r>
        <w:rP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6. Admin Management Module</w:t>
      </w:r>
    </w:p>
    <w:p>
      <w:pPr>
        <w:pStyle w:val="BodyText"/>
        <w:spacing w:lineRule="auto" w:line="360"/>
        <w:jc w:val="both"/>
        <w:rPr/>
      </w:pPr>
      <w:r>
        <w:rP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7. Payment Management Module</w:t>
      </w:r>
    </w:p>
    <w:p>
      <w:pPr>
        <w:pStyle w:val="BodyText"/>
        <w:spacing w:lineRule="auto" w:line="360"/>
        <w:jc w:val="both"/>
        <w:rPr/>
      </w:pPr>
      <w:r>
        <w:rPr/>
        <w:t>The Payment Management Module handles the payment process for booking futsal slots by supporting integration with digital payment systems such as Khalti and eSewa, ensuring that all transactions are securely processed and properly recorded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r>
        <w:br w:type="page"/>
      </w:r>
    </w:p>
    <w:p>
      <w:pPr>
        <w:pStyle w:val="Normal"/>
        <w:bidi w:val="0"/>
        <w:spacing w:lineRule="auto" w:line="360" w:before="0" w:after="57"/>
        <w:jc w:val="both"/>
        <w:rPr>
          <w:b/>
          <w:bCs/>
          <w:sz w:val="28"/>
          <w:szCs w:val="28"/>
        </w:rPr>
      </w:pPr>
      <w:r>
        <w:rPr>
          <w:rFonts w:ascii="Times New Roman" w:hAnsi="Times New Roman"/>
          <w:b/>
          <w:bCs/>
          <w:sz w:val="28"/>
          <w:szCs w:val="28"/>
        </w:rPr>
        <w:t>5.2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bidi w:val="0"/>
        <w:spacing w:lineRule="auto" w:line="360" w:before="57"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Pr>
      <w:tblGrid>
        <w:gridCol w:w="778"/>
        <w:gridCol w:w="1474"/>
        <w:gridCol w:w="2776"/>
        <w:gridCol w:w="1597"/>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6"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4"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6" w:type="dxa"/>
            <w:tcBorders>
              <w:start w:val="single" w:sz="2" w:space="0" w:color="000000"/>
              <w:bottom w:val="single" w:sz="2" w:space="0" w:color="000000"/>
            </w:tcBorders>
            <w:vAlign w:val="center"/>
          </w:tcPr>
          <w:p>
            <w:pPr>
              <w:pStyle w:val="TableContents"/>
              <w:spacing w:lineRule="auto" w:line="360"/>
              <w:rPr/>
            </w:pPr>
            <w:r>
              <w:rPr/>
              <w:t xml:space="preserve">Email: </w:t>
            </w:r>
            <w:hyperlink r:id="rId13">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4" w:type="dxa"/>
            <w:tcBorders>
              <w:start w:val="single" w:sz="2" w:space="0" w:color="000000"/>
              <w:bottom w:val="single" w:sz="2" w:space="0" w:color="000000"/>
            </w:tcBorders>
            <w:vAlign w:val="center"/>
          </w:tcPr>
          <w:p>
            <w:pPr>
              <w:pStyle w:val="TableContents"/>
              <w:spacing w:lineRule="auto" w:line="360"/>
              <w:rPr/>
            </w:pPr>
            <w:r>
              <w:rPr/>
              <w:t>User Login</w:t>
            </w:r>
          </w:p>
        </w:tc>
        <w:tc>
          <w:tcPr>
            <w:tcW w:w="2776" w:type="dxa"/>
            <w:tcBorders>
              <w:start w:val="single" w:sz="2" w:space="0" w:color="000000"/>
              <w:bottom w:val="single" w:sz="2" w:space="0" w:color="000000"/>
            </w:tcBorders>
            <w:vAlign w:val="center"/>
          </w:tcPr>
          <w:p>
            <w:pPr>
              <w:pStyle w:val="TableContents"/>
              <w:spacing w:lineRule="auto" w:line="360"/>
              <w:rPr/>
            </w:pPr>
            <w:r>
              <w:rPr/>
              <w:t xml:space="preserve">Email: </w:t>
            </w:r>
            <w:hyperlink r:id="rId14">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4"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6" w:type="dxa"/>
            <w:tcBorders>
              <w:start w:val="single" w:sz="2" w:space="0" w:color="000000"/>
              <w:bottom w:val="single" w:sz="2" w:space="0" w:color="000000"/>
            </w:tcBorders>
            <w:vAlign w:val="center"/>
          </w:tcPr>
          <w:p>
            <w:pPr>
              <w:pStyle w:val="TableContents"/>
              <w:spacing w:lineRule="auto" w:line="360"/>
              <w:rPr/>
            </w:pPr>
            <w:r>
              <w:rPr/>
              <w:t xml:space="preserve">Email: </w:t>
            </w:r>
            <w:hyperlink r:id="rId15">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4" w:type="dxa"/>
            <w:tcBorders>
              <w:start w:val="single" w:sz="2" w:space="0" w:color="000000"/>
              <w:bottom w:val="single" w:sz="2" w:space="0" w:color="000000"/>
            </w:tcBorders>
            <w:vAlign w:val="center"/>
          </w:tcPr>
          <w:p>
            <w:pPr>
              <w:pStyle w:val="TableContents"/>
              <w:spacing w:lineRule="auto" w:line="360"/>
              <w:rPr/>
            </w:pPr>
            <w:r>
              <w:rPr/>
              <w:t>Futsal Owner Login</w:t>
            </w:r>
          </w:p>
        </w:tc>
        <w:tc>
          <w:tcPr>
            <w:tcW w:w="2776" w:type="dxa"/>
            <w:tcBorders>
              <w:start w:val="single" w:sz="2" w:space="0" w:color="000000"/>
              <w:bottom w:val="single" w:sz="2" w:space="0" w:color="000000"/>
            </w:tcBorders>
            <w:vAlign w:val="center"/>
          </w:tcPr>
          <w:p>
            <w:pPr>
              <w:pStyle w:val="TableContents"/>
              <w:spacing w:lineRule="auto" w:line="360"/>
              <w:rPr/>
            </w:pPr>
            <w:r>
              <w:rPr/>
              <w:t xml:space="preserve">Email: </w:t>
            </w:r>
            <w:hyperlink r:id="rId16">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4"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6"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7"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4"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6" w:type="dxa"/>
            <w:tcBorders>
              <w:start w:val="single" w:sz="2" w:space="0" w:color="000000"/>
              <w:bottom w:val="single" w:sz="2" w:space="0" w:color="000000"/>
            </w:tcBorders>
            <w:vAlign w:val="center"/>
          </w:tcPr>
          <w:p>
            <w:pPr>
              <w:pStyle w:val="TableContents"/>
              <w:spacing w:lineRule="auto" w:line="360"/>
              <w:rPr/>
            </w:pPr>
            <w:r>
              <w:rPr/>
              <w:t>Same time slot</w:t>
            </w:r>
          </w:p>
        </w:tc>
        <w:tc>
          <w:tcPr>
            <w:tcW w:w="1597"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4"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6"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4"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6" w:type="dxa"/>
            <w:tcBorders>
              <w:start w:val="single" w:sz="2" w:space="0" w:color="000000"/>
              <w:bottom w:val="single" w:sz="2" w:space="0" w:color="000000"/>
            </w:tcBorders>
            <w:vAlign w:val="center"/>
          </w:tcPr>
          <w:p>
            <w:pPr>
              <w:pStyle w:val="TableContents"/>
              <w:spacing w:lineRule="auto" w:line="360"/>
              <w:rPr/>
            </w:pPr>
            <w:r>
              <w:rPr/>
              <w:t>Positive text</w:t>
            </w:r>
          </w:p>
        </w:tc>
        <w:tc>
          <w:tcPr>
            <w:tcW w:w="159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pPr>
      <w:r>
        <w:rPr>
          <w:rStyle w:val="Strong"/>
          <w:rFonts w:ascii="Times New Roman" w:hAnsi="Times New Roman"/>
          <w:sz w:val="24"/>
          <w:szCs w:val="24"/>
        </w:rPr>
        <w:t xml:space="preserve">Table 5.1: Unit Test Cases </w:t>
      </w:r>
    </w:p>
    <w:p>
      <w:pPr>
        <w:pStyle w:val="Normal"/>
        <w:bidi w:val="0"/>
        <w:spacing w:lineRule="auto" w:line="360" w:before="57" w:after="57"/>
        <w:jc w:val="both"/>
        <w:rPr>
          <w:sz w:val="28"/>
          <w:szCs w:val="28"/>
        </w:rPr>
      </w:pPr>
      <w:r>
        <w:rPr>
          <w:rFonts w:ascii="Times New Roman" w:hAnsi="Times New Roman"/>
          <w:b/>
          <w:bCs/>
          <w:sz w:val="28"/>
          <w:szCs w:val="28"/>
        </w:rPr>
        <w:t>5.2.2 Forum Feature Testing</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bidi w:val="0"/>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bidi w:val="0"/>
        <w:spacing w:lineRule="auto" w:line="360" w:before="57" w:after="57"/>
        <w:jc w:val="both"/>
        <w:rPr>
          <w:rFonts w:ascii="Times New Roman" w:hAnsi="Times New Roman"/>
        </w:rPr>
      </w:pPr>
      <w:r>
        <w:rPr>
          <w:rFonts w:ascii="Times New Roman" w:hAnsi="Times New Roman"/>
        </w:rPr>
      </w:r>
    </w:p>
    <w:p>
      <w:pPr>
        <w:pStyle w:val="BodyText"/>
        <w:bidi w:val="0"/>
        <w:spacing w:lineRule="auto" w:line="360" w:before="57" w:after="57"/>
        <w:jc w:val="center"/>
        <w:rPr/>
      </w:pPr>
      <w:r>
        <w:rPr>
          <w:rStyle w:val="Strong"/>
          <w:rFonts w:ascii="Times New Roman" w:hAnsi="Times New Roman"/>
          <w:sz w:val="24"/>
          <w:szCs w:val="24"/>
        </w:rPr>
        <w:t>Table 5.2: Test Cases for Forum Feature</w:t>
      </w:r>
      <w:r>
        <w:br w:type="page"/>
      </w:r>
    </w:p>
    <w:p>
      <w:pPr>
        <w:pStyle w:val="Normal"/>
        <w:bidi w:val="0"/>
        <w:spacing w:lineRule="auto" w:line="360" w:before="0" w:after="57"/>
        <w:jc w:val="both"/>
        <w:rPr>
          <w:sz w:val="28"/>
          <w:szCs w:val="28"/>
        </w:rPr>
      </w:pPr>
      <w:r>
        <w:rPr>
          <w:rFonts w:ascii="Times New Roman" w:hAnsi="Times New Roman"/>
          <w:b/>
          <w:bCs/>
          <w:sz w:val="28"/>
          <w:szCs w:val="28"/>
        </w:rPr>
        <w:t>5.2.3 Payment Feature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The following table presents the most critical unit test cases for the payment module.</w:t>
      </w:r>
    </w:p>
    <w:tbl>
      <w:tblPr>
        <w:tblW w:w="9026" w:type="dxa"/>
        <w:jc w:val="start"/>
        <w:tblInd w:w="0" w:type="dxa"/>
        <w:tblLayout w:type="fixed"/>
        <w:tblCellMar>
          <w:top w:w="29" w:type="dxa"/>
          <w:start w:w="29" w:type="dxa"/>
          <w:bottom w:w="29" w:type="dxa"/>
          <w:end w:w="29" w:type="dxa"/>
        </w:tblCellMar>
      </w:tblPr>
      <w:tblGrid>
        <w:gridCol w:w="1113"/>
        <w:gridCol w:w="2547"/>
        <w:gridCol w:w="2074"/>
        <w:gridCol w:w="2498"/>
        <w:gridCol w:w="794"/>
      </w:tblGrid>
      <w:tr>
        <w:trPr>
          <w:tblHeader w:val="true"/>
        </w:trPr>
        <w:tc>
          <w:tcPr>
            <w:tcW w:w="111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54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074"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98"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4"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TC-PAY-01</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page loads after slot selection</w:t>
            </w:r>
          </w:p>
        </w:tc>
        <w:tc>
          <w:tcPr>
            <w:tcW w:w="2074" w:type="dxa"/>
            <w:tcBorders>
              <w:start w:val="single" w:sz="2" w:space="0" w:color="000000"/>
              <w:bottom w:val="single" w:sz="2" w:space="0" w:color="000000"/>
            </w:tcBorders>
            <w:vAlign w:val="center"/>
          </w:tcPr>
          <w:p>
            <w:pPr>
              <w:pStyle w:val="TableContents"/>
              <w:spacing w:lineRule="auto" w:line="360"/>
              <w:rPr/>
            </w:pPr>
            <w:r>
              <w:rPr/>
              <w:t>User logged in, valid slot selected</w:t>
            </w:r>
          </w:p>
        </w:tc>
        <w:tc>
          <w:tcPr>
            <w:tcW w:w="2498" w:type="dxa"/>
            <w:tcBorders>
              <w:start w:val="single" w:sz="2" w:space="0" w:color="000000"/>
              <w:bottom w:val="single" w:sz="2" w:space="0" w:color="000000"/>
            </w:tcBorders>
            <w:vAlign w:val="center"/>
          </w:tcPr>
          <w:p>
            <w:pPr>
              <w:pStyle w:val="TableContents"/>
              <w:spacing w:lineRule="auto" w:line="360"/>
              <w:rPr/>
            </w:pPr>
            <w:r>
              <w:rPr/>
              <w:t>Payment summary page loads with court, slot, date and amount</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TC-PAY-02</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succeeds with 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Valid eSewa/Khalti credentials</w:t>
            </w:r>
          </w:p>
        </w:tc>
        <w:tc>
          <w:tcPr>
            <w:tcW w:w="2498" w:type="dxa"/>
            <w:tcBorders>
              <w:start w:val="single" w:sz="2" w:space="0" w:color="000000"/>
              <w:bottom w:val="single" w:sz="2" w:space="0" w:color="000000"/>
            </w:tcBorders>
            <w:vAlign w:val="center"/>
          </w:tcPr>
          <w:p>
            <w:pPr>
              <w:pStyle w:val="TableContents"/>
              <w:spacing w:lineRule="auto" w:line="360"/>
              <w:rPr/>
            </w:pPr>
            <w:r>
              <w:rPr/>
              <w:t>Payment confirmed, slot locked, booking created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TC-PAY-03</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fails with invalid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Invalid eSewa ID or wrong credentials</w:t>
            </w:r>
          </w:p>
        </w:tc>
        <w:tc>
          <w:tcPr>
            <w:tcW w:w="2498" w:type="dxa"/>
            <w:tcBorders>
              <w:start w:val="single" w:sz="2" w:space="0" w:color="000000"/>
              <w:bottom w:val="single" w:sz="2" w:space="0" w:color="000000"/>
            </w:tcBorders>
            <w:vAlign w:val="center"/>
          </w:tcPr>
          <w:p>
            <w:pPr>
              <w:pStyle w:val="TableContents"/>
              <w:spacing w:lineRule="auto" w:line="360"/>
              <w:rPr/>
            </w:pPr>
            <w:r>
              <w:rPr/>
              <w:t>Error message displayed, slot not locked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TC-PAY-04</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fails with empty fields</w:t>
            </w:r>
          </w:p>
        </w:tc>
        <w:tc>
          <w:tcPr>
            <w:tcW w:w="2074" w:type="dxa"/>
            <w:tcBorders>
              <w:start w:val="single" w:sz="2" w:space="0" w:color="000000"/>
              <w:bottom w:val="single" w:sz="2" w:space="0" w:color="000000"/>
            </w:tcBorders>
            <w:vAlign w:val="center"/>
          </w:tcPr>
          <w:p>
            <w:pPr>
              <w:pStyle w:val="TableContents"/>
              <w:spacing w:lineRule="auto" w:line="360"/>
              <w:rPr/>
            </w:pPr>
            <w:r>
              <w:rPr/>
              <w:t>Empty payment fields submitted</w:t>
            </w:r>
          </w:p>
        </w:tc>
        <w:tc>
          <w:tcPr>
            <w:tcW w:w="2498"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TC-PAY-05</w:t>
            </w:r>
          </w:p>
        </w:tc>
        <w:tc>
          <w:tcPr>
            <w:tcW w:w="2547" w:type="dxa"/>
            <w:tcBorders>
              <w:start w:val="single" w:sz="2" w:space="0" w:color="000000"/>
              <w:bottom w:val="single" w:sz="2" w:space="0" w:color="000000"/>
            </w:tcBorders>
            <w:vAlign w:val="center"/>
          </w:tcPr>
          <w:p>
            <w:pPr>
              <w:pStyle w:val="TableContents"/>
              <w:spacing w:lineRule="auto" w:line="360"/>
              <w:rPr/>
            </w:pPr>
            <w:r>
              <w:rPr/>
              <w:t>Verify user receives confirmation after successful payment</w:t>
            </w:r>
          </w:p>
        </w:tc>
        <w:tc>
          <w:tcPr>
            <w:tcW w:w="2074" w:type="dxa"/>
            <w:tcBorders>
              <w:start w:val="single" w:sz="2" w:space="0" w:color="000000"/>
              <w:bottom w:val="single" w:sz="2" w:space="0" w:color="000000"/>
            </w:tcBorders>
            <w:vAlign w:val="center"/>
          </w:tcPr>
          <w:p>
            <w:pPr>
              <w:pStyle w:val="TableContents"/>
              <w:spacing w:lineRule="auto" w:line="360"/>
              <w:rPr/>
            </w:pPr>
            <w:r>
              <w:rPr/>
              <w:t>Valid payment completed</w:t>
            </w:r>
          </w:p>
        </w:tc>
        <w:tc>
          <w:tcPr>
            <w:tcW w:w="2498" w:type="dxa"/>
            <w:tcBorders>
              <w:start w:val="single" w:sz="2" w:space="0" w:color="000000"/>
              <w:bottom w:val="single" w:sz="2" w:space="0" w:color="000000"/>
            </w:tcBorders>
            <w:vAlign w:val="center"/>
          </w:tcPr>
          <w:p>
            <w:pPr>
              <w:pStyle w:val="TableContents"/>
              <w:spacing w:lineRule="auto" w:line="360"/>
              <w:rPr/>
            </w:pPr>
            <w:r>
              <w:rPr/>
              <w:t>Confirmation email sent with court, date, slot and amount</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TC-PAY-06</w:t>
            </w:r>
          </w:p>
        </w:tc>
        <w:tc>
          <w:tcPr>
            <w:tcW w:w="2547" w:type="dxa"/>
            <w:tcBorders>
              <w:start w:val="single" w:sz="2" w:space="0" w:color="000000"/>
              <w:bottom w:val="single" w:sz="2" w:space="0" w:color="000000"/>
            </w:tcBorders>
            <w:vAlign w:val="center"/>
          </w:tcPr>
          <w:p>
            <w:pPr>
              <w:pStyle w:val="TableContents"/>
              <w:spacing w:lineRule="auto" w:line="360"/>
              <w:rPr/>
            </w:pPr>
            <w:r>
              <w:rPr/>
              <w:t>Verify owner receives notification after user payment</w:t>
            </w:r>
          </w:p>
        </w:tc>
        <w:tc>
          <w:tcPr>
            <w:tcW w:w="2074" w:type="dxa"/>
            <w:tcBorders>
              <w:start w:val="single" w:sz="2" w:space="0" w:color="000000"/>
              <w:bottom w:val="single" w:sz="2" w:space="0" w:color="000000"/>
            </w:tcBorders>
            <w:vAlign w:val="center"/>
          </w:tcPr>
          <w:p>
            <w:pPr>
              <w:pStyle w:val="TableContents"/>
              <w:spacing w:lineRule="auto" w:line="360"/>
              <w:rPr/>
            </w:pPr>
            <w:r>
              <w:rPr/>
              <w:t>User completes booking payment</w:t>
            </w:r>
          </w:p>
        </w:tc>
        <w:tc>
          <w:tcPr>
            <w:tcW w:w="2498" w:type="dxa"/>
            <w:tcBorders>
              <w:start w:val="single" w:sz="2" w:space="0" w:color="000000"/>
              <w:bottom w:val="single" w:sz="2" w:space="0" w:color="000000"/>
            </w:tcBorders>
            <w:vAlign w:val="center"/>
          </w:tcPr>
          <w:p>
            <w:pPr>
              <w:pStyle w:val="TableContents"/>
              <w:spacing w:lineRule="auto" w:line="360"/>
              <w:rPr/>
            </w:pPr>
            <w:r>
              <w:rPr/>
              <w:t>Owner dashboard shows new booking with details</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TC-PAY-07</w:t>
            </w:r>
          </w:p>
        </w:tc>
        <w:tc>
          <w:tcPr>
            <w:tcW w:w="2547" w:type="dxa"/>
            <w:tcBorders>
              <w:start w:val="single" w:sz="2" w:space="0" w:color="000000"/>
              <w:bottom w:val="single" w:sz="2" w:space="0" w:color="000000"/>
            </w:tcBorders>
            <w:vAlign w:val="center"/>
          </w:tcPr>
          <w:p>
            <w:pPr>
              <w:pStyle w:val="TableContents"/>
              <w:spacing w:lineRule="auto" w:line="360"/>
              <w:rPr/>
            </w:pPr>
            <w:r>
              <w:rPr/>
              <w:t>Verify slot remains available after failed user payment</w:t>
            </w:r>
          </w:p>
        </w:tc>
        <w:tc>
          <w:tcPr>
            <w:tcW w:w="2074" w:type="dxa"/>
            <w:tcBorders>
              <w:start w:val="single" w:sz="2" w:space="0" w:color="000000"/>
              <w:bottom w:val="single" w:sz="2" w:space="0" w:color="000000"/>
            </w:tcBorders>
            <w:vAlign w:val="center"/>
          </w:tcPr>
          <w:p>
            <w:pPr>
              <w:pStyle w:val="TableContents"/>
              <w:spacing w:lineRule="auto" w:line="360"/>
              <w:rPr/>
            </w:pPr>
            <w:r>
              <w:rPr/>
              <w:t>Invalid payment submitted</w:t>
            </w:r>
          </w:p>
        </w:tc>
        <w:tc>
          <w:tcPr>
            <w:tcW w:w="2498" w:type="dxa"/>
            <w:tcBorders>
              <w:start w:val="single" w:sz="2" w:space="0" w:color="000000"/>
              <w:bottom w:val="single" w:sz="2" w:space="0" w:color="000000"/>
            </w:tcBorders>
            <w:vAlign w:val="center"/>
          </w:tcPr>
          <w:p>
            <w:pPr>
              <w:pStyle w:val="TableContents"/>
              <w:spacing w:lineRule="auto" w:line="360"/>
              <w:rPr/>
            </w:pPr>
            <w:r>
              <w:rPr/>
              <w:t>Slot not locked, user prompted to retry</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TC-PAY-08</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plans are displayed correctly</w:t>
            </w:r>
          </w:p>
        </w:tc>
        <w:tc>
          <w:tcPr>
            <w:tcW w:w="2074" w:type="dxa"/>
            <w:tcBorders>
              <w:start w:val="single" w:sz="2" w:space="0" w:color="000000"/>
              <w:bottom w:val="single" w:sz="2" w:space="0" w:color="000000"/>
            </w:tcBorders>
            <w:vAlign w:val="center"/>
          </w:tcPr>
          <w:p>
            <w:pPr>
              <w:pStyle w:val="TableContents"/>
              <w:spacing w:lineRule="auto" w:line="360"/>
              <w:rPr/>
            </w:pPr>
            <w:r>
              <w:rPr/>
              <w:t>Owner logged in, navigates to subscription page</w:t>
            </w:r>
          </w:p>
        </w:tc>
        <w:tc>
          <w:tcPr>
            <w:tcW w:w="2498" w:type="dxa"/>
            <w:tcBorders>
              <w:start w:val="single" w:sz="2" w:space="0" w:color="000000"/>
              <w:bottom w:val="single" w:sz="2" w:space="0" w:color="000000"/>
            </w:tcBorders>
            <w:vAlign w:val="center"/>
          </w:tcPr>
          <w:p>
            <w:pPr>
              <w:pStyle w:val="TableContents"/>
              <w:spacing w:lineRule="auto" w:line="360"/>
              <w:rPr/>
            </w:pPr>
            <w:r>
              <w:rPr/>
              <w:t>All plans shown with features and pricing</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TC-PAY-09</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succeeds with 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Owner selects plan, valid payment submitted</w:t>
            </w:r>
          </w:p>
        </w:tc>
        <w:tc>
          <w:tcPr>
            <w:tcW w:w="2498" w:type="dxa"/>
            <w:tcBorders>
              <w:start w:val="single" w:sz="2" w:space="0" w:color="000000"/>
              <w:bottom w:val="single" w:sz="2" w:space="0" w:color="000000"/>
            </w:tcBorders>
            <w:vAlign w:val="center"/>
          </w:tcPr>
          <w:p>
            <w:pPr>
              <w:pStyle w:val="TableContents"/>
              <w:spacing w:lineRule="auto" w:line="360"/>
              <w:rPr/>
            </w:pPr>
            <w:r>
              <w:rPr/>
              <w:t>Payment confirmed, owner account activated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TC-PAY-10</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fails with invalid credentials</w:t>
            </w:r>
          </w:p>
        </w:tc>
        <w:tc>
          <w:tcPr>
            <w:tcW w:w="2074" w:type="dxa"/>
            <w:tcBorders>
              <w:start w:val="single" w:sz="2" w:space="0" w:color="000000"/>
              <w:bottom w:val="single" w:sz="2" w:space="0" w:color="000000"/>
            </w:tcBorders>
            <w:vAlign w:val="center"/>
          </w:tcPr>
          <w:p>
            <w:pPr>
              <w:pStyle w:val="TableContents"/>
              <w:spacing w:lineRule="auto" w:line="360"/>
              <w:rPr/>
            </w:pPr>
            <w:r>
              <w:rPr/>
              <w:t>Invalid payment credentials submitted</w:t>
            </w:r>
          </w:p>
        </w:tc>
        <w:tc>
          <w:tcPr>
            <w:tcW w:w="2498" w:type="dxa"/>
            <w:tcBorders>
              <w:start w:val="single" w:sz="2" w:space="0" w:color="000000"/>
              <w:bottom w:val="single" w:sz="2" w:space="0" w:color="000000"/>
            </w:tcBorders>
            <w:vAlign w:val="center"/>
          </w:tcPr>
          <w:p>
            <w:pPr>
              <w:pStyle w:val="TableContents"/>
              <w:spacing w:lineRule="auto" w:line="360"/>
              <w:rPr/>
            </w:pPr>
            <w:r>
              <w:rPr/>
              <w:t>Error message shown, account not activated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TC-PAY-11</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fails with empty fields</w:t>
            </w:r>
          </w:p>
        </w:tc>
        <w:tc>
          <w:tcPr>
            <w:tcW w:w="2074" w:type="dxa"/>
            <w:tcBorders>
              <w:start w:val="single" w:sz="2" w:space="0" w:color="000000"/>
              <w:bottom w:val="single" w:sz="2" w:space="0" w:color="000000"/>
            </w:tcBorders>
            <w:vAlign w:val="center"/>
          </w:tcPr>
          <w:p>
            <w:pPr>
              <w:pStyle w:val="TableContents"/>
              <w:spacing w:lineRule="auto" w:line="360"/>
              <w:rPr/>
            </w:pPr>
            <w:r>
              <w:rPr/>
              <w:t>Empty payment fields submitted by owner</w:t>
            </w:r>
          </w:p>
        </w:tc>
        <w:tc>
          <w:tcPr>
            <w:tcW w:w="2498"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TC-PAY-12</w:t>
            </w:r>
          </w:p>
        </w:tc>
        <w:tc>
          <w:tcPr>
            <w:tcW w:w="2547" w:type="dxa"/>
            <w:tcBorders>
              <w:start w:val="single" w:sz="2" w:space="0" w:color="000000"/>
              <w:bottom w:val="single" w:sz="2" w:space="0" w:color="000000"/>
            </w:tcBorders>
            <w:vAlign w:val="center"/>
          </w:tcPr>
          <w:p>
            <w:pPr>
              <w:pStyle w:val="TableContents"/>
              <w:spacing w:lineRule="auto" w:line="360"/>
              <w:rPr/>
            </w:pPr>
            <w:r>
              <w:rPr/>
              <w:t>Verify payment receipt generated after owner subscription payment</w:t>
            </w:r>
          </w:p>
        </w:tc>
        <w:tc>
          <w:tcPr>
            <w:tcW w:w="2074" w:type="dxa"/>
            <w:tcBorders>
              <w:start w:val="single" w:sz="2" w:space="0" w:color="000000"/>
              <w:bottom w:val="single" w:sz="2" w:space="0" w:color="000000"/>
            </w:tcBorders>
            <w:vAlign w:val="center"/>
          </w:tcPr>
          <w:p>
            <w:pPr>
              <w:pStyle w:val="TableContents"/>
              <w:spacing w:lineRule="auto" w:line="360"/>
              <w:rPr/>
            </w:pPr>
            <w:r>
              <w:rPr/>
              <w:t>Valid owner subscription payment completed</w:t>
            </w:r>
          </w:p>
        </w:tc>
        <w:tc>
          <w:tcPr>
            <w:tcW w:w="2498" w:type="dxa"/>
            <w:tcBorders>
              <w:start w:val="single" w:sz="2" w:space="0" w:color="000000"/>
              <w:bottom w:val="single" w:sz="2" w:space="0" w:color="000000"/>
            </w:tcBorders>
            <w:vAlign w:val="center"/>
          </w:tcPr>
          <w:p>
            <w:pPr>
              <w:pStyle w:val="TableContents"/>
              <w:spacing w:lineRule="auto" w:line="360"/>
              <w:rPr/>
            </w:pPr>
            <w:r>
              <w:rPr/>
              <w:t>Receipt generated with transaction ID, plan and date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TC-PAY-13</w:t>
            </w:r>
          </w:p>
        </w:tc>
        <w:tc>
          <w:tcPr>
            <w:tcW w:w="2547" w:type="dxa"/>
            <w:tcBorders>
              <w:start w:val="single" w:sz="2" w:space="0" w:color="000000"/>
              <w:bottom w:val="single" w:sz="2" w:space="0" w:color="000000"/>
            </w:tcBorders>
            <w:vAlign w:val="center"/>
          </w:tcPr>
          <w:p>
            <w:pPr>
              <w:pStyle w:val="TableContents"/>
              <w:spacing w:lineRule="auto" w:line="360"/>
              <w:rPr/>
            </w:pPr>
            <w:r>
              <w:rPr/>
              <w:t>Verify owner dashboard activated after subscription payment</w:t>
            </w:r>
          </w:p>
        </w:tc>
        <w:tc>
          <w:tcPr>
            <w:tcW w:w="2074" w:type="dxa"/>
            <w:tcBorders>
              <w:start w:val="single" w:sz="2" w:space="0" w:color="000000"/>
              <w:bottom w:val="single" w:sz="2" w:space="0" w:color="000000"/>
            </w:tcBorders>
            <w:vAlign w:val="center"/>
          </w:tcPr>
          <w:p>
            <w:pPr>
              <w:pStyle w:val="TableContents"/>
              <w:spacing w:lineRule="auto" w:line="360"/>
              <w:rPr/>
            </w:pPr>
            <w:r>
              <w:rPr/>
              <w:t>Valid subscription payment completed</w:t>
            </w:r>
          </w:p>
        </w:tc>
        <w:tc>
          <w:tcPr>
            <w:tcW w:w="2498" w:type="dxa"/>
            <w:tcBorders>
              <w:start w:val="single" w:sz="2" w:space="0" w:color="000000"/>
              <w:bottom w:val="single" w:sz="2" w:space="0" w:color="000000"/>
            </w:tcBorders>
            <w:vAlign w:val="center"/>
          </w:tcPr>
          <w:p>
            <w:pPr>
              <w:pStyle w:val="TableContents"/>
              <w:spacing w:lineRule="auto" w:line="360"/>
              <w:rPr/>
            </w:pPr>
            <w:r>
              <w:rPr/>
              <w:t>All dashboard and listing features unlocked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TC-PAY-14</w:t>
            </w:r>
          </w:p>
        </w:tc>
        <w:tc>
          <w:tcPr>
            <w:tcW w:w="2547" w:type="dxa"/>
            <w:tcBorders>
              <w:start w:val="single" w:sz="2" w:space="0" w:color="000000"/>
              <w:bottom w:val="single" w:sz="2" w:space="0" w:color="000000"/>
            </w:tcBorders>
            <w:vAlign w:val="center"/>
          </w:tcPr>
          <w:p>
            <w:pPr>
              <w:pStyle w:val="TableContents"/>
              <w:spacing w:lineRule="auto" w:line="360"/>
              <w:rPr/>
            </w:pPr>
            <w:r>
              <w:rPr/>
              <w:t>Verify subscription expiry date stored correctly</w:t>
            </w:r>
          </w:p>
        </w:tc>
        <w:tc>
          <w:tcPr>
            <w:tcW w:w="2074" w:type="dxa"/>
            <w:tcBorders>
              <w:start w:val="single" w:sz="2" w:space="0" w:color="000000"/>
              <w:bottom w:val="single" w:sz="2" w:space="0" w:color="000000"/>
            </w:tcBorders>
            <w:vAlign w:val="center"/>
          </w:tcPr>
          <w:p>
            <w:pPr>
              <w:pStyle w:val="TableContents"/>
              <w:spacing w:lineRule="auto" w:line="360"/>
              <w:rPr/>
            </w:pPr>
            <w:r>
              <w:rPr/>
              <w:t>Owner completes subscription payment</w:t>
            </w:r>
          </w:p>
        </w:tc>
        <w:tc>
          <w:tcPr>
            <w:tcW w:w="2498" w:type="dxa"/>
            <w:tcBorders>
              <w:start w:val="single" w:sz="2" w:space="0" w:color="000000"/>
              <w:bottom w:val="single" w:sz="2" w:space="0" w:color="000000"/>
            </w:tcBorders>
            <w:vAlign w:val="center"/>
          </w:tcPr>
          <w:p>
            <w:pPr>
              <w:pStyle w:val="TableContents"/>
              <w:spacing w:lineRule="auto" w:line="360"/>
              <w:rPr/>
            </w:pPr>
            <w:r>
              <w:rPr/>
              <w:t>Start date, end date and expiry stored in database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3" w:type="dxa"/>
            <w:tcBorders>
              <w:start w:val="single" w:sz="2" w:space="0" w:color="000000"/>
              <w:bottom w:val="single" w:sz="2" w:space="0" w:color="000000"/>
            </w:tcBorders>
            <w:vAlign w:val="center"/>
          </w:tcPr>
          <w:p>
            <w:pPr>
              <w:pStyle w:val="TableContents"/>
              <w:spacing w:lineRule="auto" w:line="360"/>
              <w:rPr/>
            </w:pPr>
            <w:r>
              <w:rPr/>
              <w:t>TC-PAY-15</w:t>
            </w:r>
          </w:p>
        </w:tc>
        <w:tc>
          <w:tcPr>
            <w:tcW w:w="2547" w:type="dxa"/>
            <w:tcBorders>
              <w:start w:val="single" w:sz="2" w:space="0" w:color="000000"/>
              <w:bottom w:val="single" w:sz="2" w:space="0" w:color="000000"/>
            </w:tcBorders>
            <w:vAlign w:val="center"/>
          </w:tcPr>
          <w:p>
            <w:pPr>
              <w:pStyle w:val="TableContents"/>
              <w:spacing w:lineRule="auto" w:line="360"/>
              <w:rPr/>
            </w:pPr>
            <w:r>
              <w:rPr/>
              <w:t>Verify duplicate payment is prevented</w:t>
            </w:r>
          </w:p>
        </w:tc>
        <w:tc>
          <w:tcPr>
            <w:tcW w:w="2074" w:type="dxa"/>
            <w:tcBorders>
              <w:start w:val="single" w:sz="2" w:space="0" w:color="000000"/>
              <w:bottom w:val="single" w:sz="2" w:space="0" w:color="000000"/>
            </w:tcBorders>
            <w:vAlign w:val="center"/>
          </w:tcPr>
          <w:p>
            <w:pPr>
              <w:pStyle w:val="TableContents"/>
              <w:spacing w:lineRule="auto" w:line="360"/>
              <w:rPr/>
            </w:pPr>
            <w:r>
              <w:rPr/>
              <w:t>User or owner attempts to pay twice</w:t>
            </w:r>
          </w:p>
        </w:tc>
        <w:tc>
          <w:tcPr>
            <w:tcW w:w="2498" w:type="dxa"/>
            <w:tcBorders>
              <w:start w:val="single" w:sz="2" w:space="0" w:color="000000"/>
              <w:bottom w:val="single" w:sz="2" w:space="0" w:color="000000"/>
            </w:tcBorders>
            <w:vAlign w:val="center"/>
          </w:tcPr>
          <w:p>
            <w:pPr>
              <w:pStyle w:val="TableContents"/>
              <w:spacing w:lineRule="auto" w:line="360"/>
              <w:rPr/>
            </w:pPr>
            <w:r>
              <w:rPr/>
              <w:t>Second attempt blocked with error message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p>
      <w:pPr>
        <w:pStyle w:val="BodyText"/>
        <w:bidi w:val="0"/>
        <w:spacing w:lineRule="auto" w:line="360" w:before="57" w:after="57"/>
        <w:jc w:val="center"/>
        <w:rPr/>
      </w:pPr>
      <w:r>
        <w:rPr>
          <w:rStyle w:val="Strong"/>
          <w:rFonts w:ascii="Times New Roman" w:hAnsi="Times New Roman"/>
          <w:sz w:val="24"/>
          <w:szCs w:val="24"/>
        </w:rPr>
        <w:t>Table 5.3: Test Cases for Payment Feature</w:t>
      </w:r>
    </w:p>
    <w:p>
      <w:pPr>
        <w:pStyle w:val="Normal"/>
        <w:bidi w:val="0"/>
        <w:spacing w:lineRule="auto" w:line="360" w:before="57" w:after="57"/>
        <w:jc w:val="both"/>
        <w:rPr>
          <w:b/>
          <w:bCs/>
          <w:sz w:val="24"/>
          <w:szCs w:val="24"/>
        </w:rPr>
      </w:pPr>
      <w:r>
        <w:rPr>
          <w:b/>
          <w:bCs/>
          <w:sz w:val="24"/>
          <w:szCs w:val="24"/>
        </w:rPr>
      </w:r>
    </w:p>
    <w:p>
      <w:pPr>
        <w:pStyle w:val="Normal"/>
        <w:bidi w:val="0"/>
        <w:spacing w:lineRule="auto" w:line="360" w:before="57" w:after="57"/>
        <w:jc w:val="both"/>
        <w:rPr>
          <w:sz w:val="28"/>
          <w:szCs w:val="28"/>
        </w:rPr>
      </w:pPr>
      <w:r>
        <w:rPr>
          <w:rFonts w:ascii="Times New Roman" w:hAnsi="Times New Roman"/>
          <w:b/>
          <w:bCs/>
          <w:sz w:val="28"/>
          <w:szCs w:val="28"/>
        </w:rPr>
        <w:t>5.2.4 Booking Feature Testing</w:t>
      </w:r>
    </w:p>
    <w:p>
      <w:pPr>
        <w:pStyle w:val="Normal"/>
        <w:bidi w:val="0"/>
        <w:spacing w:lineRule="auto" w:line="360" w:before="57" w:after="57"/>
        <w:jc w:val="both"/>
        <w:rPr>
          <w:b w:val="false"/>
          <w:bCs w:val="false"/>
        </w:rPr>
      </w:pPr>
      <w:r>
        <w:rPr>
          <w:b w:val="false"/>
          <w:bCs w:val="false"/>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Pr>
      <w:tblGrid>
        <w:gridCol w:w="1142"/>
        <w:gridCol w:w="2410"/>
        <w:gridCol w:w="2347"/>
        <w:gridCol w:w="2333"/>
        <w:gridCol w:w="794"/>
      </w:tblGrid>
      <w:tr>
        <w:trPr>
          <w:tblHeader w:val="true"/>
        </w:trPr>
        <w:tc>
          <w:tcPr>
            <w:tcW w:w="1142"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10"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47"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333"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4"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42" w:type="dxa"/>
            <w:tcBorders>
              <w:start w:val="single" w:sz="2" w:space="0" w:color="000000"/>
              <w:bottom w:val="single" w:sz="2" w:space="0" w:color="000000"/>
            </w:tcBorders>
            <w:vAlign w:val="center"/>
          </w:tcPr>
          <w:p>
            <w:pPr>
              <w:pStyle w:val="TableContents"/>
              <w:spacing w:lineRule="auto" w:line="360"/>
              <w:rPr/>
            </w:pPr>
            <w:r>
              <w:rPr/>
              <w:t>TC-BOK-01</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view available timeslots for a selected court</w:t>
            </w:r>
          </w:p>
        </w:tc>
        <w:tc>
          <w:tcPr>
            <w:tcW w:w="2347" w:type="dxa"/>
            <w:tcBorders>
              <w:start w:val="single" w:sz="2" w:space="0" w:color="000000"/>
              <w:bottom w:val="single" w:sz="2" w:space="0" w:color="000000"/>
            </w:tcBorders>
            <w:vAlign w:val="center"/>
          </w:tcPr>
          <w:p>
            <w:pPr>
              <w:pStyle w:val="TableContents"/>
              <w:spacing w:lineRule="auto" w:line="360"/>
              <w:rPr/>
            </w:pPr>
            <w:r>
              <w:rPr/>
              <w:t>User selects a futsal center and court</w:t>
            </w:r>
          </w:p>
        </w:tc>
        <w:tc>
          <w:tcPr>
            <w:tcW w:w="2333" w:type="dxa"/>
            <w:tcBorders>
              <w:start w:val="single" w:sz="2" w:space="0" w:color="000000"/>
              <w:bottom w:val="single" w:sz="2" w:space="0" w:color="000000"/>
            </w:tcBorders>
            <w:vAlign w:val="center"/>
          </w:tcPr>
          <w:p>
            <w:pPr>
              <w:pStyle w:val="TableContents"/>
              <w:spacing w:lineRule="auto" w:line="360"/>
              <w:rPr/>
            </w:pPr>
            <w:r>
              <w:rPr/>
              <w:t>All available and booked timeslots displayed correctly for selected date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2" w:type="dxa"/>
            <w:tcBorders>
              <w:start w:val="single" w:sz="2" w:space="0" w:color="000000"/>
              <w:bottom w:val="single" w:sz="2" w:space="0" w:color="000000"/>
            </w:tcBorders>
            <w:vAlign w:val="center"/>
          </w:tcPr>
          <w:p>
            <w:pPr>
              <w:pStyle w:val="TableContents"/>
              <w:spacing w:lineRule="auto" w:line="360"/>
              <w:rPr/>
            </w:pPr>
            <w:r>
              <w:rPr/>
              <w:t>TC-BOK-02</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successfully book an available timeslot</w:t>
            </w:r>
          </w:p>
        </w:tc>
        <w:tc>
          <w:tcPr>
            <w:tcW w:w="2347" w:type="dxa"/>
            <w:tcBorders>
              <w:start w:val="single" w:sz="2" w:space="0" w:color="000000"/>
              <w:bottom w:val="single" w:sz="2" w:space="0" w:color="000000"/>
            </w:tcBorders>
            <w:vAlign w:val="center"/>
          </w:tcPr>
          <w:p>
            <w:pPr>
              <w:pStyle w:val="TableContents"/>
              <w:spacing w:lineRule="auto" w:line="360"/>
              <w:rPr/>
            </w:pPr>
            <w:r>
              <w:rPr/>
              <w:t>Valid court, date and available timeslot selected</w:t>
            </w:r>
          </w:p>
        </w:tc>
        <w:tc>
          <w:tcPr>
            <w:tcW w:w="2333" w:type="dxa"/>
            <w:tcBorders>
              <w:start w:val="single" w:sz="2" w:space="0" w:color="000000"/>
              <w:bottom w:val="single" w:sz="2" w:space="0" w:color="000000"/>
            </w:tcBorders>
            <w:vAlign w:val="center"/>
          </w:tcPr>
          <w:p>
            <w:pPr>
              <w:pStyle w:val="TableContents"/>
              <w:spacing w:lineRule="auto" w:line="360"/>
              <w:rPr/>
            </w:pPr>
            <w:r>
              <w:rPr/>
              <w:t>Booking created, slot locked, confirmation sent to user and owner</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2" w:type="dxa"/>
            <w:tcBorders>
              <w:start w:val="single" w:sz="2" w:space="0" w:color="000000"/>
              <w:bottom w:val="single" w:sz="2" w:space="0" w:color="000000"/>
            </w:tcBorders>
            <w:vAlign w:val="center"/>
          </w:tcPr>
          <w:p>
            <w:pPr>
              <w:pStyle w:val="TableContents"/>
              <w:spacing w:lineRule="auto" w:line="360"/>
              <w:rPr/>
            </w:pPr>
            <w:r>
              <w:rPr/>
              <w:t>TC-BOK-03</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fails when selected timeslot is already booked</w:t>
            </w:r>
          </w:p>
        </w:tc>
        <w:tc>
          <w:tcPr>
            <w:tcW w:w="2347" w:type="dxa"/>
            <w:tcBorders>
              <w:start w:val="single" w:sz="2" w:space="0" w:color="000000"/>
              <w:bottom w:val="single" w:sz="2" w:space="0" w:color="000000"/>
            </w:tcBorders>
            <w:vAlign w:val="center"/>
          </w:tcPr>
          <w:p>
            <w:pPr>
              <w:pStyle w:val="TableContents"/>
              <w:spacing w:lineRule="auto" w:line="360"/>
              <w:rPr/>
            </w:pPr>
            <w:r>
              <w:rPr/>
              <w:t>User attempts to book an already confirmed slot</w:t>
            </w:r>
          </w:p>
        </w:tc>
        <w:tc>
          <w:tcPr>
            <w:tcW w:w="2333" w:type="dxa"/>
            <w:tcBorders>
              <w:start w:val="single" w:sz="2" w:space="0" w:color="000000"/>
              <w:bottom w:val="single" w:sz="2" w:space="0" w:color="000000"/>
            </w:tcBorders>
            <w:vAlign w:val="center"/>
          </w:tcPr>
          <w:p>
            <w:pPr>
              <w:pStyle w:val="TableContents"/>
              <w:spacing w:lineRule="auto" w:line="360"/>
              <w:rPr/>
            </w:pPr>
            <w:r>
              <w:rPr/>
              <w:t>Error message shown, booking rejected, user prompted to select another slot</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2" w:type="dxa"/>
            <w:tcBorders>
              <w:start w:val="single" w:sz="2" w:space="0" w:color="000000"/>
              <w:bottom w:val="single" w:sz="2" w:space="0" w:color="000000"/>
            </w:tcBorders>
            <w:vAlign w:val="center"/>
          </w:tcPr>
          <w:p>
            <w:pPr>
              <w:pStyle w:val="TableContents"/>
              <w:spacing w:lineRule="auto" w:line="360"/>
              <w:rPr/>
            </w:pPr>
            <w:r>
              <w:rPr/>
              <w:t>TC-BOK-04</w:t>
            </w:r>
          </w:p>
        </w:tc>
        <w:tc>
          <w:tcPr>
            <w:tcW w:w="2410" w:type="dxa"/>
            <w:tcBorders>
              <w:start w:val="single" w:sz="2" w:space="0" w:color="000000"/>
              <w:bottom w:val="single" w:sz="2" w:space="0" w:color="000000"/>
            </w:tcBorders>
            <w:vAlign w:val="center"/>
          </w:tcPr>
          <w:p>
            <w:pPr>
              <w:pStyle w:val="TableContents"/>
              <w:spacing w:lineRule="auto" w:line="360"/>
              <w:rPr/>
            </w:pPr>
            <w:r>
              <w:rPr/>
              <w:t>Verify slot conflict prevention algorithm correctly detects overlapping bookings</w:t>
            </w:r>
          </w:p>
        </w:tc>
        <w:tc>
          <w:tcPr>
            <w:tcW w:w="2347" w:type="dxa"/>
            <w:tcBorders>
              <w:start w:val="single" w:sz="2" w:space="0" w:color="000000"/>
              <w:bottom w:val="single" w:sz="2" w:space="0" w:color="000000"/>
            </w:tcBorders>
            <w:vAlign w:val="center"/>
          </w:tcPr>
          <w:p>
            <w:pPr>
              <w:pStyle w:val="TableContents"/>
              <w:spacing w:lineRule="auto" w:line="360"/>
              <w:rPr/>
            </w:pPr>
            <w:r>
              <w:rPr/>
              <w:t>New booking request with start and end time overlapping existing booking submitted</w:t>
            </w:r>
          </w:p>
        </w:tc>
        <w:tc>
          <w:tcPr>
            <w:tcW w:w="2333" w:type="dxa"/>
            <w:tcBorders>
              <w:start w:val="single" w:sz="2" w:space="0" w:color="000000"/>
              <w:bottom w:val="single" w:sz="2" w:space="0" w:color="000000"/>
            </w:tcBorders>
            <w:vAlign w:val="center"/>
          </w:tcPr>
          <w:p>
            <w:pPr>
              <w:pStyle w:val="TableContents"/>
              <w:spacing w:lineRule="auto" w:line="360"/>
              <w:rPr/>
            </w:pPr>
            <w:r>
              <w:rPr/>
              <w:t>Overlap detected, booking rejected with conflict notification</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2" w:type="dxa"/>
            <w:tcBorders>
              <w:start w:val="single" w:sz="2" w:space="0" w:color="000000"/>
              <w:bottom w:val="single" w:sz="2" w:space="0" w:color="000000"/>
            </w:tcBorders>
            <w:vAlign w:val="center"/>
          </w:tcPr>
          <w:p>
            <w:pPr>
              <w:pStyle w:val="TableContents"/>
              <w:spacing w:lineRule="auto" w:line="360"/>
              <w:rPr/>
            </w:pPr>
            <w:r>
              <w:rPr/>
              <w:t>TC-BOK-05</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cancel a booking within the allowed cancellation period</w:t>
            </w:r>
          </w:p>
        </w:tc>
        <w:tc>
          <w:tcPr>
            <w:tcW w:w="2347" w:type="dxa"/>
            <w:tcBorders>
              <w:start w:val="single" w:sz="2" w:space="0" w:color="000000"/>
              <w:bottom w:val="single" w:sz="2" w:space="0" w:color="000000"/>
            </w:tcBorders>
            <w:vAlign w:val="center"/>
          </w:tcPr>
          <w:p>
            <w:pPr>
              <w:pStyle w:val="TableContents"/>
              <w:spacing w:lineRule="auto" w:line="360"/>
              <w:rPr/>
            </w:pPr>
            <w:r>
              <w:rPr/>
              <w:t>User selects confirmed booking and requests cancellation</w:t>
            </w:r>
          </w:p>
        </w:tc>
        <w:tc>
          <w:tcPr>
            <w:tcW w:w="2333" w:type="dxa"/>
            <w:tcBorders>
              <w:start w:val="single" w:sz="2" w:space="0" w:color="000000"/>
              <w:bottom w:val="single" w:sz="2" w:space="0" w:color="000000"/>
            </w:tcBorders>
            <w:vAlign w:val="center"/>
          </w:tcPr>
          <w:p>
            <w:pPr>
              <w:pStyle w:val="TableContents"/>
              <w:spacing w:lineRule="auto" w:line="360"/>
              <w:rPr/>
            </w:pPr>
            <w:r>
              <w:rPr/>
              <w:t>Booking status updated to Cancelled, slot released and made available again</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2" w:type="dxa"/>
            <w:tcBorders>
              <w:start w:val="single" w:sz="2" w:space="0" w:color="000000"/>
              <w:bottom w:val="single" w:sz="2" w:space="0" w:color="000000"/>
            </w:tcBorders>
            <w:vAlign w:val="center"/>
          </w:tcPr>
          <w:p>
            <w:pPr>
              <w:pStyle w:val="TableContents"/>
              <w:spacing w:lineRule="auto" w:line="360"/>
              <w:rPr/>
            </w:pPr>
            <w:r>
              <w:rPr/>
              <w:t>TC-BOK-06</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cannot cancel a booking after the cancellation period has expired</w:t>
            </w:r>
          </w:p>
        </w:tc>
        <w:tc>
          <w:tcPr>
            <w:tcW w:w="2347" w:type="dxa"/>
            <w:tcBorders>
              <w:start w:val="single" w:sz="2" w:space="0" w:color="000000"/>
              <w:bottom w:val="single" w:sz="2" w:space="0" w:color="000000"/>
            </w:tcBorders>
            <w:vAlign w:val="center"/>
          </w:tcPr>
          <w:p>
            <w:pPr>
              <w:pStyle w:val="TableContents"/>
              <w:spacing w:lineRule="auto" w:line="360"/>
              <w:rPr/>
            </w:pPr>
            <w:r>
              <w:rPr/>
              <w:t>User attempts to cancel booking after allowed cancellation window</w:t>
            </w:r>
          </w:p>
        </w:tc>
        <w:tc>
          <w:tcPr>
            <w:tcW w:w="2333" w:type="dxa"/>
            <w:tcBorders>
              <w:start w:val="single" w:sz="2" w:space="0" w:color="000000"/>
              <w:bottom w:val="single" w:sz="2" w:space="0" w:color="000000"/>
            </w:tcBorders>
            <w:vAlign w:val="center"/>
          </w:tcPr>
          <w:p>
            <w:pPr>
              <w:pStyle w:val="TableContents"/>
              <w:spacing w:lineRule="auto" w:line="360"/>
              <w:rPr/>
            </w:pPr>
            <w:r>
              <w:rPr/>
              <w:t>Cancellation rejected with appropriate error message displayed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2" w:type="dxa"/>
            <w:tcBorders>
              <w:start w:val="single" w:sz="2" w:space="0" w:color="000000"/>
              <w:bottom w:val="single" w:sz="2" w:space="0" w:color="000000"/>
            </w:tcBorders>
            <w:vAlign w:val="center"/>
          </w:tcPr>
          <w:p>
            <w:pPr>
              <w:pStyle w:val="TableContents"/>
              <w:spacing w:lineRule="auto" w:line="360"/>
              <w:rPr/>
            </w:pPr>
            <w:r>
              <w:rPr/>
              <w:t>TC-BOK-07</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history displays all past and upcoming bookings correctly</w:t>
            </w:r>
          </w:p>
        </w:tc>
        <w:tc>
          <w:tcPr>
            <w:tcW w:w="2347" w:type="dxa"/>
            <w:tcBorders>
              <w:start w:val="single" w:sz="2" w:space="0" w:color="000000"/>
              <w:bottom w:val="single" w:sz="2" w:space="0" w:color="000000"/>
            </w:tcBorders>
            <w:vAlign w:val="center"/>
          </w:tcPr>
          <w:p>
            <w:pPr>
              <w:pStyle w:val="TableContents"/>
              <w:spacing w:lineRule="auto" w:line="360"/>
              <w:rPr/>
            </w:pPr>
            <w:r>
              <w:rPr/>
              <w:t>User navigates to booking history section</w:t>
            </w:r>
          </w:p>
        </w:tc>
        <w:tc>
          <w:tcPr>
            <w:tcW w:w="2333" w:type="dxa"/>
            <w:tcBorders>
              <w:start w:val="single" w:sz="2" w:space="0" w:color="000000"/>
              <w:bottom w:val="single" w:sz="2" w:space="0" w:color="000000"/>
            </w:tcBorders>
            <w:vAlign w:val="center"/>
          </w:tcPr>
          <w:p>
            <w:pPr>
              <w:pStyle w:val="TableContents"/>
              <w:spacing w:lineRule="auto" w:line="360"/>
              <w:rPr/>
            </w:pPr>
            <w:r>
              <w:rPr/>
              <w:t>All confirmed, cancelled and completed bookings displayed with correct details</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2" w:type="dxa"/>
            <w:tcBorders>
              <w:start w:val="single" w:sz="2" w:space="0" w:color="000000"/>
              <w:bottom w:val="single" w:sz="2" w:space="0" w:color="000000"/>
            </w:tcBorders>
            <w:vAlign w:val="center"/>
          </w:tcPr>
          <w:p>
            <w:pPr>
              <w:pStyle w:val="TableContents"/>
              <w:spacing w:lineRule="auto" w:line="360"/>
              <w:rPr/>
            </w:pPr>
            <w:r>
              <w:rPr/>
              <w:t>TC-BOK-08</w:t>
            </w:r>
          </w:p>
        </w:tc>
        <w:tc>
          <w:tcPr>
            <w:tcW w:w="2410" w:type="dxa"/>
            <w:tcBorders>
              <w:start w:val="single" w:sz="2" w:space="0" w:color="000000"/>
              <w:bottom w:val="single" w:sz="2" w:space="0" w:color="000000"/>
            </w:tcBorders>
            <w:vAlign w:val="center"/>
          </w:tcPr>
          <w:p>
            <w:pPr>
              <w:pStyle w:val="TableContents"/>
              <w:spacing w:lineRule="auto" w:line="360"/>
              <w:rPr/>
            </w:pPr>
            <w:r>
              <w:rPr/>
              <w:t>Verify owner receives notification immediately after a new booking is made</w:t>
            </w:r>
          </w:p>
        </w:tc>
        <w:tc>
          <w:tcPr>
            <w:tcW w:w="2347" w:type="dxa"/>
            <w:tcBorders>
              <w:start w:val="single" w:sz="2" w:space="0" w:color="000000"/>
              <w:bottom w:val="single" w:sz="2" w:space="0" w:color="000000"/>
            </w:tcBorders>
            <w:vAlign w:val="center"/>
          </w:tcPr>
          <w:p>
            <w:pPr>
              <w:pStyle w:val="TableContents"/>
              <w:spacing w:lineRule="auto" w:line="360"/>
              <w:rPr/>
            </w:pPr>
            <w:r>
              <w:rPr/>
              <w:t>User completes a valid booking for owner's court</w:t>
            </w:r>
          </w:p>
        </w:tc>
        <w:tc>
          <w:tcPr>
            <w:tcW w:w="2333" w:type="dxa"/>
            <w:tcBorders>
              <w:start w:val="single" w:sz="2" w:space="0" w:color="000000"/>
              <w:bottom w:val="single" w:sz="2" w:space="0" w:color="000000"/>
            </w:tcBorders>
            <w:vAlign w:val="center"/>
          </w:tcPr>
          <w:p>
            <w:pPr>
              <w:pStyle w:val="TableContents"/>
              <w:spacing w:lineRule="auto" w:line="360"/>
              <w:rPr/>
            </w:pPr>
            <w:r>
              <w:rPr/>
              <w:t>Owner receives real-time notification with booking details on dashboard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2" w:type="dxa"/>
            <w:tcBorders>
              <w:start w:val="single" w:sz="2" w:space="0" w:color="000000"/>
              <w:bottom w:val="single" w:sz="2" w:space="0" w:color="000000"/>
            </w:tcBorders>
            <w:vAlign w:val="center"/>
          </w:tcPr>
          <w:p>
            <w:pPr>
              <w:pStyle w:val="TableContents"/>
              <w:spacing w:lineRule="auto" w:line="360"/>
              <w:rPr/>
            </w:pPr>
            <w:r>
              <w:rPr/>
              <w:t>TC-BOK-09</w:t>
            </w:r>
          </w:p>
        </w:tc>
        <w:tc>
          <w:tcPr>
            <w:tcW w:w="2410" w:type="dxa"/>
            <w:tcBorders>
              <w:start w:val="single" w:sz="2" w:space="0" w:color="000000"/>
              <w:bottom w:val="single" w:sz="2" w:space="0" w:color="000000"/>
            </w:tcBorders>
            <w:vAlign w:val="center"/>
          </w:tcPr>
          <w:p>
            <w:pPr>
              <w:pStyle w:val="TableContents"/>
              <w:spacing w:lineRule="auto" w:line="360"/>
              <w:rPr/>
            </w:pPr>
            <w:r>
              <w:rPr/>
              <w:t>Verify user receives booking confirmation notification after successful booking</w:t>
            </w:r>
          </w:p>
        </w:tc>
        <w:tc>
          <w:tcPr>
            <w:tcW w:w="2347" w:type="dxa"/>
            <w:tcBorders>
              <w:start w:val="single" w:sz="2" w:space="0" w:color="000000"/>
              <w:bottom w:val="single" w:sz="2" w:space="0" w:color="000000"/>
            </w:tcBorders>
            <w:vAlign w:val="center"/>
          </w:tcPr>
          <w:p>
            <w:pPr>
              <w:pStyle w:val="TableContents"/>
              <w:spacing w:lineRule="auto" w:line="360"/>
              <w:rPr/>
            </w:pPr>
            <w:r>
              <w:rPr/>
              <w:t>User completes valid court booking</w:t>
            </w:r>
          </w:p>
        </w:tc>
        <w:tc>
          <w:tcPr>
            <w:tcW w:w="2333" w:type="dxa"/>
            <w:tcBorders>
              <w:start w:val="single" w:sz="2" w:space="0" w:color="000000"/>
              <w:bottom w:val="single" w:sz="2" w:space="0" w:color="000000"/>
            </w:tcBorders>
            <w:vAlign w:val="center"/>
          </w:tcPr>
          <w:p>
            <w:pPr>
              <w:pStyle w:val="TableContents"/>
              <w:spacing w:lineRule="auto" w:line="360"/>
              <w:rPr/>
            </w:pPr>
            <w:r>
              <w:rPr/>
              <w:t>User receives confirmation email with court name, date, slot and total amount</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2" w:type="dxa"/>
            <w:tcBorders>
              <w:start w:val="single" w:sz="2" w:space="0" w:color="000000"/>
              <w:bottom w:val="single" w:sz="2" w:space="0" w:color="000000"/>
            </w:tcBorders>
            <w:vAlign w:val="center"/>
          </w:tcPr>
          <w:p>
            <w:pPr>
              <w:pStyle w:val="TableContents"/>
              <w:spacing w:lineRule="auto" w:line="360"/>
              <w:rPr/>
            </w:pPr>
            <w:r>
              <w:rPr/>
              <w:t>TC-BOK-10</w:t>
            </w:r>
          </w:p>
        </w:tc>
        <w:tc>
          <w:tcPr>
            <w:tcW w:w="2410" w:type="dxa"/>
            <w:tcBorders>
              <w:start w:val="single" w:sz="2" w:space="0" w:color="000000"/>
              <w:bottom w:val="single" w:sz="2" w:space="0" w:color="000000"/>
            </w:tcBorders>
            <w:vAlign w:val="center"/>
          </w:tcPr>
          <w:p>
            <w:pPr>
              <w:pStyle w:val="TableContents"/>
              <w:spacing w:lineRule="auto" w:line="360"/>
              <w:rPr/>
            </w:pPr>
            <w:r>
              <w:rPr/>
              <w:t>Verify that a booked slot is immediately unavailable to other users after confirmation</w:t>
            </w:r>
          </w:p>
        </w:tc>
        <w:tc>
          <w:tcPr>
            <w:tcW w:w="2347" w:type="dxa"/>
            <w:tcBorders>
              <w:start w:val="single" w:sz="2" w:space="0" w:color="000000"/>
              <w:bottom w:val="single" w:sz="2" w:space="0" w:color="000000"/>
            </w:tcBorders>
            <w:vAlign w:val="center"/>
          </w:tcPr>
          <w:p>
            <w:pPr>
              <w:pStyle w:val="TableContents"/>
              <w:spacing w:lineRule="auto" w:line="360"/>
              <w:rPr/>
            </w:pPr>
            <w:r>
              <w:rPr/>
              <w:t>First user completes booking for a slot, second user attempts to book same slot</w:t>
            </w:r>
          </w:p>
        </w:tc>
        <w:tc>
          <w:tcPr>
            <w:tcW w:w="2333" w:type="dxa"/>
            <w:tcBorders>
              <w:start w:val="single" w:sz="2" w:space="0" w:color="000000"/>
              <w:bottom w:val="single" w:sz="2" w:space="0" w:color="000000"/>
            </w:tcBorders>
            <w:vAlign w:val="center"/>
          </w:tcPr>
          <w:p>
            <w:pPr>
              <w:pStyle w:val="TableContents"/>
              <w:spacing w:lineRule="auto" w:line="360"/>
              <w:rPr/>
            </w:pPr>
            <w:r>
              <w:rPr/>
              <w:t>Slot shown as unavailable to second user, booking rejected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p>
      <w:pPr>
        <w:pStyle w:val="BodyText"/>
        <w:bidi w:val="0"/>
        <w:spacing w:lineRule="auto" w:line="360" w:before="57" w:after="57"/>
        <w:jc w:val="center"/>
        <w:rPr/>
      </w:pPr>
      <w:r>
        <w:rPr>
          <w:rStyle w:val="Strong"/>
          <w:rFonts w:ascii="Times New Roman" w:hAnsi="Times New Roman"/>
          <w:sz w:val="24"/>
          <w:szCs w:val="24"/>
        </w:rPr>
        <w:t>Table 5.4: Unit Test Cases for Booking Feature</w:t>
      </w:r>
    </w:p>
    <w:p>
      <w:pPr>
        <w:pStyle w:val="Normal"/>
        <w:bidi w:val="0"/>
        <w:spacing w:lineRule="auto" w:line="360" w:before="57" w:after="57"/>
        <w:jc w:val="both"/>
        <w:rPr>
          <w:b/>
          <w:bCs/>
          <w:sz w:val="24"/>
          <w:szCs w:val="24"/>
        </w:rPr>
      </w:pPr>
      <w:r>
        <w:rPr>
          <w:b/>
          <w:bCs/>
          <w:sz w:val="24"/>
          <w:szCs w:val="24"/>
        </w:rPr>
      </w:r>
    </w:p>
    <w:p>
      <w:pPr>
        <w:pStyle w:val="Normal"/>
        <w:bidi w:val="0"/>
        <w:spacing w:lineRule="auto" w:line="360" w:before="57" w:after="57"/>
        <w:jc w:val="both"/>
        <w:rPr>
          <w:sz w:val="28"/>
          <w:szCs w:val="28"/>
        </w:rPr>
      </w:pPr>
      <w:r>
        <w:rPr>
          <w:rFonts w:ascii="Times New Roman" w:hAnsi="Times New Roman"/>
          <w:b/>
          <w:bCs/>
          <w:sz w:val="28"/>
          <w:szCs w:val="28"/>
        </w:rPr>
        <w:t>5.2.5 Futsal Owner Feature Testing</w:t>
      </w:r>
    </w:p>
    <w:p>
      <w:pPr>
        <w:pStyle w:val="BodyText"/>
        <w:bidi w:val="0"/>
        <w:spacing w:lineRule="auto" w:line="360" w:before="57" w:after="57"/>
        <w:jc w:val="both"/>
        <w:rPr/>
      </w:pPr>
      <w:r>
        <w:rPr>
          <w:rFonts w:ascii="Times New Roman" w:hAnsi="Times New Roman"/>
          <w:b w:val="false"/>
          <w:bCs w:val="false"/>
          <w:sz w:val="24"/>
          <w:szCs w:val="24"/>
        </w:rPr>
        <w:t>Unit testing verifies that the core futsal owner management features function correctly. The following table presents the most critical unit test cases for the futsal owner module.</w:t>
      </w:r>
    </w:p>
    <w:tbl>
      <w:tblPr>
        <w:tblW w:w="9026" w:type="dxa"/>
        <w:jc w:val="start"/>
        <w:tblInd w:w="0" w:type="dxa"/>
        <w:tblLayout w:type="fixed"/>
        <w:tblCellMar>
          <w:top w:w="29" w:type="dxa"/>
          <w:start w:w="29" w:type="dxa"/>
          <w:bottom w:w="29" w:type="dxa"/>
          <w:end w:w="29" w:type="dxa"/>
        </w:tblCellMar>
      </w:tblPr>
      <w:tblGrid>
        <w:gridCol w:w="1196"/>
        <w:gridCol w:w="2458"/>
        <w:gridCol w:w="2119"/>
        <w:gridCol w:w="2459"/>
        <w:gridCol w:w="794"/>
      </w:tblGrid>
      <w:tr>
        <w:trPr>
          <w:tblHeader w:val="true"/>
        </w:trPr>
        <w:tc>
          <w:tcPr>
            <w:tcW w:w="119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5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1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59"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4"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TC-OWN-01</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successfully create and publish futsal center listing after subscription activation</w:t>
            </w:r>
          </w:p>
        </w:tc>
        <w:tc>
          <w:tcPr>
            <w:tcW w:w="2119" w:type="dxa"/>
            <w:tcBorders>
              <w:start w:val="single" w:sz="2" w:space="0" w:color="000000"/>
              <w:bottom w:val="single" w:sz="2" w:space="0" w:color="000000"/>
            </w:tcBorders>
            <w:vAlign w:val="center"/>
          </w:tcPr>
          <w:p>
            <w:pPr>
              <w:pStyle w:val="TableContents"/>
              <w:spacing w:lineRule="auto" w:line="360"/>
              <w:rPr/>
            </w:pPr>
            <w:r>
              <w:rPr/>
              <w:t>Valid center name, location, description, facilities and images submitted</w:t>
            </w:r>
          </w:p>
        </w:tc>
        <w:tc>
          <w:tcPr>
            <w:tcW w:w="2459" w:type="dxa"/>
            <w:tcBorders>
              <w:start w:val="single" w:sz="2" w:space="0" w:color="000000"/>
              <w:bottom w:val="single" w:sz="2" w:space="0" w:color="000000"/>
            </w:tcBorders>
            <w:vAlign w:val="center"/>
          </w:tcPr>
          <w:p>
            <w:pPr>
              <w:pStyle w:val="TableContents"/>
              <w:spacing w:lineRule="auto" w:line="360"/>
              <w:rPr/>
            </w:pPr>
            <w:r>
              <w:rPr/>
              <w:t>Futsal center listing created and visible to users on search page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TC-OWN-02</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add multiple pitches or courts under a single futsal center listing</w:t>
            </w:r>
          </w:p>
        </w:tc>
        <w:tc>
          <w:tcPr>
            <w:tcW w:w="2119" w:type="dxa"/>
            <w:tcBorders>
              <w:start w:val="single" w:sz="2" w:space="0" w:color="000000"/>
              <w:bottom w:val="single" w:sz="2" w:space="0" w:color="000000"/>
            </w:tcBorders>
            <w:vAlign w:val="center"/>
          </w:tcPr>
          <w:p>
            <w:pPr>
              <w:pStyle w:val="TableContents"/>
              <w:spacing w:lineRule="auto" w:line="360"/>
              <w:rPr/>
            </w:pPr>
            <w:r>
              <w:rPr/>
              <w:t>Valid court name, size, surface type and supported features submitted</w:t>
            </w:r>
          </w:p>
        </w:tc>
        <w:tc>
          <w:tcPr>
            <w:tcW w:w="2459" w:type="dxa"/>
            <w:tcBorders>
              <w:start w:val="single" w:sz="2" w:space="0" w:color="000000"/>
              <w:bottom w:val="single" w:sz="2" w:space="0" w:color="000000"/>
            </w:tcBorders>
            <w:vAlign w:val="center"/>
          </w:tcPr>
          <w:p>
            <w:pPr>
              <w:pStyle w:val="TableContents"/>
              <w:spacing w:lineRule="auto" w:line="360"/>
              <w:rPr/>
            </w:pPr>
            <w:r>
              <w:rPr/>
              <w:t>All courts added and displayed correctly under the futsal center listing</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TC-OWN-03</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set and update timeslots and pricing for each court</w:t>
            </w:r>
          </w:p>
        </w:tc>
        <w:tc>
          <w:tcPr>
            <w:tcW w:w="2119" w:type="dxa"/>
            <w:tcBorders>
              <w:start w:val="single" w:sz="2" w:space="0" w:color="000000"/>
              <w:bottom w:val="single" w:sz="2" w:space="0" w:color="000000"/>
            </w:tcBorders>
            <w:vAlign w:val="center"/>
          </w:tcPr>
          <w:p>
            <w:pPr>
              <w:pStyle w:val="TableContents"/>
              <w:spacing w:lineRule="auto" w:line="360"/>
              <w:rPr/>
            </w:pPr>
            <w:r>
              <w:rPr/>
              <w:t>Valid start time, end time, date and price amount submitted</w:t>
            </w:r>
          </w:p>
        </w:tc>
        <w:tc>
          <w:tcPr>
            <w:tcW w:w="2459" w:type="dxa"/>
            <w:tcBorders>
              <w:start w:val="single" w:sz="2" w:space="0" w:color="000000"/>
              <w:bottom w:val="single" w:sz="2" w:space="0" w:color="000000"/>
            </w:tcBorders>
            <w:vAlign w:val="center"/>
          </w:tcPr>
          <w:p>
            <w:pPr>
              <w:pStyle w:val="TableContents"/>
              <w:spacing w:lineRule="auto" w:line="360"/>
              <w:rPr/>
            </w:pPr>
            <w:r>
              <w:rPr/>
              <w:t>Timeslots and pricing saved and displayed correctly on court availability page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TC-OWN-04</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approve a pending booking request from a user</w:t>
            </w:r>
          </w:p>
        </w:tc>
        <w:tc>
          <w:tcPr>
            <w:tcW w:w="2119" w:type="dxa"/>
            <w:tcBorders>
              <w:start w:val="single" w:sz="2" w:space="0" w:color="000000"/>
              <w:bottom w:val="single" w:sz="2" w:space="0" w:color="000000"/>
            </w:tcBorders>
            <w:vAlign w:val="center"/>
          </w:tcPr>
          <w:p>
            <w:pPr>
              <w:pStyle w:val="TableContents"/>
              <w:spacing w:lineRule="auto" w:line="360"/>
              <w:rPr/>
            </w:pPr>
            <w:r>
              <w:rPr/>
              <w:t>Owner selects pending booking and clicks Approve</w:t>
            </w:r>
          </w:p>
        </w:tc>
        <w:tc>
          <w:tcPr>
            <w:tcW w:w="2459" w:type="dxa"/>
            <w:tcBorders>
              <w:start w:val="single" w:sz="2" w:space="0" w:color="000000"/>
              <w:bottom w:val="single" w:sz="2" w:space="0" w:color="000000"/>
            </w:tcBorders>
            <w:vAlign w:val="center"/>
          </w:tcPr>
          <w:p>
            <w:pPr>
              <w:pStyle w:val="TableContents"/>
              <w:spacing w:lineRule="auto" w:line="360"/>
              <w:rPr/>
            </w:pPr>
            <w:r>
              <w:rPr/>
              <w:t>Booking status updated to Confirmed, user notified with confirmation details</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TC-OWN-05</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reject a booking request with a reason</w:t>
            </w:r>
          </w:p>
        </w:tc>
        <w:tc>
          <w:tcPr>
            <w:tcW w:w="2119" w:type="dxa"/>
            <w:tcBorders>
              <w:start w:val="single" w:sz="2" w:space="0" w:color="000000"/>
              <w:bottom w:val="single" w:sz="2" w:space="0" w:color="000000"/>
            </w:tcBorders>
            <w:vAlign w:val="center"/>
          </w:tcPr>
          <w:p>
            <w:pPr>
              <w:pStyle w:val="TableContents"/>
              <w:spacing w:lineRule="auto" w:line="360"/>
              <w:rPr/>
            </w:pPr>
            <w:r>
              <w:rPr/>
              <w:t>Owner selects booking, enters rejection reason and confirms</w:t>
            </w:r>
          </w:p>
        </w:tc>
        <w:tc>
          <w:tcPr>
            <w:tcW w:w="2459" w:type="dxa"/>
            <w:tcBorders>
              <w:start w:val="single" w:sz="2" w:space="0" w:color="000000"/>
              <w:bottom w:val="single" w:sz="2" w:space="0" w:color="000000"/>
            </w:tcBorders>
            <w:vAlign w:val="center"/>
          </w:tcPr>
          <w:p>
            <w:pPr>
              <w:pStyle w:val="TableContents"/>
              <w:spacing w:lineRule="auto" w:line="360"/>
              <w:rPr/>
            </w:pPr>
            <w:r>
              <w:rPr/>
              <w:t>Booking status updated to Rejected, user notified with provided reason</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TC-OWN-06</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block a specific timeslot for maintenance or special events</w:t>
            </w:r>
          </w:p>
        </w:tc>
        <w:tc>
          <w:tcPr>
            <w:tcW w:w="2119" w:type="dxa"/>
            <w:tcBorders>
              <w:start w:val="single" w:sz="2" w:space="0" w:color="000000"/>
              <w:bottom w:val="single" w:sz="2" w:space="0" w:color="000000"/>
            </w:tcBorders>
            <w:vAlign w:val="center"/>
          </w:tcPr>
          <w:p>
            <w:pPr>
              <w:pStyle w:val="TableContents"/>
              <w:spacing w:lineRule="auto" w:line="360"/>
              <w:rPr/>
            </w:pPr>
            <w:r>
              <w:rPr/>
              <w:t>Owner selects timeslot and marks it as unavailable</w:t>
            </w:r>
          </w:p>
        </w:tc>
        <w:tc>
          <w:tcPr>
            <w:tcW w:w="2459" w:type="dxa"/>
            <w:tcBorders>
              <w:start w:val="single" w:sz="2" w:space="0" w:color="000000"/>
              <w:bottom w:val="single" w:sz="2" w:space="0" w:color="000000"/>
            </w:tcBorders>
            <w:vAlign w:val="center"/>
          </w:tcPr>
          <w:p>
            <w:pPr>
              <w:pStyle w:val="TableContents"/>
              <w:spacing w:lineRule="auto" w:line="360"/>
              <w:rPr/>
            </w:pPr>
            <w:r>
              <w:rPr/>
              <w:t>Slot blocked and no longer available for user booking on that date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TC-OWN-07</w:t>
            </w:r>
          </w:p>
        </w:tc>
        <w:tc>
          <w:tcPr>
            <w:tcW w:w="2458" w:type="dxa"/>
            <w:tcBorders>
              <w:start w:val="single" w:sz="2" w:space="0" w:color="000000"/>
              <w:bottom w:val="single" w:sz="2" w:space="0" w:color="000000"/>
            </w:tcBorders>
            <w:vAlign w:val="center"/>
          </w:tcPr>
          <w:p>
            <w:pPr>
              <w:pStyle w:val="TableContents"/>
              <w:spacing w:lineRule="auto" w:line="360"/>
              <w:rPr/>
            </w:pPr>
            <w:r>
              <w:rPr/>
              <w:t>Verify owner analytics dashboard displays correct booking and revenue data</w:t>
            </w:r>
          </w:p>
        </w:tc>
        <w:tc>
          <w:tcPr>
            <w:tcW w:w="2119" w:type="dxa"/>
            <w:tcBorders>
              <w:start w:val="single" w:sz="2" w:space="0" w:color="000000"/>
              <w:bottom w:val="single" w:sz="2" w:space="0" w:color="000000"/>
            </w:tcBorders>
            <w:vAlign w:val="center"/>
          </w:tcPr>
          <w:p>
            <w:pPr>
              <w:pStyle w:val="TableContents"/>
              <w:spacing w:lineRule="auto" w:line="360"/>
              <w:rPr/>
            </w:pPr>
            <w:r>
              <w:rPr/>
              <w:t>Owner navigates to analytics section of dashboard</w:t>
            </w:r>
          </w:p>
        </w:tc>
        <w:tc>
          <w:tcPr>
            <w:tcW w:w="2459" w:type="dxa"/>
            <w:tcBorders>
              <w:start w:val="single" w:sz="2" w:space="0" w:color="000000"/>
              <w:bottom w:val="single" w:sz="2" w:space="0" w:color="000000"/>
            </w:tcBorders>
            <w:vAlign w:val="center"/>
          </w:tcPr>
          <w:p>
            <w:pPr>
              <w:pStyle w:val="TableContents"/>
              <w:spacing w:lineRule="auto" w:line="360"/>
              <w:rPr/>
            </w:pPr>
            <w:r>
              <w:rPr/>
              <w:t>Total bookings, revenue trends, peak usage hours and court occupancy rates displayed correctly</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TC-OWN-08</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respond to a user review submitted for their futsal center</w:t>
            </w:r>
          </w:p>
        </w:tc>
        <w:tc>
          <w:tcPr>
            <w:tcW w:w="2119" w:type="dxa"/>
            <w:tcBorders>
              <w:start w:val="single" w:sz="2" w:space="0" w:color="000000"/>
              <w:bottom w:val="single" w:sz="2" w:space="0" w:color="000000"/>
            </w:tcBorders>
            <w:vAlign w:val="center"/>
          </w:tcPr>
          <w:p>
            <w:pPr>
              <w:pStyle w:val="TableContents"/>
              <w:spacing w:lineRule="auto" w:line="360"/>
              <w:rPr/>
            </w:pPr>
            <w:r>
              <w:rPr/>
              <w:t>Owner selects a review and submits a response</w:t>
            </w:r>
          </w:p>
        </w:tc>
        <w:tc>
          <w:tcPr>
            <w:tcW w:w="2459" w:type="dxa"/>
            <w:tcBorders>
              <w:start w:val="single" w:sz="2" w:space="0" w:color="000000"/>
              <w:bottom w:val="single" w:sz="2" w:space="0" w:color="000000"/>
            </w:tcBorders>
            <w:vAlign w:val="center"/>
          </w:tcPr>
          <w:p>
            <w:pPr>
              <w:pStyle w:val="TableContents"/>
              <w:spacing w:lineRule="auto" w:line="360"/>
              <w:rPr/>
            </w:pPr>
            <w:r>
              <w:rPr/>
              <w:t>Response saved and displayed below the user review on the futsal center listing page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TC-OWN-09</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manage and update promotional offers on their listing</w:t>
            </w:r>
          </w:p>
        </w:tc>
        <w:tc>
          <w:tcPr>
            <w:tcW w:w="2119" w:type="dxa"/>
            <w:tcBorders>
              <w:start w:val="single" w:sz="2" w:space="0" w:color="000000"/>
              <w:bottom w:val="single" w:sz="2" w:space="0" w:color="000000"/>
            </w:tcBorders>
            <w:vAlign w:val="center"/>
          </w:tcPr>
          <w:p>
            <w:pPr>
              <w:pStyle w:val="TableContents"/>
              <w:spacing w:lineRule="auto" w:line="360"/>
              <w:rPr/>
            </w:pPr>
            <w:r>
              <w:rPr/>
              <w:t>Owner adds offer title, description and validity date</w:t>
            </w:r>
          </w:p>
        </w:tc>
        <w:tc>
          <w:tcPr>
            <w:tcW w:w="2459" w:type="dxa"/>
            <w:tcBorders>
              <w:start w:val="single" w:sz="2" w:space="0" w:color="000000"/>
              <w:bottom w:val="single" w:sz="2" w:space="0" w:color="000000"/>
            </w:tcBorders>
            <w:vAlign w:val="center"/>
          </w:tcPr>
          <w:p>
            <w:pPr>
              <w:pStyle w:val="TableContents"/>
              <w:spacing w:lineRule="auto" w:line="360"/>
              <w:rPr/>
            </w:pPr>
            <w:r>
              <w:rPr/>
              <w:t>Offer saved and displayed correctly on futsal center listing page for users to view</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TC-OWN-10</w:t>
            </w:r>
          </w:p>
        </w:tc>
        <w:tc>
          <w:tcPr>
            <w:tcW w:w="2458" w:type="dxa"/>
            <w:tcBorders>
              <w:start w:val="single" w:sz="2" w:space="0" w:color="000000"/>
              <w:bottom w:val="single" w:sz="2" w:space="0" w:color="000000"/>
            </w:tcBorders>
            <w:vAlign w:val="center"/>
          </w:tcPr>
          <w:p>
            <w:pPr>
              <w:pStyle w:val="TableContents"/>
              <w:spacing w:lineRule="auto" w:line="360"/>
              <w:rPr/>
            </w:pPr>
            <w:r>
              <w:rPr/>
              <w:t>Verify owner listing is hidden from search after subscription expiry and restored after renewal</w:t>
            </w:r>
          </w:p>
        </w:tc>
        <w:tc>
          <w:tcPr>
            <w:tcW w:w="2119" w:type="dxa"/>
            <w:tcBorders>
              <w:start w:val="single" w:sz="2" w:space="0" w:color="000000"/>
              <w:bottom w:val="single" w:sz="2" w:space="0" w:color="000000"/>
            </w:tcBorders>
            <w:vAlign w:val="center"/>
          </w:tcPr>
          <w:p>
            <w:pPr>
              <w:pStyle w:val="TableContents"/>
              <w:spacing w:lineRule="auto" w:line="360"/>
              <w:rPr/>
            </w:pPr>
            <w:r>
              <w:rPr/>
              <w:t>Subscription end date reached, owner completes renewal payment</w:t>
            </w:r>
          </w:p>
        </w:tc>
        <w:tc>
          <w:tcPr>
            <w:tcW w:w="2459" w:type="dxa"/>
            <w:tcBorders>
              <w:start w:val="single" w:sz="2" w:space="0" w:color="000000"/>
              <w:bottom w:val="single" w:sz="2" w:space="0" w:color="000000"/>
            </w:tcBorders>
            <w:vAlign w:val="center"/>
          </w:tcPr>
          <w:p>
            <w:pPr>
              <w:pStyle w:val="TableContents"/>
              <w:spacing w:lineRule="auto" w:line="360"/>
              <w:rPr/>
            </w:pPr>
            <w:r>
              <w:rPr/>
              <w:t>Listing hidden upon expiry, fully restored and visible to users after successful renewal</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b/>
          <w:bCs/>
          <w:sz w:val="24"/>
          <w:szCs w:val="24"/>
        </w:rPr>
      </w:pPr>
      <w:r>
        <w:rPr>
          <w:rFonts w:ascii="Times New Roman" w:hAnsi="Times New Roman"/>
          <w:b/>
          <w:bCs/>
          <w:sz w:val="24"/>
          <w:szCs w:val="24"/>
        </w:rPr>
      </w:r>
    </w:p>
    <w:p>
      <w:pPr>
        <w:pStyle w:val="BodyText"/>
        <w:jc w:val="center"/>
        <w:rPr/>
      </w:pPr>
      <w:r>
        <w:rPr>
          <w:rStyle w:val="Strong"/>
          <w:rFonts w:ascii="Times New Roman" w:hAnsi="Times New Roman"/>
          <w:b/>
          <w:bCs/>
          <w:sz w:val="24"/>
          <w:szCs w:val="24"/>
        </w:rPr>
        <w:t>Table 5.5: Unit Test Cases for Futsal Owner Feature</w:t>
      </w:r>
    </w:p>
    <w:p>
      <w:pPr>
        <w:pStyle w:val="Normal"/>
        <w:bidi w:val="0"/>
        <w:spacing w:lineRule="auto" w:line="360" w:before="57" w:after="57"/>
        <w:jc w:val="both"/>
        <w:rPr>
          <w:b/>
          <w:bCs/>
          <w:sz w:val="24"/>
          <w:szCs w:val="24"/>
        </w:rPr>
      </w:pPr>
      <w:r>
        <w:rPr>
          <w:b/>
          <w:bCs/>
          <w:sz w:val="24"/>
          <w:szCs w:val="24"/>
        </w:rPr>
      </w:r>
    </w:p>
    <w:p>
      <w:pPr>
        <w:pStyle w:val="Heading4"/>
        <w:bidi w:val="0"/>
        <w:spacing w:lineRule="auto" w:line="360" w:before="57" w:after="57"/>
        <w:ind w:hanging="0" w:start="0"/>
        <w:jc w:val="both"/>
        <w:rPr>
          <w:sz w:val="28"/>
          <w:szCs w:val="28"/>
        </w:rPr>
      </w:pPr>
      <w:r>
        <w:rPr>
          <w:rFonts w:ascii="Times New Roman" w:hAnsi="Times New Roman"/>
          <w:b/>
          <w:bCs/>
          <w:sz w:val="28"/>
          <w:szCs w:val="28"/>
        </w:rPr>
        <w:t>5.2.</w:t>
      </w:r>
      <w:r>
        <w:rPr>
          <w:rFonts w:ascii="Times New Roman" w:hAnsi="Times New Roman"/>
          <w:b/>
          <w:bCs/>
          <w:sz w:val="28"/>
          <w:szCs w:val="28"/>
        </w:rPr>
        <w:t>6</w:t>
      </w:r>
      <w:r>
        <w:rPr>
          <w:rFonts w:ascii="Times New Roman" w:hAnsi="Times New Roman"/>
          <w:b/>
          <w:bCs/>
          <w:sz w:val="28"/>
          <w:szCs w:val="28"/>
        </w:rPr>
        <w:t xml:space="preserve"> ML Sentiment Analysis Feature Testing</w:t>
      </w:r>
    </w:p>
    <w:p>
      <w:pPr>
        <w:pStyle w:val="BodyText"/>
        <w:jc w:val="both"/>
        <w:rPr/>
      </w:pPr>
      <w:r>
        <w:rPr/>
        <w:t>Unit testing verifies that the machine learning sentiment analysis and recommendation features of the AllFutsal system function correctly. The following table presents the most critical unit test cases for the ML module.</w:t>
      </w:r>
    </w:p>
    <w:tbl>
      <w:tblPr>
        <w:tblW w:w="9026" w:type="dxa"/>
        <w:jc w:val="start"/>
        <w:tblInd w:w="0" w:type="dxa"/>
        <w:tblLayout w:type="fixed"/>
        <w:tblCellMar>
          <w:top w:w="29" w:type="dxa"/>
          <w:start w:w="29" w:type="dxa"/>
          <w:bottom w:w="29" w:type="dxa"/>
          <w:end w:w="29" w:type="dxa"/>
        </w:tblCellMar>
      </w:tblPr>
      <w:tblGrid>
        <w:gridCol w:w="999"/>
        <w:gridCol w:w="2633"/>
        <w:gridCol w:w="2125"/>
        <w:gridCol w:w="2475"/>
        <w:gridCol w:w="794"/>
      </w:tblGrid>
      <w:tr>
        <w:trPr>
          <w:tblHeader w:val="true"/>
        </w:trPr>
        <w:tc>
          <w:tcPr>
            <w:tcW w:w="99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63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25"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7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4"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TC-ML-01</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positive review is correctly classified as Positive sentiment</w:t>
            </w:r>
          </w:p>
        </w:tc>
        <w:tc>
          <w:tcPr>
            <w:tcW w:w="2125" w:type="dxa"/>
            <w:tcBorders>
              <w:start w:val="single" w:sz="2" w:space="0" w:color="000000"/>
              <w:bottom w:val="single" w:sz="2" w:space="0" w:color="000000"/>
            </w:tcBorders>
            <w:vAlign w:val="center"/>
          </w:tcPr>
          <w:p>
            <w:pPr>
              <w:pStyle w:val="TableContents"/>
              <w:spacing w:lineRule="auto" w:line="360"/>
              <w:rPr/>
            </w:pPr>
            <w:r>
              <w:rPr/>
              <w:t>Review text: "Excellent court, very clean and well maintained, loved the experience!"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Positive with probability score greater than 0.5</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TC-ML-02</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negative review is correctly classified as Negative sentiment</w:t>
            </w:r>
          </w:p>
        </w:tc>
        <w:tc>
          <w:tcPr>
            <w:tcW w:w="2125" w:type="dxa"/>
            <w:tcBorders>
              <w:start w:val="single" w:sz="2" w:space="0" w:color="000000"/>
              <w:bottom w:val="single" w:sz="2" w:space="0" w:color="000000"/>
            </w:tcBorders>
            <w:vAlign w:val="center"/>
          </w:tcPr>
          <w:p>
            <w:pPr>
              <w:pStyle w:val="TableContents"/>
              <w:spacing w:lineRule="auto" w:line="360"/>
              <w:rPr/>
            </w:pPr>
            <w:r>
              <w:rPr/>
              <w:t>Review text: "Terrible experience, dirty court and very rude staff, will not come back"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Negative with probability score less than 0.5</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TC-ML-03</w:t>
            </w:r>
          </w:p>
        </w:tc>
        <w:tc>
          <w:tcPr>
            <w:tcW w:w="2633" w:type="dxa"/>
            <w:tcBorders>
              <w:start w:val="single" w:sz="2" w:space="0" w:color="000000"/>
              <w:bottom w:val="single" w:sz="2" w:space="0" w:color="000000"/>
            </w:tcBorders>
            <w:vAlign w:val="center"/>
          </w:tcPr>
          <w:p>
            <w:pPr>
              <w:pStyle w:val="TableContents"/>
              <w:spacing w:lineRule="auto" w:line="360"/>
              <w:rPr/>
            </w:pPr>
            <w:r>
              <w:rPr/>
              <w:t>Verify that TF-IDF feature extraction correctly processes submitted review text</w:t>
            </w:r>
          </w:p>
        </w:tc>
        <w:tc>
          <w:tcPr>
            <w:tcW w:w="2125" w:type="dxa"/>
            <w:tcBorders>
              <w:start w:val="single" w:sz="2" w:space="0" w:color="000000"/>
              <w:bottom w:val="single" w:sz="2" w:space="0" w:color="000000"/>
            </w:tcBorders>
            <w:vAlign w:val="center"/>
          </w:tcPr>
          <w:p>
            <w:pPr>
              <w:pStyle w:val="TableContents"/>
              <w:spacing w:lineRule="auto" w:line="360"/>
              <w:rPr/>
            </w:pPr>
            <w:r>
              <w:rPr/>
              <w:t>Valid review text submitted for processing</w:t>
            </w:r>
          </w:p>
        </w:tc>
        <w:tc>
          <w:tcPr>
            <w:tcW w:w="2475" w:type="dxa"/>
            <w:tcBorders>
              <w:start w:val="single" w:sz="2" w:space="0" w:color="000000"/>
              <w:bottom w:val="single" w:sz="2" w:space="0" w:color="000000"/>
            </w:tcBorders>
            <w:vAlign w:val="center"/>
          </w:tcPr>
          <w:p>
            <w:pPr>
              <w:pStyle w:val="TableContents"/>
              <w:spacing w:lineRule="auto" w:line="360"/>
              <w:rPr/>
            </w:pPr>
            <w:r>
              <w:rPr/>
              <w:t>Stop words removed, tokens generated and TF-IDF feature vector produced correctly</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TC-ML-04</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result is stored correctly in database after review submission</w:t>
            </w:r>
          </w:p>
        </w:tc>
        <w:tc>
          <w:tcPr>
            <w:tcW w:w="2125" w:type="dxa"/>
            <w:tcBorders>
              <w:start w:val="single" w:sz="2" w:space="0" w:color="000000"/>
              <w:bottom w:val="single" w:sz="2" w:space="0" w:color="000000"/>
            </w:tcBorders>
            <w:vAlign w:val="center"/>
          </w:tcPr>
          <w:p>
            <w:pPr>
              <w:pStyle w:val="TableContents"/>
              <w:spacing w:lineRule="auto" w:line="360"/>
              <w:rPr/>
            </w:pPr>
            <w:r>
              <w:rPr/>
              <w:t>User submits valid review after playing session</w:t>
            </w:r>
          </w:p>
        </w:tc>
        <w:tc>
          <w:tcPr>
            <w:tcW w:w="2475" w:type="dxa"/>
            <w:tcBorders>
              <w:start w:val="single" w:sz="2" w:space="0" w:color="000000"/>
              <w:bottom w:val="single" w:sz="2" w:space="0" w:color="000000"/>
            </w:tcBorders>
            <w:vAlign w:val="center"/>
          </w:tcPr>
          <w:p>
            <w:pPr>
              <w:pStyle w:val="TableContents"/>
              <w:spacing w:lineRule="auto" w:line="360"/>
              <w:rPr/>
            </w:pPr>
            <w:r>
              <w:rPr/>
              <w:t>Sentiment label, probability score and review text stored correctly in reviews table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TC-ML-05</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summary is displayed correctly on futsal center listing page</w:t>
            </w:r>
          </w:p>
        </w:tc>
        <w:tc>
          <w:tcPr>
            <w:tcW w:w="2125" w:type="dxa"/>
            <w:tcBorders>
              <w:start w:val="single" w:sz="2" w:space="0" w:color="000000"/>
              <w:bottom w:val="single" w:sz="2" w:space="0" w:color="000000"/>
            </w:tcBorders>
            <w:vAlign w:val="center"/>
          </w:tcPr>
          <w:p>
            <w:pPr>
              <w:pStyle w:val="TableContents"/>
              <w:spacing w:lineRule="auto" w:line="360"/>
              <w:rPr/>
            </w:pPr>
            <w:r>
              <w:rPr/>
              <w:t>Futsal center with multiple classified reviews</w:t>
            </w:r>
          </w:p>
        </w:tc>
        <w:tc>
          <w:tcPr>
            <w:tcW w:w="2475" w:type="dxa"/>
            <w:tcBorders>
              <w:start w:val="single" w:sz="2" w:space="0" w:color="000000"/>
              <w:bottom w:val="single" w:sz="2" w:space="0" w:color="000000"/>
            </w:tcBorders>
            <w:vAlign w:val="center"/>
          </w:tcPr>
          <w:p>
            <w:pPr>
              <w:pStyle w:val="TableContents"/>
              <w:spacing w:lineRule="auto" w:line="360"/>
              <w:rPr/>
            </w:pPr>
            <w:r>
              <w:rPr/>
              <w:t>Positive and Negative sentiment counts and summary displayed correctly on listing page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TC-ML-06</w:t>
            </w:r>
          </w:p>
        </w:tc>
        <w:tc>
          <w:tcPr>
            <w:tcW w:w="2633" w:type="dxa"/>
            <w:tcBorders>
              <w:start w:val="single" w:sz="2" w:space="0" w:color="000000"/>
              <w:bottom w:val="single" w:sz="2" w:space="0" w:color="000000"/>
            </w:tcBorders>
            <w:vAlign w:val="center"/>
          </w:tcPr>
          <w:p>
            <w:pPr>
              <w:pStyle w:val="TableContents"/>
              <w:spacing w:lineRule="auto" w:line="360"/>
              <w:rPr/>
            </w:pPr>
            <w:r>
              <w:rPr/>
              <w:t>Verify that an empty review text is rejected before sentiment classification</w:t>
            </w:r>
          </w:p>
        </w:tc>
        <w:tc>
          <w:tcPr>
            <w:tcW w:w="2125" w:type="dxa"/>
            <w:tcBorders>
              <w:start w:val="single" w:sz="2" w:space="0" w:color="000000"/>
              <w:bottom w:val="single" w:sz="2" w:space="0" w:color="000000"/>
            </w:tcBorders>
            <w:vAlign w:val="center"/>
          </w:tcPr>
          <w:p>
            <w:pPr>
              <w:pStyle w:val="TableContents"/>
              <w:spacing w:lineRule="auto" w:line="360"/>
              <w:rPr/>
            </w:pPr>
            <w:r>
              <w:rPr/>
              <w:t>User submits review with empty text field</w:t>
            </w:r>
          </w:p>
        </w:tc>
        <w:tc>
          <w:tcPr>
            <w:tcW w:w="2475" w:type="dxa"/>
            <w:tcBorders>
              <w:start w:val="single" w:sz="2" w:space="0" w:color="000000"/>
              <w:bottom w:val="single" w:sz="2" w:space="0" w:color="000000"/>
            </w:tcBorders>
            <w:vAlign w:val="center"/>
          </w:tcPr>
          <w:p>
            <w:pPr>
              <w:pStyle w:val="TableContents"/>
              <w:spacing w:lineRule="auto" w:line="360"/>
              <w:rPr/>
            </w:pPr>
            <w:r>
              <w:rPr/>
              <w:t>Validation error displayed, review not processed by ML model</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TC-ML-07</w:t>
            </w:r>
          </w:p>
        </w:tc>
        <w:tc>
          <w:tcPr>
            <w:tcW w:w="2633" w:type="dxa"/>
            <w:tcBorders>
              <w:start w:val="single" w:sz="2" w:space="0" w:color="000000"/>
              <w:bottom w:val="single" w:sz="2" w:space="0" w:color="000000"/>
            </w:tcBorders>
            <w:vAlign w:val="center"/>
          </w:tcPr>
          <w:p>
            <w:pPr>
              <w:pStyle w:val="TableContents"/>
              <w:spacing w:lineRule="auto" w:line="360"/>
              <w:rPr/>
            </w:pPr>
            <w:r>
              <w:rPr/>
              <w:t>Verify that location-based recommendation correctly suggests nearest futsal centers</w:t>
            </w:r>
          </w:p>
        </w:tc>
        <w:tc>
          <w:tcPr>
            <w:tcW w:w="2125" w:type="dxa"/>
            <w:tcBorders>
              <w:start w:val="single" w:sz="2" w:space="0" w:color="000000"/>
              <w:bottom w:val="single" w:sz="2" w:space="0" w:color="000000"/>
            </w:tcBorders>
            <w:vAlign w:val="center"/>
          </w:tcPr>
          <w:p>
            <w:pPr>
              <w:pStyle w:val="TableContents"/>
              <w:spacing w:lineRule="auto" w:line="360"/>
              <w:rPr/>
            </w:pPr>
            <w:r>
              <w:rPr/>
              <w:t>User location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Futsal centers sorted and displayed in ascending order of distance from user location</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TC-ML-08</w:t>
            </w:r>
          </w:p>
        </w:tc>
        <w:tc>
          <w:tcPr>
            <w:tcW w:w="2633" w:type="dxa"/>
            <w:tcBorders>
              <w:start w:val="single" w:sz="2" w:space="0" w:color="000000"/>
              <w:bottom w:val="single" w:sz="2" w:space="0" w:color="000000"/>
            </w:tcBorders>
            <w:vAlign w:val="center"/>
          </w:tcPr>
          <w:p>
            <w:pPr>
              <w:pStyle w:val="TableContents"/>
              <w:spacing w:lineRule="auto" w:line="360"/>
              <w:rPr/>
            </w:pPr>
            <w:r>
              <w:rPr/>
              <w:t>Verify that Haversine formula correctly calculates distance between user and futsal center</w:t>
            </w:r>
          </w:p>
        </w:tc>
        <w:tc>
          <w:tcPr>
            <w:tcW w:w="2125" w:type="dxa"/>
            <w:tcBorders>
              <w:start w:val="single" w:sz="2" w:space="0" w:color="000000"/>
              <w:bottom w:val="single" w:sz="2" w:space="0" w:color="000000"/>
            </w:tcBorders>
            <w:vAlign w:val="center"/>
          </w:tcPr>
          <w:p>
            <w:pPr>
              <w:pStyle w:val="TableContents"/>
              <w:spacing w:lineRule="auto" w:line="360"/>
              <w:rPr/>
            </w:pPr>
            <w:r>
              <w:rPr/>
              <w:t>User latitude and longitude and futsal center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Correct distance in kilometers calculated and returned for each futsal center</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TC-ML-09</w:t>
            </w:r>
          </w:p>
        </w:tc>
        <w:tc>
          <w:tcPr>
            <w:tcW w:w="2633" w:type="dxa"/>
            <w:tcBorders>
              <w:start w:val="single" w:sz="2" w:space="0" w:color="000000"/>
              <w:bottom w:val="single" w:sz="2" w:space="0" w:color="000000"/>
            </w:tcBorders>
            <w:vAlign w:val="center"/>
          </w:tcPr>
          <w:p>
            <w:pPr>
              <w:pStyle w:val="TableContents"/>
              <w:spacing w:lineRule="auto" w:line="360"/>
              <w:rPr/>
            </w:pPr>
            <w:r>
              <w:rPr/>
              <w:t>Verify that highly rated and positively reviewed courts appear higher in recommendations</w:t>
            </w:r>
          </w:p>
        </w:tc>
        <w:tc>
          <w:tcPr>
            <w:tcW w:w="2125" w:type="dxa"/>
            <w:tcBorders>
              <w:start w:val="single" w:sz="2" w:space="0" w:color="000000"/>
              <w:bottom w:val="single" w:sz="2" w:space="0" w:color="000000"/>
            </w:tcBorders>
            <w:vAlign w:val="center"/>
          </w:tcPr>
          <w:p>
            <w:pPr>
              <w:pStyle w:val="TableContents"/>
              <w:spacing w:lineRule="auto" w:line="360"/>
              <w:rPr/>
            </w:pPr>
            <w:r>
              <w:rPr/>
              <w:t>Multiple futsal centers with varying sentiment scores in database</w:t>
            </w:r>
          </w:p>
        </w:tc>
        <w:tc>
          <w:tcPr>
            <w:tcW w:w="2475" w:type="dxa"/>
            <w:tcBorders>
              <w:start w:val="single" w:sz="2" w:space="0" w:color="000000"/>
              <w:bottom w:val="single" w:sz="2" w:space="0" w:color="000000"/>
            </w:tcBorders>
            <w:vAlign w:val="center"/>
          </w:tcPr>
          <w:p>
            <w:pPr>
              <w:pStyle w:val="TableContents"/>
              <w:spacing w:lineRule="auto" w:line="360"/>
              <w:rPr/>
            </w:pPr>
            <w:r>
              <w:rPr/>
              <w:t>Courts with higher positive sentiment scores ranked higher in recommendation results</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435" w:hRule="atLeast"/>
        </w:trPr>
        <w:tc>
          <w:tcPr>
            <w:tcW w:w="999" w:type="dxa"/>
            <w:tcBorders>
              <w:start w:val="single" w:sz="2" w:space="0" w:color="000000"/>
              <w:bottom w:val="single" w:sz="2" w:space="0" w:color="000000"/>
            </w:tcBorders>
            <w:vAlign w:val="center"/>
          </w:tcPr>
          <w:p>
            <w:pPr>
              <w:pStyle w:val="TableContents"/>
              <w:spacing w:lineRule="auto" w:line="360"/>
              <w:rPr/>
            </w:pPr>
            <w:r>
              <w:rPr/>
              <w:t>TC-ML-10</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handles very short or single word reviews correctly</w:t>
            </w:r>
          </w:p>
        </w:tc>
        <w:tc>
          <w:tcPr>
            <w:tcW w:w="2125" w:type="dxa"/>
            <w:tcBorders>
              <w:start w:val="single" w:sz="2" w:space="0" w:color="000000"/>
              <w:bottom w:val="single" w:sz="2" w:space="0" w:color="000000"/>
            </w:tcBorders>
            <w:vAlign w:val="center"/>
          </w:tcPr>
          <w:p>
            <w:pPr>
              <w:pStyle w:val="TableContents"/>
              <w:spacing w:lineRule="auto" w:line="360"/>
              <w:rPr/>
            </w:pPr>
            <w:r>
              <w:rPr/>
              <w:t>Review text containing only one word such as "Good" or "Bad"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based on available features, result stored without system error</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pPr>
      <w:r>
        <w:rPr>
          <w:rStyle w:val="Strong"/>
          <w:rFonts w:ascii="Times New Roman" w:hAnsi="Times New Roman"/>
          <w:sz w:val="24"/>
          <w:szCs w:val="24"/>
        </w:rPr>
        <w:t>Table 5.6: Unit Test Cases for ML Sentiment Analysis Feature</w:t>
      </w:r>
    </w:p>
    <w:p>
      <w:pPr>
        <w:pStyle w:val="Normal"/>
        <w:bidi w:val="0"/>
        <w:spacing w:lineRule="auto" w:line="360" w:before="57" w:after="57"/>
        <w:jc w:val="both"/>
        <w:rPr/>
      </w:pPr>
      <w:r>
        <w:rPr>
          <w:rFonts w:ascii="Times New Roman" w:hAnsi="Times New Roman"/>
          <w:b/>
          <w:bCs/>
          <w:sz w:val="28"/>
          <w:szCs w:val="28"/>
        </w:rPr>
        <w:t>5.2.</w:t>
      </w:r>
      <w:r>
        <w:rPr>
          <w:rFonts w:ascii="Times New Roman" w:hAnsi="Times New Roman"/>
          <w:b/>
          <w:bCs/>
          <w:sz w:val="28"/>
          <w:szCs w:val="28"/>
        </w:rPr>
        <w:t xml:space="preserve">7 </w:t>
      </w:r>
      <w:r>
        <w:rPr>
          <w:rFonts w:ascii="Times New Roman" w:hAnsi="Times New Roman"/>
          <w:b/>
          <w:bCs/>
          <w:sz w:val="28"/>
          <w:szCs w:val="28"/>
        </w:rPr>
        <w:t>System Testing</w:t>
      </w:r>
    </w:p>
    <w:p>
      <w:pPr>
        <w:pStyle w:val="BodyText"/>
        <w:bidi w:val="0"/>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rPr>
          <w:rStyle w:val="Strong"/>
        </w:rPr>
      </w:pPr>
      <w:r>
        <w:rPr/>
      </w:r>
    </w:p>
    <w:tbl>
      <w:tblPr>
        <w:tblW w:w="9026" w:type="dxa"/>
        <w:jc w:val="start"/>
        <w:tblInd w:w="0" w:type="dxa"/>
        <w:tblLayout w:type="fixed"/>
        <w:tblCellMar>
          <w:top w:w="29" w:type="dxa"/>
          <w:start w:w="29" w:type="dxa"/>
          <w:bottom w:w="29" w:type="dxa"/>
          <w:end w:w="29" w:type="dxa"/>
        </w:tblCellMar>
      </w:tblPr>
      <w:tblGrid>
        <w:gridCol w:w="1065"/>
        <w:gridCol w:w="2437"/>
        <w:gridCol w:w="2435"/>
        <w:gridCol w:w="2295"/>
        <w:gridCol w:w="794"/>
      </w:tblGrid>
      <w:tr>
        <w:trPr>
          <w:tblHeader w:val="true"/>
        </w:trPr>
        <w:tc>
          <w:tcPr>
            <w:tcW w:w="106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3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435"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29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4"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TC-SYS-01</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user registration to court booking end-to-end flow</w:t>
            </w:r>
          </w:p>
        </w:tc>
        <w:tc>
          <w:tcPr>
            <w:tcW w:w="2435" w:type="dxa"/>
            <w:tcBorders>
              <w:start w:val="single" w:sz="2" w:space="0" w:color="000000"/>
              <w:bottom w:val="single" w:sz="2" w:space="0" w:color="000000"/>
            </w:tcBorders>
            <w:vAlign w:val="center"/>
          </w:tcPr>
          <w:p>
            <w:pPr>
              <w:pStyle w:val="TableContents"/>
              <w:spacing w:lineRule="auto" w:line="360"/>
              <w:rPr/>
            </w:pPr>
            <w:r>
              <w:rPr/>
              <w:t>New user registers, searches futsal, selects slot, completes payment</w:t>
            </w:r>
          </w:p>
        </w:tc>
        <w:tc>
          <w:tcPr>
            <w:tcW w:w="2295" w:type="dxa"/>
            <w:tcBorders>
              <w:start w:val="single" w:sz="2" w:space="0" w:color="000000"/>
              <w:bottom w:val="single" w:sz="2" w:space="0" w:color="000000"/>
            </w:tcBorders>
            <w:vAlign w:val="center"/>
          </w:tcPr>
          <w:p>
            <w:pPr>
              <w:pStyle w:val="TableContents"/>
              <w:spacing w:lineRule="auto" w:line="360"/>
              <w:rPr/>
            </w:pPr>
            <w:r>
              <w:rPr/>
              <w:t>User account created, booking confirmed, slot locked, confirmation notification sent to user and owner</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TC-SYS-02</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futsal owner registration to listing end-to-end flow</w:t>
            </w:r>
          </w:p>
        </w:tc>
        <w:tc>
          <w:tcPr>
            <w:tcW w:w="2435" w:type="dxa"/>
            <w:tcBorders>
              <w:start w:val="single" w:sz="2" w:space="0" w:color="000000"/>
              <w:bottom w:val="single" w:sz="2" w:space="0" w:color="000000"/>
            </w:tcBorders>
            <w:vAlign w:val="center"/>
          </w:tcPr>
          <w:p>
            <w:pPr>
              <w:pStyle w:val="TableContents"/>
              <w:spacing w:lineRule="auto" w:line="360"/>
              <w:rPr/>
            </w:pPr>
            <w:r>
              <w:rPr/>
              <w:t>Owner registers, completes subscription payment, adds courts and sets timeslots</w:t>
            </w:r>
          </w:p>
        </w:tc>
        <w:tc>
          <w:tcPr>
            <w:tcW w:w="2295" w:type="dxa"/>
            <w:tcBorders>
              <w:start w:val="single" w:sz="2" w:space="0" w:color="000000"/>
              <w:bottom w:val="single" w:sz="2" w:space="0" w:color="000000"/>
            </w:tcBorders>
            <w:vAlign w:val="center"/>
          </w:tcPr>
          <w:p>
            <w:pPr>
              <w:pStyle w:val="TableContents"/>
              <w:spacing w:lineRule="auto" w:line="360"/>
              <w:rPr/>
            </w:pPr>
            <w:r>
              <w:rPr/>
              <w:t>Owner account activated, futsal listing published and visible to users on search page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TC-SYS-03</w:t>
            </w:r>
          </w:p>
        </w:tc>
        <w:tc>
          <w:tcPr>
            <w:tcW w:w="2437" w:type="dxa"/>
            <w:tcBorders>
              <w:start w:val="single" w:sz="2" w:space="0" w:color="000000"/>
              <w:bottom w:val="single" w:sz="2" w:space="0" w:color="000000"/>
            </w:tcBorders>
            <w:vAlign w:val="center"/>
          </w:tcPr>
          <w:p>
            <w:pPr>
              <w:pStyle w:val="TableContents"/>
              <w:spacing w:lineRule="auto" w:line="360"/>
              <w:rPr/>
            </w:pPr>
            <w:r>
              <w:rPr/>
              <w:t>Verify slot conflict prevention works correctly across the entire booking system</w:t>
            </w:r>
          </w:p>
        </w:tc>
        <w:tc>
          <w:tcPr>
            <w:tcW w:w="2435" w:type="dxa"/>
            <w:tcBorders>
              <w:start w:val="single" w:sz="2" w:space="0" w:color="000000"/>
              <w:bottom w:val="single" w:sz="2" w:space="0" w:color="000000"/>
            </w:tcBorders>
            <w:vAlign w:val="center"/>
          </w:tcPr>
          <w:p>
            <w:pPr>
              <w:pStyle w:val="TableContents"/>
              <w:spacing w:lineRule="auto" w:line="360"/>
              <w:rPr/>
            </w:pPr>
            <w:r>
              <w:rPr/>
              <w:t>Two users simultaneously attempt to book the same court slot</w:t>
            </w:r>
          </w:p>
        </w:tc>
        <w:tc>
          <w:tcPr>
            <w:tcW w:w="2295" w:type="dxa"/>
            <w:tcBorders>
              <w:start w:val="single" w:sz="2" w:space="0" w:color="000000"/>
              <w:bottom w:val="single" w:sz="2" w:space="0" w:color="000000"/>
            </w:tcBorders>
            <w:vAlign w:val="center"/>
          </w:tcPr>
          <w:p>
            <w:pPr>
              <w:pStyle w:val="TableContents"/>
              <w:spacing w:lineRule="auto" w:line="360"/>
              <w:rPr/>
            </w:pPr>
            <w:r>
              <w:rPr/>
              <w:t>First booking confirmed and slot locked, second booking rejected with conflict notification</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TC-SYS-04</w:t>
            </w:r>
          </w:p>
        </w:tc>
        <w:tc>
          <w:tcPr>
            <w:tcW w:w="2437" w:type="dxa"/>
            <w:tcBorders>
              <w:start w:val="single" w:sz="2" w:space="0" w:color="000000"/>
              <w:bottom w:val="single" w:sz="2" w:space="0" w:color="000000"/>
            </w:tcBorders>
            <w:vAlign w:val="center"/>
          </w:tcPr>
          <w:p>
            <w:pPr>
              <w:pStyle w:val="TableContents"/>
              <w:spacing w:lineRule="auto" w:line="360"/>
              <w:rPr/>
            </w:pPr>
            <w:r>
              <w:rPr/>
              <w:t>Verify ML sentiment analysis pipeline works end-to-end after review submission</w:t>
            </w:r>
          </w:p>
        </w:tc>
        <w:tc>
          <w:tcPr>
            <w:tcW w:w="2435" w:type="dxa"/>
            <w:tcBorders>
              <w:start w:val="single" w:sz="2" w:space="0" w:color="000000"/>
              <w:bottom w:val="single" w:sz="2" w:space="0" w:color="000000"/>
            </w:tcBorders>
            <w:vAlign w:val="center"/>
          </w:tcPr>
          <w:p>
            <w:pPr>
              <w:pStyle w:val="TableContents"/>
              <w:spacing w:lineRule="auto" w:line="360"/>
              <w:rPr/>
            </w:pPr>
            <w:r>
              <w:rPr/>
              <w:t>User submits review text after completed playing session</w:t>
            </w:r>
          </w:p>
        </w:tc>
        <w:tc>
          <w:tcPr>
            <w:tcW w:w="2295" w:type="dxa"/>
            <w:tcBorders>
              <w:start w:val="single" w:sz="2" w:space="0" w:color="000000"/>
              <w:bottom w:val="single" w:sz="2" w:space="0" w:color="000000"/>
            </w:tcBorders>
            <w:vAlign w:val="center"/>
          </w:tcPr>
          <w:p>
            <w:pPr>
              <w:pStyle w:val="TableContents"/>
              <w:spacing w:lineRule="auto" w:line="360"/>
              <w:rPr/>
            </w:pPr>
            <w:r>
              <w:rPr/>
              <w:t>Review preprocessed, TF-IDF features extracted, sentiment classified and result displayed on listing page</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TC-SYS-05</w:t>
            </w:r>
          </w:p>
        </w:tc>
        <w:tc>
          <w:tcPr>
            <w:tcW w:w="2437" w:type="dxa"/>
            <w:tcBorders>
              <w:start w:val="single" w:sz="2" w:space="0" w:color="000000"/>
              <w:bottom w:val="single" w:sz="2" w:space="0" w:color="000000"/>
            </w:tcBorders>
            <w:vAlign w:val="center"/>
          </w:tcPr>
          <w:p>
            <w:pPr>
              <w:pStyle w:val="TableContents"/>
              <w:spacing w:lineRule="auto" w:line="360"/>
              <w:rPr/>
            </w:pPr>
            <w:r>
              <w:rPr/>
              <w:t>Verify location-based recommendation displays correct futsal centers based on user location</w:t>
            </w:r>
          </w:p>
        </w:tc>
        <w:tc>
          <w:tcPr>
            <w:tcW w:w="2435" w:type="dxa"/>
            <w:tcBorders>
              <w:start w:val="single" w:sz="2" w:space="0" w:color="000000"/>
              <w:bottom w:val="single" w:sz="2" w:space="0" w:color="000000"/>
            </w:tcBorders>
            <w:vAlign w:val="center"/>
          </w:tcPr>
          <w:p>
            <w:pPr>
              <w:pStyle w:val="TableContents"/>
              <w:spacing w:lineRule="auto" w:line="360"/>
              <w:rPr/>
            </w:pPr>
            <w:r>
              <w:rPr/>
              <w:t>User accesses platform with location enabled</w:t>
            </w:r>
          </w:p>
        </w:tc>
        <w:tc>
          <w:tcPr>
            <w:tcW w:w="2295" w:type="dxa"/>
            <w:tcBorders>
              <w:start w:val="single" w:sz="2" w:space="0" w:color="000000"/>
              <w:bottom w:val="single" w:sz="2" w:space="0" w:color="000000"/>
            </w:tcBorders>
            <w:vAlign w:val="center"/>
          </w:tcPr>
          <w:p>
            <w:pPr>
              <w:pStyle w:val="TableContents"/>
              <w:spacing w:lineRule="auto" w:line="360"/>
              <w:rPr/>
            </w:pPr>
            <w:r>
              <w:rPr/>
              <w:t>Nearest futsal centers displayed in ascending order of distance with correct pricing and availability</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TC-SYS-06</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forum post creation to notification end-to-end flow</w:t>
            </w:r>
          </w:p>
        </w:tc>
        <w:tc>
          <w:tcPr>
            <w:tcW w:w="2435" w:type="dxa"/>
            <w:tcBorders>
              <w:start w:val="single" w:sz="2" w:space="0" w:color="000000"/>
              <w:bottom w:val="single" w:sz="2" w:space="0" w:color="000000"/>
            </w:tcBorders>
            <w:vAlign w:val="center"/>
          </w:tcPr>
          <w:p>
            <w:pPr>
              <w:pStyle w:val="TableContents"/>
              <w:spacing w:lineRule="auto" w:line="360"/>
              <w:rPr/>
            </w:pPr>
            <w:r>
              <w:rPr/>
              <w:t>User creates forum post, another user replies</w:t>
            </w:r>
          </w:p>
        </w:tc>
        <w:tc>
          <w:tcPr>
            <w:tcW w:w="2295" w:type="dxa"/>
            <w:tcBorders>
              <w:start w:val="single" w:sz="2" w:space="0" w:color="000000"/>
              <w:bottom w:val="single" w:sz="2" w:space="0" w:color="000000"/>
            </w:tcBorders>
            <w:vAlign w:val="center"/>
          </w:tcPr>
          <w:p>
            <w:pPr>
              <w:pStyle w:val="TableContents"/>
              <w:spacing w:lineRule="auto" w:line="360"/>
              <w:rPr/>
            </w:pPr>
            <w:r>
              <w:rPr/>
              <w:t>Post published, reply saved, original post author receives real-time notification of the reply</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TC-SYS-07</w:t>
            </w:r>
          </w:p>
        </w:tc>
        <w:tc>
          <w:tcPr>
            <w:tcW w:w="2437" w:type="dxa"/>
            <w:tcBorders>
              <w:start w:val="single" w:sz="2" w:space="0" w:color="000000"/>
              <w:bottom w:val="single" w:sz="2" w:space="0" w:color="000000"/>
            </w:tcBorders>
            <w:vAlign w:val="center"/>
          </w:tcPr>
          <w:p>
            <w:pPr>
              <w:pStyle w:val="TableContents"/>
              <w:spacing w:lineRule="auto" w:line="360"/>
              <w:rPr/>
            </w:pPr>
            <w:r>
              <w:rPr/>
              <w:t>Verify admin can manage the entire platform including users, owners and forum content</w:t>
            </w:r>
          </w:p>
        </w:tc>
        <w:tc>
          <w:tcPr>
            <w:tcW w:w="2435" w:type="dxa"/>
            <w:tcBorders>
              <w:start w:val="single" w:sz="2" w:space="0" w:color="000000"/>
              <w:bottom w:val="single" w:sz="2" w:space="0" w:color="000000"/>
            </w:tcBorders>
            <w:vAlign w:val="center"/>
          </w:tcPr>
          <w:p>
            <w:pPr>
              <w:pStyle w:val="TableContents"/>
              <w:spacing w:lineRule="auto" w:line="360"/>
              <w:rPr/>
            </w:pPr>
            <w:r>
              <w:rPr/>
              <w:t>Admin logs in and performs user management, owner suspension and forum post deletion</w:t>
            </w:r>
          </w:p>
        </w:tc>
        <w:tc>
          <w:tcPr>
            <w:tcW w:w="2295" w:type="dxa"/>
            <w:tcBorders>
              <w:start w:val="single" w:sz="2" w:space="0" w:color="000000"/>
              <w:bottom w:val="single" w:sz="2" w:space="0" w:color="000000"/>
            </w:tcBorders>
            <w:vAlign w:val="center"/>
          </w:tcPr>
          <w:p>
            <w:pPr>
              <w:pStyle w:val="TableContents"/>
              <w:spacing w:lineRule="auto" w:line="360"/>
              <w:rPr/>
            </w:pPr>
            <w:r>
              <w:rPr/>
              <w:t>All admin operations executed successfully with changes reflected immediately across the platform</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TC-SYS-08</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performance remains stable under concurrent user load</w:t>
            </w:r>
          </w:p>
        </w:tc>
        <w:tc>
          <w:tcPr>
            <w:tcW w:w="2435" w:type="dxa"/>
            <w:tcBorders>
              <w:start w:val="single" w:sz="2" w:space="0" w:color="000000"/>
              <w:bottom w:val="single" w:sz="2" w:space="0" w:color="000000"/>
            </w:tcBorders>
            <w:vAlign w:val="center"/>
          </w:tcPr>
          <w:p>
            <w:pPr>
              <w:pStyle w:val="TableContents"/>
              <w:spacing w:lineRule="auto" w:line="360"/>
              <w:rPr/>
            </w:pPr>
            <w:r>
              <w:rPr/>
              <w:t>200 concurrent users browsing, booking and submitting reviews simultaneously</w:t>
            </w:r>
          </w:p>
        </w:tc>
        <w:tc>
          <w:tcPr>
            <w:tcW w:w="2295" w:type="dxa"/>
            <w:tcBorders>
              <w:start w:val="single" w:sz="2" w:space="0" w:color="000000"/>
              <w:bottom w:val="single" w:sz="2" w:space="0" w:color="000000"/>
            </w:tcBorders>
            <w:vAlign w:val="center"/>
          </w:tcPr>
          <w:p>
            <w:pPr>
              <w:pStyle w:val="TableContents"/>
              <w:spacing w:lineRule="auto" w:line="360"/>
              <w:rPr/>
            </w:pPr>
            <w:r>
              <w:rPr/>
              <w:t>System remains responsive, all requests processed correctly without data conflict or crash</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TC-SYS-09</w:t>
            </w:r>
          </w:p>
        </w:tc>
        <w:tc>
          <w:tcPr>
            <w:tcW w:w="2437" w:type="dxa"/>
            <w:tcBorders>
              <w:start w:val="single" w:sz="2" w:space="0" w:color="000000"/>
              <w:bottom w:val="single" w:sz="2" w:space="0" w:color="000000"/>
            </w:tcBorders>
            <w:vAlign w:val="center"/>
          </w:tcPr>
          <w:p>
            <w:pPr>
              <w:pStyle w:val="TableContents"/>
              <w:spacing w:lineRule="auto" w:line="360"/>
              <w:rPr/>
            </w:pPr>
            <w:r>
              <w:rPr/>
              <w:t>Verify all notification types are delivered correctly across the entire platform</w:t>
            </w:r>
          </w:p>
        </w:tc>
        <w:tc>
          <w:tcPr>
            <w:tcW w:w="2435" w:type="dxa"/>
            <w:tcBorders>
              <w:start w:val="single" w:sz="2" w:space="0" w:color="000000"/>
              <w:bottom w:val="single" w:sz="2" w:space="0" w:color="000000"/>
            </w:tcBorders>
            <w:vAlign w:val="center"/>
          </w:tcPr>
          <w:p>
            <w:pPr>
              <w:pStyle w:val="TableContents"/>
              <w:spacing w:lineRule="auto" w:line="360"/>
              <w:rPr/>
            </w:pPr>
            <w:r>
              <w:rPr/>
              <w:t>User completes booking, owner approves request, forum reply submitted</w:t>
            </w:r>
          </w:p>
        </w:tc>
        <w:tc>
          <w:tcPr>
            <w:tcW w:w="2295" w:type="dxa"/>
            <w:tcBorders>
              <w:start w:val="single" w:sz="2" w:space="0" w:color="000000"/>
              <w:bottom w:val="single" w:sz="2" w:space="0" w:color="000000"/>
            </w:tcBorders>
            <w:vAlign w:val="center"/>
          </w:tcPr>
          <w:p>
            <w:pPr>
              <w:pStyle w:val="TableContents"/>
              <w:spacing w:lineRule="auto" w:line="360"/>
              <w:rPr/>
            </w:pPr>
            <w:r>
              <w:rPr/>
              <w:t>Booking confirmation, owner alert and forum reply notification all delivered correctly to respective users</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5" w:type="dxa"/>
            <w:tcBorders>
              <w:start w:val="single" w:sz="2" w:space="0" w:color="000000"/>
              <w:bottom w:val="single" w:sz="2" w:space="0" w:color="000000"/>
            </w:tcBorders>
            <w:vAlign w:val="center"/>
          </w:tcPr>
          <w:p>
            <w:pPr>
              <w:pStyle w:val="TableContents"/>
              <w:spacing w:lineRule="auto" w:line="360"/>
              <w:rPr/>
            </w:pPr>
            <w:r>
              <w:rPr/>
              <w:t>TC-SYS-10</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security across all modules by testing unauthorized access attempts</w:t>
            </w:r>
          </w:p>
        </w:tc>
        <w:tc>
          <w:tcPr>
            <w:tcW w:w="2435" w:type="dxa"/>
            <w:tcBorders>
              <w:start w:val="single" w:sz="2" w:space="0" w:color="000000"/>
              <w:bottom w:val="single" w:sz="2" w:space="0" w:color="000000"/>
            </w:tcBorders>
            <w:vAlign w:val="center"/>
          </w:tcPr>
          <w:p>
            <w:pPr>
              <w:pStyle w:val="TableContents"/>
              <w:spacing w:lineRule="auto" w:line="360"/>
              <w:rPr/>
            </w:pPr>
            <w:r>
              <w:rPr/>
              <w:t>Unauthenticated requests sent to booking, payment, owner dashboard and admin API endpoints</w:t>
            </w:r>
          </w:p>
        </w:tc>
        <w:tc>
          <w:tcPr>
            <w:tcW w:w="2295" w:type="dxa"/>
            <w:tcBorders>
              <w:start w:val="single" w:sz="2" w:space="0" w:color="000000"/>
              <w:bottom w:val="single" w:sz="2" w:space="0" w:color="000000"/>
            </w:tcBorders>
            <w:vAlign w:val="center"/>
          </w:tcPr>
          <w:p>
            <w:pPr>
              <w:pStyle w:val="TableContents"/>
              <w:spacing w:lineRule="auto" w:line="360"/>
              <w:rPr/>
            </w:pPr>
            <w:r>
              <w:rPr/>
              <w:t>All unauthorized requests rejected with 401 Unauthorized error, no data exposed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5.8: System Test Cases</w:t>
      </w:r>
      <w:r>
        <w:br w:type="page"/>
      </w:r>
    </w:p>
    <w:p>
      <w:pPr>
        <w:pStyle w:val="Heading3"/>
        <w:bidi w:val="0"/>
        <w:spacing w:lineRule="auto" w:line="360" w:before="0" w:after="57"/>
        <w:jc w:val="both"/>
        <w:rPr>
          <w:b/>
          <w:bCs/>
          <w:sz w:val="28"/>
          <w:szCs w:val="28"/>
        </w:rPr>
      </w:pPr>
      <w:r>
        <w:rPr>
          <w:rFonts w:ascii="Times New Roman" w:hAnsi="Times New Roman"/>
          <w:b/>
          <w:bCs/>
          <w:sz w:val="28"/>
          <w:szCs w:val="28"/>
        </w:rPr>
        <w:t>5.3 Result Analysis</w:t>
      </w:r>
    </w:p>
    <w:p>
      <w:pPr>
        <w:pStyle w:val="BodyText"/>
        <w:spacing w:lineRule="auto" w:line="360"/>
        <w:jc w:val="both"/>
        <w:rPr/>
      </w:pPr>
      <w:r>
        <w:rPr/>
        <w:t>The AllFutsal system was tested through unit testing and system testing to ensure that all functional modules work as intended. The results confirmed that the system performs accurately and efficiently across all tested scenarios.</w:t>
      </w:r>
    </w:p>
    <w:p>
      <w:pPr>
        <w:pStyle w:val="Normal"/>
        <w:bidi w:val="0"/>
        <w:spacing w:lineRule="auto" w:line="360" w:before="57" w:after="57"/>
        <w:jc w:val="both"/>
        <w:rPr>
          <w:rFonts w:ascii="Times New Roman" w:hAnsi="Times New Roman"/>
        </w:rPr>
      </w:pPr>
      <w:r>
        <w:rPr>
          <w:rFonts w:ascii="Times New Roman" w:hAnsi="Times New Roman"/>
        </w:rPr>
      </w:r>
    </w:p>
    <w:p>
      <w:pPr>
        <w:pStyle w:val="Normal"/>
        <w:bidi w:val="0"/>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Pr>
      <w:tblGrid>
        <w:gridCol w:w="2335"/>
        <w:gridCol w:w="1296"/>
        <w:gridCol w:w="1176"/>
        <w:gridCol w:w="1346"/>
      </w:tblGrid>
      <w:tr>
        <w:trPr>
          <w:tblHeader w:val="true"/>
        </w:trPr>
        <w:tc>
          <w:tcPr>
            <w:tcW w:w="2335"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 / Predicted</w:t>
            </w:r>
          </w:p>
        </w:tc>
        <w:tc>
          <w:tcPr>
            <w:tcW w:w="1296"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Total</w:t>
            </w:r>
          </w:p>
        </w:tc>
      </w:tr>
      <w:tr>
        <w:trPr/>
        <w:tc>
          <w:tcPr>
            <w:tcW w:w="2335" w:type="dxa"/>
            <w:tcBorders>
              <w:start w:val="single" w:sz="2" w:space="0" w:color="000000"/>
              <w:bottom w:val="single" w:sz="2" w:space="0" w:color="000000"/>
            </w:tcBorders>
            <w:vAlign w:val="center"/>
          </w:tcPr>
          <w:p>
            <w:pPr>
              <w:pStyle w:val="TableContents"/>
              <w:spacing w:lineRule="auto" w:line="360"/>
              <w:jc w:val="both"/>
              <w:rPr/>
            </w:pPr>
            <w:r>
              <w:rPr/>
              <w:t>Positive</w:t>
            </w:r>
          </w:p>
        </w:tc>
        <w:tc>
          <w:tcPr>
            <w:tcW w:w="1296" w:type="dxa"/>
            <w:tcBorders>
              <w:start w:val="single" w:sz="2" w:space="0" w:color="000000"/>
              <w:bottom w:val="single" w:sz="2" w:space="0" w:color="000000"/>
            </w:tcBorders>
            <w:vAlign w:val="center"/>
          </w:tcPr>
          <w:p>
            <w:pPr>
              <w:pStyle w:val="TableContents"/>
              <w:spacing w:lineRule="auto" w:line="360"/>
              <w:jc w:val="both"/>
              <w:rPr/>
            </w:pPr>
            <w:r>
              <w:rPr/>
              <w:t>58</w:t>
            </w:r>
          </w:p>
        </w:tc>
        <w:tc>
          <w:tcPr>
            <w:tcW w:w="1176" w:type="dxa"/>
            <w:tcBorders>
              <w:start w:val="single" w:sz="2" w:space="0" w:color="000000"/>
              <w:bottom w:val="single" w:sz="2" w:space="0" w:color="000000"/>
            </w:tcBorders>
            <w:vAlign w:val="center"/>
          </w:tcPr>
          <w:p>
            <w:pPr>
              <w:pStyle w:val="TableContents"/>
              <w:spacing w:lineRule="auto" w:line="360"/>
              <w:jc w:val="both"/>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60</w:t>
            </w:r>
          </w:p>
        </w:tc>
      </w:tr>
      <w:tr>
        <w:trPr/>
        <w:tc>
          <w:tcPr>
            <w:tcW w:w="2335" w:type="dxa"/>
            <w:tcBorders>
              <w:start w:val="single" w:sz="2" w:space="0" w:color="000000"/>
              <w:bottom w:val="single" w:sz="2" w:space="0" w:color="000000"/>
            </w:tcBorders>
            <w:vAlign w:val="center"/>
          </w:tcPr>
          <w:p>
            <w:pPr>
              <w:pStyle w:val="TableContents"/>
              <w:spacing w:lineRule="auto" w:line="360"/>
              <w:jc w:val="both"/>
              <w:rPr/>
            </w:pPr>
            <w:r>
              <w:rPr/>
              <w:t>Negative</w:t>
            </w:r>
          </w:p>
        </w:tc>
        <w:tc>
          <w:tcPr>
            <w:tcW w:w="1296" w:type="dxa"/>
            <w:tcBorders>
              <w:start w:val="single" w:sz="2" w:space="0" w:color="000000"/>
              <w:bottom w:val="single" w:sz="2" w:space="0" w:color="000000"/>
            </w:tcBorders>
            <w:vAlign w:val="center"/>
          </w:tcPr>
          <w:p>
            <w:pPr>
              <w:pStyle w:val="TableContents"/>
              <w:spacing w:lineRule="auto" w:line="360"/>
              <w:jc w:val="both"/>
              <w:rPr/>
            </w:pPr>
            <w:r>
              <w:rPr/>
              <w:t>4</w:t>
            </w:r>
          </w:p>
        </w:tc>
        <w:tc>
          <w:tcPr>
            <w:tcW w:w="1176" w:type="dxa"/>
            <w:tcBorders>
              <w:start w:val="single" w:sz="2" w:space="0" w:color="000000"/>
              <w:bottom w:val="single" w:sz="2" w:space="0" w:color="000000"/>
            </w:tcBorders>
            <w:vAlign w:val="center"/>
          </w:tcPr>
          <w:p>
            <w:pPr>
              <w:pStyle w:val="TableContents"/>
              <w:spacing w:lineRule="auto" w:line="360"/>
              <w:jc w:val="both"/>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140</w:t>
            </w:r>
          </w:p>
        </w:tc>
      </w:tr>
      <w:tr>
        <w:trPr/>
        <w:tc>
          <w:tcPr>
            <w:tcW w:w="2335" w:type="dxa"/>
            <w:tcBorders>
              <w:start w:val="single" w:sz="2" w:space="0" w:color="000000"/>
              <w:bottom w:val="single" w:sz="2" w:space="0" w:color="000000"/>
            </w:tcBorders>
            <w:vAlign w:val="center"/>
          </w:tcPr>
          <w:p>
            <w:pPr>
              <w:pStyle w:val="TableContents"/>
              <w:spacing w:lineRule="auto" w:line="360"/>
              <w:jc w:val="both"/>
              <w:rPr/>
            </w:pPr>
            <w:r>
              <w:rPr>
                <w:rStyle w:val="Strong"/>
              </w:rPr>
              <w:t>Total</w:t>
            </w:r>
          </w:p>
        </w:tc>
        <w:tc>
          <w:tcPr>
            <w:tcW w:w="1296" w:type="dxa"/>
            <w:tcBorders>
              <w:start w:val="single" w:sz="2" w:space="0" w:color="000000"/>
              <w:bottom w:val="single" w:sz="2" w:space="0" w:color="000000"/>
            </w:tcBorders>
            <w:vAlign w:val="center"/>
          </w:tcPr>
          <w:p>
            <w:pPr>
              <w:pStyle w:val="TableContents"/>
              <w:spacing w:lineRule="auto" w:line="360"/>
              <w:jc w:val="both"/>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both"/>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rStyle w:val="Strong"/>
              </w:rPr>
              <w:t>200</w:t>
            </w:r>
          </w:p>
        </w:tc>
      </w:tr>
    </w:tbl>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BodyText"/>
        <w:bidi w:val="0"/>
        <w:spacing w:lineRule="auto" w:line="360" w:before="57" w:after="57"/>
        <w:jc w:val="both"/>
        <w:rPr>
          <w:rFonts w:ascii="Times New Roman" w:hAnsi="Times New Roman"/>
          <w:b w:val="false"/>
          <w:bCs w:val="false"/>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ind w:hanging="0" w:start="0" w:end="0"/>
        <w:jc w:val="both"/>
        <w:rPr/>
      </w:pPr>
      <w:r>
        <w:rPr/>
        <w:t>Precision=58/</w:t>
      </w:r>
      <w:r>
        <w:rPr/>
        <w:t>5</w:t>
      </w:r>
      <w:r>
        <w:rPr/>
        <w:t>8</w:t>
      </w:r>
      <w:r>
        <w:rPr/>
        <w:t xml:space="preserve">+4 </w:t>
      </w:r>
      <w:r>
        <w:rPr/>
        <w:t>​= 0.94</w:t>
      </w:r>
    </w:p>
    <w:p>
      <w:pPr>
        <w:pStyle w:val="BodyText"/>
        <w:spacing w:lineRule="auto" w:line="360" w:before="0" w:after="0"/>
        <w:ind w:hanging="0" w:start="0" w:end="0"/>
        <w:jc w:val="both"/>
        <w:rPr/>
      </w:pPr>
      <w:r>
        <w:rPr/>
        <w:t>Recall=58/58</w:t>
      </w:r>
      <w:r>
        <w:rPr/>
        <w:t xml:space="preserve">+2 </w:t>
      </w:r>
      <w:r>
        <w:rPr/>
        <w:t>​</w:t>
      </w:r>
      <w:r>
        <w:rPr/>
        <w:t xml:space="preserve">= </w:t>
      </w:r>
      <w:r>
        <w:rPr/>
        <w:t xml:space="preserve">0.96 </w:t>
      </w:r>
    </w:p>
    <w:p>
      <w:pPr>
        <w:pStyle w:val="BodyText"/>
        <w:spacing w:lineRule="auto" w:line="360" w:before="0" w:after="0"/>
        <w:ind w:hanging="0" w:start="0" w:end="0"/>
        <w:jc w:val="both"/>
        <w:rPr/>
      </w:pPr>
      <w:r>
        <w:rPr/>
        <w:t>F1-Score=2×(0.94</w:t>
      </w:r>
      <w:r>
        <w:rPr/>
        <w:t>+</w:t>
      </w:r>
      <w:r>
        <w:rPr/>
        <w:t>0.96)​/</w:t>
      </w:r>
      <w:r>
        <w:rPr/>
        <w:t xml:space="preserve">(0.94*0.96) </w:t>
      </w:r>
      <w:r>
        <w:rPr/>
        <w:t>= 0.95</w:t>
      </w:r>
    </w:p>
    <w:p>
      <w:pPr>
        <w:pStyle w:val="BodyText"/>
        <w:spacing w:lineRule="auto" w:line="360"/>
        <w:jc w:val="both"/>
        <w:rPr>
          <w:rStyle w:val="Strong"/>
        </w:rPr>
      </w:pPr>
      <w:r>
        <w:rPr/>
      </w:r>
    </w:p>
    <w:p>
      <w:pPr>
        <w:pStyle w:val="BodyText"/>
        <w:spacing w:lineRule="auto" w:line="360"/>
        <w:jc w:val="both"/>
        <w:rPr>
          <w:rStyle w:val="Strong"/>
        </w:rPr>
      </w:pPr>
      <w:r>
        <w:rPr/>
      </w:r>
      <w:r>
        <w:br w:type="page"/>
      </w:r>
    </w:p>
    <w:p>
      <w:pPr>
        <w:pStyle w:val="BodyText"/>
        <w:spacing w:lineRule="auto" w:line="360"/>
        <w:jc w:val="both"/>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ind w:hanging="0" w:start="0" w:end="0"/>
        <w:jc w:val="both"/>
        <w:rPr/>
      </w:pPr>
      <w:r>
        <w:rPr/>
        <w:t xml:space="preserve">Precision=136+2136​=0.99 </w:t>
      </w:r>
    </w:p>
    <w:p>
      <w:pPr>
        <w:pStyle w:val="BodyText"/>
        <w:spacing w:lineRule="auto" w:line="360" w:before="0" w:after="0"/>
        <w:ind w:hanging="0" w:start="0" w:end="0"/>
        <w:jc w:val="both"/>
        <w:rPr/>
      </w:pPr>
      <w:r>
        <w:rPr/>
        <w:t xml:space="preserve">Recall=136+4136​=0.97 </w:t>
      </w:r>
    </w:p>
    <w:p>
      <w:pPr>
        <w:pStyle w:val="BodyText"/>
        <w:spacing w:lineRule="auto" w:line="360" w:before="0" w:after="0"/>
        <w:ind w:hanging="0" w:start="0" w:end="0"/>
        <w:jc w:val="both"/>
        <w:rPr/>
      </w:pPr>
      <w:r>
        <w:rPr/>
        <w:t>F1-</w:t>
      </w:r>
      <w:r>
        <w:rPr/>
        <w:t>Score</w:t>
      </w:r>
      <w:r>
        <w:rPr/>
        <w:t xml:space="preserve">=2∗(0.99+0.97)/(0.99∗0.97)​=0.98 </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Pr>
      <w:tblGrid>
        <w:gridCol w:w="987"/>
        <w:gridCol w:w="632"/>
        <w:gridCol w:w="546"/>
        <w:gridCol w:w="528"/>
        <w:gridCol w:w="631"/>
        <w:gridCol w:w="1261"/>
        <w:gridCol w:w="1176"/>
        <w:gridCol w:w="1262"/>
      </w:tblGrid>
      <w:tr>
        <w:trPr>
          <w:tblHeader w:val="true"/>
          <w:trHeight w:val="631" w:hRule="atLeast"/>
        </w:trPr>
        <w:tc>
          <w:tcPr>
            <w:tcW w:w="987"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TP</w:t>
            </w:r>
          </w:p>
        </w:tc>
        <w:tc>
          <w:tcPr>
            <w:tcW w:w="546"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FP</w:t>
            </w:r>
          </w:p>
        </w:tc>
        <w:tc>
          <w:tcPr>
            <w:tcW w:w="528"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FN</w:t>
            </w:r>
          </w:p>
        </w:tc>
        <w:tc>
          <w:tcPr>
            <w:tcW w:w="631"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TN</w:t>
            </w:r>
          </w:p>
        </w:tc>
        <w:tc>
          <w:tcPr>
            <w:tcW w:w="1261"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Precision</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F1-Score</w:t>
            </w:r>
          </w:p>
        </w:tc>
      </w:tr>
      <w:tr>
        <w:trPr>
          <w:trHeight w:val="789" w:hRule="atLeast"/>
        </w:trPr>
        <w:tc>
          <w:tcPr>
            <w:tcW w:w="987" w:type="dxa"/>
            <w:tcBorders>
              <w:start w:val="single" w:sz="2" w:space="0" w:color="000000"/>
              <w:bottom w:val="single" w:sz="2" w:space="0" w:color="000000"/>
            </w:tcBorders>
            <w:vAlign w:val="center"/>
          </w:tcPr>
          <w:p>
            <w:pPr>
              <w:pStyle w:val="TableContents"/>
              <w:spacing w:lineRule="auto" w:line="360"/>
              <w:jc w:val="both"/>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both"/>
              <w:rPr/>
            </w:pPr>
            <w:r>
              <w:rPr/>
              <w:t>58</w:t>
            </w:r>
          </w:p>
        </w:tc>
        <w:tc>
          <w:tcPr>
            <w:tcW w:w="546" w:type="dxa"/>
            <w:tcBorders>
              <w:start w:val="single" w:sz="2" w:space="0" w:color="000000"/>
              <w:bottom w:val="single" w:sz="2" w:space="0" w:color="000000"/>
            </w:tcBorders>
            <w:vAlign w:val="center"/>
          </w:tcPr>
          <w:p>
            <w:pPr>
              <w:pStyle w:val="TableContents"/>
              <w:spacing w:lineRule="auto" w:line="360"/>
              <w:jc w:val="both"/>
              <w:rPr/>
            </w:pPr>
            <w:r>
              <w:rPr/>
              <w:t>4</w:t>
            </w:r>
          </w:p>
        </w:tc>
        <w:tc>
          <w:tcPr>
            <w:tcW w:w="528" w:type="dxa"/>
            <w:tcBorders>
              <w:start w:val="single" w:sz="2" w:space="0" w:color="000000"/>
              <w:bottom w:val="single" w:sz="2" w:space="0" w:color="000000"/>
            </w:tcBorders>
            <w:vAlign w:val="center"/>
          </w:tcPr>
          <w:p>
            <w:pPr>
              <w:pStyle w:val="TableContents"/>
              <w:spacing w:lineRule="auto" w:line="360"/>
              <w:jc w:val="both"/>
              <w:rPr/>
            </w:pPr>
            <w:r>
              <w:rPr/>
              <w:t>2</w:t>
            </w:r>
          </w:p>
        </w:tc>
        <w:tc>
          <w:tcPr>
            <w:tcW w:w="631" w:type="dxa"/>
            <w:tcBorders>
              <w:start w:val="single" w:sz="2" w:space="0" w:color="000000"/>
              <w:bottom w:val="single" w:sz="2" w:space="0" w:color="000000"/>
            </w:tcBorders>
            <w:vAlign w:val="center"/>
          </w:tcPr>
          <w:p>
            <w:pPr>
              <w:pStyle w:val="TableContents"/>
              <w:spacing w:lineRule="auto" w:line="360"/>
              <w:jc w:val="both"/>
              <w:rPr/>
            </w:pPr>
            <w:r>
              <w:rPr/>
              <w:t>136</w:t>
            </w:r>
          </w:p>
        </w:tc>
        <w:tc>
          <w:tcPr>
            <w:tcW w:w="1261" w:type="dxa"/>
            <w:tcBorders>
              <w:start w:val="single" w:sz="2" w:space="0" w:color="000000"/>
              <w:bottom w:val="single" w:sz="2" w:space="0" w:color="000000"/>
            </w:tcBorders>
            <w:vAlign w:val="center"/>
          </w:tcPr>
          <w:p>
            <w:pPr>
              <w:pStyle w:val="TableContents"/>
              <w:spacing w:lineRule="auto" w:line="360"/>
              <w:jc w:val="both"/>
              <w:rPr/>
            </w:pPr>
            <w:r>
              <w:rPr/>
              <w:t>0.94</w:t>
            </w:r>
          </w:p>
        </w:tc>
        <w:tc>
          <w:tcPr>
            <w:tcW w:w="1176" w:type="dxa"/>
            <w:tcBorders>
              <w:start w:val="single" w:sz="2" w:space="0" w:color="000000"/>
              <w:bottom w:val="single" w:sz="2" w:space="0" w:color="000000"/>
            </w:tcBorders>
            <w:vAlign w:val="center"/>
          </w:tcPr>
          <w:p>
            <w:pPr>
              <w:pStyle w:val="TableContents"/>
              <w:spacing w:lineRule="auto" w:line="360"/>
              <w:jc w:val="both"/>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0.95</w:t>
            </w:r>
          </w:p>
        </w:tc>
      </w:tr>
      <w:tr>
        <w:trPr>
          <w:trHeight w:val="1221" w:hRule="atLeast"/>
        </w:trPr>
        <w:tc>
          <w:tcPr>
            <w:tcW w:w="987" w:type="dxa"/>
            <w:tcBorders>
              <w:start w:val="single" w:sz="2" w:space="0" w:color="000000"/>
              <w:bottom w:val="single" w:sz="2" w:space="0" w:color="000000"/>
            </w:tcBorders>
            <w:vAlign w:val="center"/>
          </w:tcPr>
          <w:p>
            <w:pPr>
              <w:pStyle w:val="TableContents"/>
              <w:spacing w:lineRule="auto" w:line="360"/>
              <w:jc w:val="both"/>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both"/>
              <w:rPr/>
            </w:pPr>
            <w:r>
              <w:rPr/>
              <w:t>136</w:t>
            </w:r>
          </w:p>
        </w:tc>
        <w:tc>
          <w:tcPr>
            <w:tcW w:w="546" w:type="dxa"/>
            <w:tcBorders>
              <w:start w:val="single" w:sz="2" w:space="0" w:color="000000"/>
              <w:bottom w:val="single" w:sz="2" w:space="0" w:color="000000"/>
            </w:tcBorders>
            <w:vAlign w:val="center"/>
          </w:tcPr>
          <w:p>
            <w:pPr>
              <w:pStyle w:val="TableContents"/>
              <w:spacing w:lineRule="auto" w:line="360"/>
              <w:jc w:val="both"/>
              <w:rPr/>
            </w:pPr>
            <w:r>
              <w:rPr/>
              <w:t>2</w:t>
            </w:r>
          </w:p>
        </w:tc>
        <w:tc>
          <w:tcPr>
            <w:tcW w:w="528" w:type="dxa"/>
            <w:tcBorders>
              <w:start w:val="single" w:sz="2" w:space="0" w:color="000000"/>
              <w:bottom w:val="single" w:sz="2" w:space="0" w:color="000000"/>
            </w:tcBorders>
            <w:vAlign w:val="center"/>
          </w:tcPr>
          <w:p>
            <w:pPr>
              <w:pStyle w:val="TableContents"/>
              <w:spacing w:lineRule="auto" w:line="360"/>
              <w:jc w:val="both"/>
              <w:rPr/>
            </w:pPr>
            <w:r>
              <w:rPr/>
              <w:t>4</w:t>
            </w:r>
          </w:p>
        </w:tc>
        <w:tc>
          <w:tcPr>
            <w:tcW w:w="631" w:type="dxa"/>
            <w:tcBorders>
              <w:start w:val="single" w:sz="2" w:space="0" w:color="000000"/>
              <w:bottom w:val="single" w:sz="2" w:space="0" w:color="000000"/>
            </w:tcBorders>
            <w:vAlign w:val="center"/>
          </w:tcPr>
          <w:p>
            <w:pPr>
              <w:pStyle w:val="TableContents"/>
              <w:spacing w:lineRule="auto" w:line="360"/>
              <w:jc w:val="both"/>
              <w:rPr/>
            </w:pPr>
            <w:r>
              <w:rPr/>
              <w:t>58</w:t>
            </w:r>
          </w:p>
        </w:tc>
        <w:tc>
          <w:tcPr>
            <w:tcW w:w="1261" w:type="dxa"/>
            <w:tcBorders>
              <w:start w:val="single" w:sz="2" w:space="0" w:color="000000"/>
              <w:bottom w:val="single" w:sz="2" w:space="0" w:color="000000"/>
            </w:tcBorders>
            <w:vAlign w:val="center"/>
          </w:tcPr>
          <w:p>
            <w:pPr>
              <w:pStyle w:val="TableContents"/>
              <w:spacing w:lineRule="auto" w:line="360"/>
              <w:jc w:val="both"/>
              <w:rPr/>
            </w:pPr>
            <w:r>
              <w:rPr/>
              <w:t>0.99</w:t>
            </w:r>
          </w:p>
        </w:tc>
        <w:tc>
          <w:tcPr>
            <w:tcW w:w="1176" w:type="dxa"/>
            <w:tcBorders>
              <w:start w:val="single" w:sz="2" w:space="0" w:color="000000"/>
              <w:bottom w:val="single" w:sz="2" w:space="0" w:color="000000"/>
            </w:tcBorders>
            <w:vAlign w:val="center"/>
          </w:tcPr>
          <w:p>
            <w:pPr>
              <w:pStyle w:val="TableContents"/>
              <w:spacing w:lineRule="auto" w:line="360"/>
              <w:jc w:val="both"/>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0.98</w:t>
            </w:r>
          </w:p>
        </w:tc>
      </w:tr>
    </w:tbl>
    <w:p>
      <w:pPr>
        <w:pStyle w:val="BodyText"/>
        <w:spacing w:lineRule="auto" w:line="360"/>
        <w:jc w:val="both"/>
        <w:rPr>
          <w:rStyle w:val="Strong"/>
        </w:rPr>
      </w:pPr>
      <w:r>
        <w:rPr/>
      </w:r>
    </w:p>
    <w:p>
      <w:pPr>
        <w:pStyle w:val="BodyText"/>
        <w:spacing w:lineRule="auto" w:line="360"/>
        <w:jc w:val="both"/>
        <w:rPr/>
      </w:pPr>
      <w:r>
        <w:rPr>
          <w:rStyle w:val="Strong"/>
        </w:rPr>
        <w:t>Overall Accuracy</w:t>
      </w:r>
    </w:p>
    <w:p>
      <w:pPr>
        <w:pStyle w:val="BodyText"/>
        <w:spacing w:lineRule="auto" w:line="360"/>
        <w:ind w:hanging="0" w:start="0" w:end="0"/>
        <w:jc w:val="both"/>
        <w:rPr/>
      </w:pPr>
      <w:r>
        <w:rPr/>
        <w:t xml:space="preserve">Accuracy=∑(TP+FP+FN+TN)∑TP​ </w:t>
      </w:r>
    </w:p>
    <w:p>
      <w:pPr>
        <w:pStyle w:val="BodyText"/>
        <w:spacing w:lineRule="auto" w:line="360"/>
        <w:ind w:hanging="0" w:start="0" w:end="0"/>
        <w:jc w:val="both"/>
        <w:rPr/>
      </w:pPr>
      <w:r>
        <w:rPr/>
        <w:t xml:space="preserve">Accuracy=20058+136​=0.97 </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bidi w:val="0"/>
        <w:spacing w:lineRule="auto" w:line="360" w:before="57" w:after="57"/>
        <w:jc w:val="both"/>
        <w:rPr>
          <w:b w:val="false"/>
          <w:bCs w:val="false"/>
        </w:rPr>
      </w:pPr>
      <w:r>
        <w:rPr>
          <w:b w:val="false"/>
          <w:bCs w:val="false"/>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ind w:hanging="0" w:start="0" w:end="0"/>
        <w:jc w:val="both"/>
        <w:rPr>
          <w:rStyle w:val="SourceText"/>
          <w:rFonts w:ascii="var font-mono" w:hAnsi="var font-mono"/>
          <w:color w:val="1C1C1C"/>
          <w:shd w:fill="auto" w:val="clear"/>
        </w:rPr>
      </w:pPr>
      <w:r>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Pr>
      <w:tblGrid>
        <w:gridCol w:w="3352"/>
        <w:gridCol w:w="941"/>
        <w:gridCol w:w="2419"/>
        <w:gridCol w:w="791"/>
      </w:tblGrid>
      <w:tr>
        <w:trPr>
          <w:tblHeader w:val="true"/>
        </w:trPr>
        <w:tc>
          <w:tcPr>
            <w:tcW w:w="3352"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1"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1"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1"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1"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1"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1"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1"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bidi w:val="0"/>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jc w:val="both"/>
        <w:rPr/>
      </w:pPr>
      <w:r>
        <w:rPr/>
      </w:r>
    </w:p>
    <w:p>
      <w:pPr>
        <w:pStyle w:val="Heading4"/>
        <w:spacing w:lineRule="auto" w:line="360"/>
        <w:jc w:val="both"/>
        <w:rPr>
          <w:sz w:val="28"/>
          <w:szCs w:val="28"/>
        </w:rPr>
      </w:pPr>
      <w:r>
        <w:rPr>
          <w:sz w:val="28"/>
          <w:szCs w:val="28"/>
        </w:rPr>
        <w:t>5.3.</w:t>
      </w:r>
      <w:r>
        <w:rPr>
          <w:sz w:val="28"/>
          <w:szCs w:val="28"/>
        </w:rPr>
        <w:t xml:space="preserve">4 </w:t>
      </w:r>
      <w:r>
        <w:rPr>
          <w:sz w:val="28"/>
          <w:szCs w:val="28"/>
        </w:rPr>
        <w:t>Integrated System Performance</w:t>
      </w:r>
    </w:p>
    <w:p>
      <w:pPr>
        <w:pStyle w:val="BodyText"/>
        <w:spacing w:lineRule="auto" w:line="360"/>
        <w:jc w:val="both"/>
        <w:rPr/>
      </w:pPr>
      <w:r>
        <w:rP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Pr>
      <w:tblGrid>
        <w:gridCol w:w="2855"/>
        <w:gridCol w:w="1064"/>
        <w:gridCol w:w="992"/>
        <w:gridCol w:w="791"/>
      </w:tblGrid>
      <w:tr>
        <w:trPr>
          <w:tblHeader w:val="true"/>
        </w:trPr>
        <w:tc>
          <w:tcPr>
            <w:tcW w:w="2855"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2"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1"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5"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2" w:type="dxa"/>
            <w:tcBorders>
              <w:start w:val="single" w:sz="2" w:space="0" w:color="000000"/>
              <w:bottom w:val="single" w:sz="2" w:space="0" w:color="000000"/>
            </w:tcBorders>
            <w:vAlign w:val="center"/>
          </w:tcPr>
          <w:p>
            <w:pPr>
              <w:pStyle w:val="TableContents"/>
              <w:spacing w:lineRule="auto" w:line="360"/>
              <w:jc w:val="both"/>
              <w:rPr/>
            </w:pPr>
            <w:r>
              <w:rPr/>
              <w:t>1.2s</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5"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2"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5"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2"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5"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2" w:type="dxa"/>
            <w:tcBorders>
              <w:start w:val="single" w:sz="2" w:space="0" w:color="000000"/>
              <w:bottom w:val="single" w:sz="2" w:space="0" w:color="000000"/>
            </w:tcBorders>
            <w:vAlign w:val="center"/>
          </w:tcPr>
          <w:p>
            <w:pPr>
              <w:pStyle w:val="TableContents"/>
              <w:spacing w:lineRule="auto" w:line="360"/>
              <w:jc w:val="both"/>
              <w:rPr/>
            </w:pPr>
            <w:r>
              <w:rPr/>
              <w:t>145</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5"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2" w:type="dxa"/>
            <w:tcBorders>
              <w:start w:val="single" w:sz="2" w:space="0" w:color="000000"/>
              <w:bottom w:val="single" w:sz="2" w:space="0" w:color="000000"/>
            </w:tcBorders>
            <w:vAlign w:val="center"/>
          </w:tcPr>
          <w:p>
            <w:pPr>
              <w:pStyle w:val="TableContents"/>
              <w:spacing w:lineRule="auto" w:line="360"/>
              <w:jc w:val="both"/>
              <w:rPr/>
            </w:pPr>
            <w:r>
              <w:rPr/>
              <w:t>0.12%</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5"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2"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5"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2"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91"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pPr>
      <w:r>
        <w:rPr/>
      </w:r>
    </w:p>
    <w:p>
      <w:pPr>
        <w:pStyle w:val="BodyText"/>
        <w:spacing w:lineRule="auto" w:line="360"/>
        <w:jc w:val="both"/>
        <w:rPr/>
      </w:pPr>
      <w:r>
        <w:rPr/>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pPr>
        <w:pStyle w:val="Normal"/>
        <w:bidi w:val="0"/>
        <w:spacing w:lineRule="auto" w:line="360" w:before="57" w:after="57"/>
        <w:jc w:val="both"/>
        <w:rPr/>
      </w:pPr>
      <w:r>
        <w:rPr>
          <w:rFonts w:ascii="Times New Roman" w:hAnsi="Times New Roman"/>
          <w:b/>
          <w:bCs/>
          <w:sz w:val="28"/>
          <w:szCs w:val="28"/>
        </w:rPr>
        <w:t>5.3.</w:t>
      </w:r>
      <w:r>
        <w:rPr>
          <w:rFonts w:ascii="Times New Roman" w:hAnsi="Times New Roman"/>
          <w:b/>
          <w:bCs/>
          <w:sz w:val="28"/>
          <w:szCs w:val="28"/>
        </w:rPr>
        <w:t>5</w:t>
      </w:r>
      <w:r>
        <w:rPr>
          <w:rFonts w:ascii="Times New Roman" w:hAnsi="Times New Roman"/>
          <w:b/>
          <w:bCs/>
          <w:sz w:val="28"/>
          <w:szCs w:val="28"/>
        </w:rPr>
        <w:t xml:space="preserve"> Discussion</w:t>
      </w:r>
    </w:p>
    <w:p>
      <w:pPr>
        <w:pStyle w:val="BodyText"/>
        <w:bidi w:val="0"/>
        <w:spacing w:lineRule="auto" w:line="360" w:before="57" w:after="57"/>
        <w:jc w:val="both"/>
        <w:rPr>
          <w:b w:val="false"/>
          <w:bCs w:val="false"/>
        </w:rPr>
      </w:pPr>
      <w:r>
        <w:rPr>
          <w:b w:val="false"/>
          <w:bCs w:val="false"/>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6.1 Conclusion</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AllFutsal, players can discover and book futsal courts with ease, overcome scheduling challenges, and engage with a growing sports community. Futsal owners benefit from a professional digital presence, streamlined booking management, and data-driven business insights. Overall, the AllFutsal platform successfully addresses the identified gap in Nepal's futsal industry by delivering an efficient, intelligent, and scalable digital solution for futsal facility management.</w:t>
      </w:r>
    </w:p>
    <w:p>
      <w:pPr>
        <w:pStyle w:val="Heading4"/>
        <w:bidi w:val="0"/>
        <w:spacing w:lineRule="auto" w:line="360" w:before="57" w:after="57"/>
        <w:ind w:hanging="0" w:start="0"/>
        <w:jc w:val="both"/>
        <w:rPr>
          <w:rFonts w:ascii="Times New Roman" w:hAnsi="Times New Roman"/>
          <w:b/>
          <w:bCs/>
          <w:sz w:val="30"/>
          <w:szCs w:val="30"/>
        </w:rPr>
      </w:pPr>
      <w:r>
        <w:rPr>
          <w:rFonts w:ascii="Times New Roman" w:hAnsi="Times New Roman"/>
          <w:b/>
          <w:bCs/>
          <w:sz w:val="30"/>
          <w:szCs w:val="30"/>
        </w:rPr>
      </w:r>
    </w:p>
    <w:p>
      <w:pPr>
        <w:pStyle w:val="Heading4"/>
        <w:bidi w:val="0"/>
        <w:spacing w:lineRule="auto" w:line="360" w:before="57" w:after="57"/>
        <w:ind w:hanging="0" w:start="0"/>
        <w:jc w:val="both"/>
        <w:rPr>
          <w:rFonts w:ascii="Times New Roman" w:hAnsi="Times New Roman"/>
          <w:b/>
          <w:bCs/>
          <w:sz w:val="30"/>
          <w:szCs w:val="30"/>
        </w:rPr>
      </w:pPr>
      <w:r>
        <w:rPr>
          <w:rFonts w:ascii="Times New Roman" w:hAnsi="Times New Roman"/>
          <w:b/>
          <w:bCs/>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AllFutsal platform. Users will be able to register teams, view tournament brackets, track match results, and manage player rosters within the platform, transforming AllFutsal from a simple booking platform into a comprehensive futsal community and sports management ecosystem.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By implementing these future enhancements, AllFutsal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AllFutsal ecosystem.</w:t>
      </w:r>
      <w:r>
        <w:br w:type="page"/>
      </w:r>
    </w:p>
    <w:p>
      <w:pPr>
        <w:pStyle w:val="Heading3"/>
        <w:bidi w:val="0"/>
        <w:spacing w:lineRule="auto" w:line="480" w:before="0" w:after="57"/>
        <w:ind w:hanging="0" w:start="0"/>
        <w:jc w:val="both"/>
        <w:rPr>
          <w:b/>
          <w:bCs/>
        </w:rPr>
      </w:pPr>
      <w:r>
        <w:rPr>
          <w:rFonts w:ascii="Times New Roman" w:hAnsi="Times New Roman"/>
          <w:b/>
          <w:bCs/>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17">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18">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19">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20">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r>
        <w:br w:type="page"/>
      </w:r>
    </w:p>
    <w:p>
      <w:pPr>
        <w:pStyle w:val="Normal"/>
        <w:bidi w:val="0"/>
        <w:spacing w:lineRule="auto" w:line="360" w:before="0" w:after="57"/>
        <w:jc w:val="both"/>
        <w:rPr>
          <w:rFonts w:ascii="Times New Roman" w:hAnsi="Times New Roman"/>
          <w:b/>
          <w:bCs/>
          <w:sz w:val="30"/>
          <w:szCs w:val="30"/>
        </w:rPr>
      </w:pPr>
      <w:r>
        <w:rPr>
          <w:rFonts w:ascii="Times New Roman" w:hAnsi="Times New Roman"/>
          <w:b/>
          <w:bCs/>
          <w:sz w:val="30"/>
          <w:szCs w:val="30"/>
        </w:rPr>
        <w:t>Appendices</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even" r:id="rId21"/>
      <w:footerReference w:type="default" r:id="rId22"/>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var font-mono">
    <w:charset w:val="01" w:characterSet="utf-8"/>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58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mailto:aashisrijal252@gmail.com" TargetMode="External"/><Relationship Id="rId14" Type="http://schemas.openxmlformats.org/officeDocument/2006/relationships/hyperlink" Target="mailto:aashisrijal252@gmail.com" TargetMode="External"/><Relationship Id="rId15" Type="http://schemas.openxmlformats.org/officeDocument/2006/relationships/hyperlink" Target="mailto:ashisrijal252@gmail.com" TargetMode="External"/><Relationship Id="rId16" Type="http://schemas.openxmlformats.org/officeDocument/2006/relationships/hyperlink" Target="mailto:ashisrijal252@gmail.com" TargetMode="External"/><Relationship Id="rId17" Type="http://schemas.openxmlformats.org/officeDocument/2006/relationships/hyperlink" Target="https://www.sportskey.com/" TargetMode="External"/><Relationship Id="rId18" Type="http://schemas.openxmlformats.org/officeDocument/2006/relationships/hyperlink" Target="https://www.ibm.com/think/topics/multi-tenant" TargetMode="External"/><Relationship Id="rId19" Type="http://schemas.openxmlformats.org/officeDocument/2006/relationships/hyperlink" Target="https://www.coursera.org/articles/what-is-tfidf" TargetMode="External"/><Relationship Id="rId20" Type="http://schemas.openxmlformats.org/officeDocument/2006/relationships/hyperlink" Target="https://www.geeksforgeeks.org/software-engineering/agile-sdlc-software-development-life-cycle/" TargetMode="Externa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1133</TotalTime>
  <Application>LibreOffice/24.2.7.2$Linux_X86_64 LibreOffice_project/420$Build-2</Application>
  <AppVersion>15.0000</AppVersion>
  <Pages>68</Pages>
  <Words>12997</Words>
  <Characters>81236</Characters>
  <CharactersWithSpaces>93469</CharactersWithSpaces>
  <Paragraphs>953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2026-04-29T18:43:45Z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