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15" w:rsidRDefault="002B2915" w:rsidP="002B2915">
      <w:pPr>
        <w:pStyle w:val="Textbody"/>
        <w:rPr>
          <w:color w:val="FF3333"/>
          <w:sz w:val="40"/>
          <w:szCs w:val="40"/>
        </w:rPr>
      </w:pPr>
      <w:r>
        <w:rPr>
          <w:color w:val="FF3333"/>
          <w:sz w:val="40"/>
          <w:szCs w:val="40"/>
        </w:rPr>
        <w:t>Requirements Trace ability Matrix</w:t>
      </w:r>
    </w:p>
    <w:p w:rsidR="002B2915" w:rsidRDefault="002B2915" w:rsidP="002B2915">
      <w:pPr>
        <w:pStyle w:val="Textbody"/>
      </w:pPr>
    </w:p>
    <w:p w:rsidR="002B2915" w:rsidRDefault="002B2915" w:rsidP="002B2915">
      <w:pPr>
        <w:pStyle w:val="Textbody"/>
      </w:pPr>
    </w:p>
    <w:tbl>
      <w:tblPr>
        <w:tblW w:w="8828" w:type="dxa"/>
        <w:tblInd w:w="1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3"/>
        <w:gridCol w:w="2603"/>
        <w:gridCol w:w="5462"/>
      </w:tblGrid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S.No.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Requirements</w:t>
            </w:r>
          </w:p>
        </w:tc>
        <w:tc>
          <w:tcPr>
            <w:tcW w:w="5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Description</w:t>
            </w:r>
          </w:p>
          <w:p w:rsidR="002B2915" w:rsidRDefault="002B2915" w:rsidP="0039171D">
            <w:pPr>
              <w:pStyle w:val="TableContents"/>
            </w:pP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Login to the site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Users, admininstrator log in to their specific.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2.)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Illustration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internships platforma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Enables students to search for internships, all actions regarding , are incorporated into this matrix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3.)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Information platforma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User may select a company , and get information regarding how to get placed into it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4.)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Entrepreneurship platforma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Provides multiple functionality , both to start up owners and aspiring entrepreneurs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5.)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Choose internships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A window with multiple internships , one may select form among options.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6.)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Create profile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A window dedicated to authentication of people, validity of the user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7.)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Update profile information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User can update their profile whenever they want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8.)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Eligibility criteria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Students to get eligibility criteria of all the companies for campus recruitment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9.)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questionnaire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10.)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Advanced help and advice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Expirienced members can Help and advice to the students who are owning startup or willing to own one 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11.)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New start up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There is facility for upcoming Entrepreneur who are looking for co founders or better their ideas from the experienced ones.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12.)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Working startup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For working startup , owners can find the intern for them based on skillset of students 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13.)</w:t>
            </w:r>
          </w:p>
        </w:tc>
        <w:tc>
          <w:tcPr>
            <w:tcW w:w="26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Update databases</w:t>
            </w:r>
          </w:p>
        </w:tc>
        <w:tc>
          <w:tcPr>
            <w:tcW w:w="5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This is an action specific to the administrator, he has the power to make changes in the DB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</w:t>
            </w:r>
            <w:r>
              <w:t>14.)</w:t>
            </w:r>
          </w:p>
        </w:tc>
        <w:tc>
          <w:tcPr>
            <w:tcW w:w="260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Update informations, moderate</w:t>
            </w:r>
          </w:p>
        </w:tc>
        <w:tc>
          <w:tcPr>
            <w:tcW w:w="54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Other website maintenance services.</w:t>
            </w:r>
          </w:p>
          <w:p w:rsidR="002B2915" w:rsidRDefault="002B2915" w:rsidP="0039171D">
            <w:pPr>
              <w:pStyle w:val="TableContents"/>
            </w:pP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76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RQ15</w:t>
            </w:r>
          </w:p>
        </w:tc>
        <w:tc>
          <w:tcPr>
            <w:tcW w:w="260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Data base of profile</w:t>
            </w:r>
          </w:p>
        </w:tc>
        <w:tc>
          <w:tcPr>
            <w:tcW w:w="54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 xml:space="preserve">Each student , administrator will have its profile in database 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RQ16</w:t>
            </w:r>
          </w:p>
        </w:tc>
        <w:tc>
          <w:tcPr>
            <w:tcW w:w="260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Question and test case</w:t>
            </w:r>
          </w:p>
        </w:tc>
        <w:tc>
          <w:tcPr>
            <w:tcW w:w="54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  <w:r>
              <w:t>Student can take test for different companies with different test case.</w:t>
            </w: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6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  <w:tc>
          <w:tcPr>
            <w:tcW w:w="260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  <w:tc>
          <w:tcPr>
            <w:tcW w:w="54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</w:tr>
      <w:tr w:rsidR="002B2915" w:rsidTr="002B2915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76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  <w:tc>
          <w:tcPr>
            <w:tcW w:w="260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  <w:tc>
          <w:tcPr>
            <w:tcW w:w="5462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915" w:rsidRDefault="002B2915" w:rsidP="0039171D">
            <w:pPr>
              <w:pStyle w:val="TableContents"/>
            </w:pPr>
          </w:p>
        </w:tc>
      </w:tr>
    </w:tbl>
    <w:p w:rsidR="002B2915" w:rsidRDefault="002B2915" w:rsidP="002B2915">
      <w:pPr>
        <w:pStyle w:val="Standard"/>
        <w:widowControl/>
        <w:rPr>
          <w:rFonts w:ascii="arial, sans-serif" w:hAnsi="arial, sans-serif" w:hint="eastAsia"/>
          <w:color w:val="222222"/>
        </w:rPr>
      </w:pPr>
      <w:bookmarkStart w:id="0" w:name="_GoBack"/>
      <w:bookmarkEnd w:id="0"/>
    </w:p>
    <w:sectPr w:rsidR="002B291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15"/>
    <w:rsid w:val="002B2915"/>
    <w:rsid w:val="006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3ECA6-8421-4BF9-927C-3F294CA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29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2B2915"/>
    <w:pPr>
      <w:spacing w:after="120"/>
    </w:pPr>
  </w:style>
  <w:style w:type="paragraph" w:customStyle="1" w:styleId="TableContents">
    <w:name w:val="Table Contents"/>
    <w:basedOn w:val="Standard"/>
    <w:rsid w:val="002B2915"/>
    <w:pPr>
      <w:suppressLineNumbers/>
    </w:pPr>
  </w:style>
  <w:style w:type="paragraph" w:customStyle="1" w:styleId="Illustration">
    <w:name w:val="Illustration"/>
    <w:basedOn w:val="Caption"/>
    <w:rsid w:val="002B2915"/>
    <w:pPr>
      <w:suppressLineNumbers/>
      <w:spacing w:before="120" w:after="120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2915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Kapoor</dc:creator>
  <cp:keywords/>
  <dc:description/>
  <cp:lastModifiedBy>Anirudh Kapoor</cp:lastModifiedBy>
  <cp:revision>1</cp:revision>
  <dcterms:created xsi:type="dcterms:W3CDTF">2016-09-22T18:09:00Z</dcterms:created>
  <dcterms:modified xsi:type="dcterms:W3CDTF">2016-09-22T18:16:00Z</dcterms:modified>
</cp:coreProperties>
</file>