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8BCF" w14:textId="77777777" w:rsidR="00F763C6" w:rsidRDefault="00000000">
      <w:pPr>
        <w:pStyle w:val="Title"/>
        <w:jc w:val="center"/>
      </w:pPr>
      <w:r>
        <w:rPr>
          <w:color w:val="1F2328"/>
          <w:sz w:val="44"/>
        </w:rPr>
        <w:t>Intelligent RPA Value &amp;</w:t>
      </w:r>
      <w:r>
        <w:rPr>
          <w:color w:val="1F2328"/>
          <w:sz w:val="44"/>
        </w:rPr>
        <w:br/>
        <w:t>Automation Opportunity Analytics</w:t>
      </w:r>
    </w:p>
    <w:p w14:paraId="57E26993" w14:textId="77777777" w:rsidR="00F763C6" w:rsidRDefault="00F763C6"/>
    <w:p w14:paraId="23F92364" w14:textId="77777777" w:rsidR="00F763C6" w:rsidRDefault="00000000">
      <w:pPr>
        <w:jc w:val="center"/>
      </w:pPr>
      <w:r>
        <w:rPr>
          <w:b/>
          <w:sz w:val="28"/>
        </w:rPr>
        <w:t>Internship Project Report</w:t>
      </w:r>
    </w:p>
    <w:p w14:paraId="27CF77E4" w14:textId="77777777" w:rsidR="00F763C6" w:rsidRDefault="00F763C6"/>
    <w:p w14:paraId="5D372105" w14:textId="77777777" w:rsidR="00F763C6" w:rsidRDefault="00000000">
      <w:pPr>
        <w:jc w:val="center"/>
      </w:pPr>
      <w:r>
        <w:t>Date: September 24, 2026</w:t>
      </w:r>
      <w:r>
        <w:br/>
        <w:t>Dataset: Enterprise RPA Automation Projects (50,000 rows)</w:t>
      </w:r>
      <w:r>
        <w:br/>
        <w:t xml:space="preserve">Tool: </w:t>
      </w:r>
      <w:proofErr w:type="spellStart"/>
      <w:r>
        <w:t>Streamlit</w:t>
      </w:r>
      <w:proofErr w:type="spellEnd"/>
      <w:r>
        <w:t xml:space="preserve"> Interactive Dashboard (app.py)</w:t>
      </w:r>
    </w:p>
    <w:p w14:paraId="132AC564" w14:textId="77777777" w:rsidR="00CF23BF" w:rsidRDefault="00CF23BF">
      <w:pPr>
        <w:jc w:val="center"/>
      </w:pPr>
    </w:p>
    <w:p w14:paraId="2C73426A" w14:textId="7983822A" w:rsidR="00CF23BF" w:rsidRDefault="00CF23BF">
      <w:pPr>
        <w:jc w:val="center"/>
      </w:pPr>
      <w:r w:rsidRPr="00CF23BF">
        <w:rPr>
          <w:b/>
          <w:bCs/>
        </w:rPr>
        <w:t>Submitted by:</w:t>
      </w:r>
      <w:r w:rsidRPr="00CF23BF">
        <w:t xml:space="preserve"> Aashi Tiwari</w:t>
      </w:r>
      <w:r w:rsidRPr="00CF23BF">
        <w:br/>
      </w:r>
      <w:proofErr w:type="spellStart"/>
      <w:r w:rsidRPr="00CF23BF">
        <w:t>B.Tech</w:t>
      </w:r>
      <w:proofErr w:type="spellEnd"/>
      <w:r w:rsidRPr="00CF23BF">
        <w:t xml:space="preserve"> – Computer Science &amp; Engineering</w:t>
      </w:r>
      <w:r w:rsidRPr="00CF23BF">
        <w:br/>
        <w:t>Bharati Vidyapeeth (Deemed to be University), Pune</w:t>
      </w:r>
      <w:r w:rsidRPr="00CF23BF">
        <w:br/>
      </w:r>
    </w:p>
    <w:p w14:paraId="26FAA9B0" w14:textId="77777777" w:rsidR="00F763C6" w:rsidRDefault="00000000">
      <w:r>
        <w:br w:type="page"/>
      </w:r>
    </w:p>
    <w:p w14:paraId="794C9BDA" w14:textId="77777777" w:rsidR="00F763C6" w:rsidRDefault="00000000">
      <w:pPr>
        <w:pStyle w:val="Heading1"/>
      </w:pPr>
      <w:r>
        <w:rPr>
          <w:color w:val="1F2328"/>
        </w:rPr>
        <w:lastRenderedPageBreak/>
        <w:t>Table of Contents</w:t>
      </w:r>
    </w:p>
    <w:p w14:paraId="0B03EF03" w14:textId="77777777" w:rsidR="00F763C6" w:rsidRDefault="00000000">
      <w:pPr>
        <w:pStyle w:val="ListBullet"/>
      </w:pPr>
      <w:r>
        <w:t>1. Executive Summary</w:t>
      </w:r>
    </w:p>
    <w:p w14:paraId="30F50076" w14:textId="77777777" w:rsidR="00F763C6" w:rsidRDefault="00000000">
      <w:pPr>
        <w:pStyle w:val="ListBullet"/>
      </w:pPr>
      <w:r>
        <w:t>2. Problem Statement</w:t>
      </w:r>
    </w:p>
    <w:p w14:paraId="421F7573" w14:textId="77777777" w:rsidR="00F763C6" w:rsidRDefault="00000000">
      <w:pPr>
        <w:pStyle w:val="ListBullet"/>
      </w:pPr>
      <w:r>
        <w:t>3. Dataset Description</w:t>
      </w:r>
    </w:p>
    <w:p w14:paraId="4BE99AA9" w14:textId="77777777" w:rsidR="00F763C6" w:rsidRDefault="00000000">
      <w:pPr>
        <w:pStyle w:val="ListBullet"/>
      </w:pPr>
      <w:r>
        <w:t>4. Data Cleaning &amp; Preparation Methodology</w:t>
      </w:r>
    </w:p>
    <w:p w14:paraId="5BDF3616" w14:textId="77777777" w:rsidR="00F763C6" w:rsidRDefault="00000000">
      <w:pPr>
        <w:pStyle w:val="ListBullet"/>
      </w:pPr>
      <w:r>
        <w:t>5. KPI Definitions</w:t>
      </w:r>
    </w:p>
    <w:p w14:paraId="1D2ACB07" w14:textId="77777777" w:rsidR="00F763C6" w:rsidRDefault="00000000">
      <w:pPr>
        <w:pStyle w:val="ListBullet"/>
      </w:pPr>
      <w:r>
        <w:t>6. Analysis Methodology</w:t>
      </w:r>
    </w:p>
    <w:p w14:paraId="0DBB87A4" w14:textId="77777777" w:rsidR="00F763C6" w:rsidRDefault="00000000">
      <w:pPr>
        <w:pStyle w:val="ListBullet"/>
      </w:pPr>
      <w:r>
        <w:t>7. Automation Performance Findings</w:t>
      </w:r>
    </w:p>
    <w:p w14:paraId="138EC579" w14:textId="77777777" w:rsidR="00D4546E" w:rsidRPr="00D4546E" w:rsidRDefault="00D4546E" w:rsidP="00D4546E">
      <w:pPr>
        <w:pStyle w:val="ListBullet"/>
      </w:pPr>
      <w:r w:rsidRPr="00D4546E">
        <w:t>8. Key Observations &amp; Insights</w:t>
      </w:r>
    </w:p>
    <w:p w14:paraId="6878E6DD" w14:textId="4087374C" w:rsidR="00D4546E" w:rsidRDefault="00D4546E">
      <w:pPr>
        <w:pStyle w:val="ListBullet"/>
      </w:pPr>
      <w:r w:rsidRPr="00D4546E">
        <w:t>9. Hypothesis Analysis</w:t>
      </w:r>
    </w:p>
    <w:p w14:paraId="33D993AF" w14:textId="0CCB7D0B" w:rsidR="00D4546E" w:rsidRDefault="00D4546E" w:rsidP="00D4546E">
      <w:pPr>
        <w:pStyle w:val="ListBullet"/>
      </w:pPr>
      <w:r w:rsidRPr="008B53EA">
        <w:t>10. Project Output &amp; Dashboard</w:t>
      </w:r>
    </w:p>
    <w:p w14:paraId="6E4F459D" w14:textId="51CCE088" w:rsidR="00F763C6" w:rsidRDefault="00D4546E">
      <w:pPr>
        <w:pStyle w:val="ListBullet"/>
      </w:pPr>
      <w:r>
        <w:t>11. Value Driver Findings</w:t>
      </w:r>
    </w:p>
    <w:p w14:paraId="722E8A39" w14:textId="56A2CF9B" w:rsidR="00F763C6" w:rsidRDefault="00D4546E">
      <w:pPr>
        <w:pStyle w:val="ListBullet"/>
      </w:pPr>
      <w:r>
        <w:t>12. Opportunity Analysis Methodology &amp; Findings</w:t>
      </w:r>
    </w:p>
    <w:p w14:paraId="7E79A603" w14:textId="7AADDB68" w:rsidR="00F763C6" w:rsidRDefault="00000000">
      <w:pPr>
        <w:pStyle w:val="ListBullet"/>
      </w:pPr>
      <w:r>
        <w:t>1</w:t>
      </w:r>
      <w:r w:rsidR="00D4546E">
        <w:t>3</w:t>
      </w:r>
      <w:r>
        <w:t>. Actionable Recommendations</w:t>
      </w:r>
    </w:p>
    <w:p w14:paraId="1BE2C44B" w14:textId="4355FB24" w:rsidR="00F763C6" w:rsidRDefault="00000000">
      <w:pPr>
        <w:pStyle w:val="ListBullet"/>
      </w:pPr>
      <w:r>
        <w:t>1</w:t>
      </w:r>
      <w:r w:rsidR="00D4546E">
        <w:t>4</w:t>
      </w:r>
      <w:r>
        <w:t>. Limitations</w:t>
      </w:r>
    </w:p>
    <w:p w14:paraId="659126D1" w14:textId="43CFE24D" w:rsidR="00F763C6" w:rsidRDefault="00000000">
      <w:pPr>
        <w:pStyle w:val="ListBullet"/>
      </w:pPr>
      <w:r>
        <w:t>1</w:t>
      </w:r>
      <w:r w:rsidR="00D4546E">
        <w:t>5</w:t>
      </w:r>
      <w:r>
        <w:t>. Conclusion</w:t>
      </w:r>
    </w:p>
    <w:p w14:paraId="0C8B1B43" w14:textId="77777777" w:rsidR="00F763C6" w:rsidRDefault="00000000">
      <w:pPr>
        <w:pStyle w:val="ListBullet"/>
      </w:pPr>
      <w:r>
        <w:t>Appendix A: Column Reference</w:t>
      </w:r>
    </w:p>
    <w:p w14:paraId="4FA18C11" w14:textId="77777777" w:rsidR="00F763C6" w:rsidRDefault="00000000">
      <w:pPr>
        <w:pStyle w:val="ListBullet"/>
      </w:pPr>
      <w:r>
        <w:t>Appendix B: Technology Stack</w:t>
      </w:r>
    </w:p>
    <w:p w14:paraId="038740E5" w14:textId="77777777" w:rsidR="00F763C6" w:rsidRDefault="00000000">
      <w:r>
        <w:br w:type="page"/>
      </w:r>
    </w:p>
    <w:p w14:paraId="76D14710" w14:textId="77777777" w:rsidR="00F763C6" w:rsidRDefault="00000000">
      <w:pPr>
        <w:pStyle w:val="Heading1"/>
      </w:pPr>
      <w:r>
        <w:rPr>
          <w:color w:val="1F2328"/>
        </w:rPr>
        <w:lastRenderedPageBreak/>
        <w:t>1. Executive Summary</w:t>
      </w:r>
    </w:p>
    <w:p w14:paraId="55A021A7" w14:textId="77777777" w:rsidR="00F763C6" w:rsidRDefault="00000000">
      <w:r>
        <w:t xml:space="preserve">This report presents the findings of an analytics project </w:t>
      </w:r>
      <w:proofErr w:type="spellStart"/>
      <w:r>
        <w:t>analysing</w:t>
      </w:r>
      <w:proofErr w:type="spellEnd"/>
      <w:r>
        <w:t xml:space="preserve"> 50,000 enterprise Robotic Process Automation (RPA) projects. The </w:t>
      </w:r>
      <w:proofErr w:type="spellStart"/>
      <w:r>
        <w:t>Streamlit</w:t>
      </w:r>
      <w:proofErr w:type="spellEnd"/>
      <w:r>
        <w:t xml:space="preserve"> dashboard built as part of this project transforms raw automation data into actionable business intelligence across four analytical dimensions: executive KPIs, performance analysis, value driver identification, and investment opportunity </w:t>
      </w:r>
      <w:proofErr w:type="spellStart"/>
      <w:r>
        <w:t>prioritisation</w:t>
      </w:r>
      <w:proofErr w:type="spellEnd"/>
      <w:r>
        <w:t>.</w:t>
      </w:r>
    </w:p>
    <w:p w14:paraId="7B37F2C9" w14:textId="77777777" w:rsidR="00F763C6" w:rsidRDefault="00000000">
      <w:r>
        <w:t>Key findings from the full dataset:</w:t>
      </w:r>
    </w:p>
    <w:p w14:paraId="2C69F12C" w14:textId="77777777" w:rsidR="00F763C6" w:rsidRDefault="00000000">
      <w:pPr>
        <w:pStyle w:val="ListBullet"/>
      </w:pPr>
      <w:r>
        <w:t>The portfolio of 50,000 projects achieved an average ROI (Savings/Budget) of 174.5%, generating $15.90B in total annual savings against a total investment of $9.11B.</w:t>
      </w:r>
    </w:p>
    <w:p w14:paraId="7755EB0A" w14:textId="77777777" w:rsidR="00F763C6" w:rsidRDefault="00000000">
      <w:pPr>
        <w:pStyle w:val="ListBullet"/>
      </w:pPr>
      <w:r>
        <w:t xml:space="preserve">A total of 3.06B </w:t>
      </w:r>
      <w:proofErr w:type="spellStart"/>
      <w:r>
        <w:t>hrs</w:t>
      </w:r>
      <w:proofErr w:type="spellEnd"/>
      <w:r>
        <w:t xml:space="preserve"> in employee </w:t>
      </w:r>
      <w:proofErr w:type="spellStart"/>
      <w:r>
        <w:t>labour</w:t>
      </w:r>
      <w:proofErr w:type="spellEnd"/>
      <w:r>
        <w:t xml:space="preserve"> hours were saved annually across the portfolio.</w:t>
      </w:r>
    </w:p>
    <w:p w14:paraId="3626D878" w14:textId="77777777" w:rsidR="00F763C6" w:rsidRDefault="00000000">
      <w:pPr>
        <w:pStyle w:val="ListBullet"/>
      </w:pPr>
      <w:r>
        <w:t>Completion rate stands at 55.4% (27,681 of 50,000 projects).</w:t>
      </w:r>
    </w:p>
    <w:p w14:paraId="0B4B348F" w14:textId="77777777" w:rsidR="00F763C6" w:rsidRDefault="00000000">
      <w:pPr>
        <w:pStyle w:val="ListBullet"/>
      </w:pPr>
      <w:r>
        <w:t>AI-enabled projects (55.1% of the portfolio) show marginally higher average ROI (175.2%) compared to non-AI projects (173.7%), indicating AI enablement alone is not a dominant ROI differentiator at the portfolio level.</w:t>
      </w:r>
    </w:p>
    <w:p w14:paraId="5F2C17EE" w14:textId="77777777" w:rsidR="00F763C6" w:rsidRDefault="00000000">
      <w:pPr>
        <w:pStyle w:val="ListBullet"/>
      </w:pPr>
      <w:r>
        <w:t>Regulatory Reporting, Supply Chain Optimization, and Customer Onboarding rank as the top three automation types by median ROI.</w:t>
      </w:r>
    </w:p>
    <w:p w14:paraId="399EF854" w14:textId="77777777" w:rsidR="00F763C6" w:rsidRDefault="00000000">
      <w:pPr>
        <w:pStyle w:val="ListBullet"/>
      </w:pPr>
      <w:r>
        <w:t>Construction &amp; Engineering, Hospitality &amp; Travel, and Professional Services &amp; Consulting lead industry Opportunity Scores.</w:t>
      </w:r>
    </w:p>
    <w:p w14:paraId="22A97374" w14:textId="77777777" w:rsidR="00F763C6" w:rsidRDefault="00000000">
      <w:pPr>
        <w:pStyle w:val="ListBullet"/>
      </w:pPr>
      <w:r>
        <w:t>Process Automation and Contract Analysis are flagged as high-investment, below-median-ROI automation types warranting re-evaluation.</w:t>
      </w:r>
    </w:p>
    <w:p w14:paraId="59BEE0D0" w14:textId="77777777" w:rsidR="00F763C6" w:rsidRDefault="00000000">
      <w:r>
        <w:br w:type="page"/>
      </w:r>
    </w:p>
    <w:p w14:paraId="0AC363D5" w14:textId="77777777" w:rsidR="00F763C6" w:rsidRDefault="00000000">
      <w:pPr>
        <w:pStyle w:val="Heading1"/>
      </w:pPr>
      <w:r>
        <w:rPr>
          <w:color w:val="1F2328"/>
        </w:rPr>
        <w:lastRenderedPageBreak/>
        <w:t>2. Problem Statement</w:t>
      </w:r>
    </w:p>
    <w:p w14:paraId="04D994CF" w14:textId="77777777" w:rsidR="00F763C6" w:rsidRDefault="00000000">
      <w:proofErr w:type="spellStart"/>
      <w:r>
        <w:t>Organisations</w:t>
      </w:r>
      <w:proofErr w:type="spellEnd"/>
      <w:r>
        <w:t xml:space="preserve"> invest significant capital in RPA and intelligent automation, yet frequently lack a structured analytical framework to answer key business questions:</w:t>
      </w:r>
    </w:p>
    <w:p w14:paraId="2A2E860B" w14:textId="77777777" w:rsidR="00F763C6" w:rsidRDefault="00000000">
      <w:pPr>
        <w:pStyle w:val="ListBullet"/>
      </w:pPr>
      <w:r>
        <w:t>Which automation types and industries deliver the highest return on investment?</w:t>
      </w:r>
    </w:p>
    <w:p w14:paraId="55D91A5A" w14:textId="77777777" w:rsidR="00F763C6" w:rsidRDefault="00000000">
      <w:pPr>
        <w:pStyle w:val="ListBullet"/>
      </w:pPr>
      <w:r>
        <w:t>What project characteristics (AI, cloud, scale) are associated with superior outcomes?</w:t>
      </w:r>
    </w:p>
    <w:p w14:paraId="04D4DE0B" w14:textId="77777777" w:rsidR="00F763C6" w:rsidRDefault="00000000">
      <w:pPr>
        <w:pStyle w:val="ListBullet"/>
      </w:pPr>
      <w:r>
        <w:t>Which areas of the automation portfolio represent high investment with relatively low returns?</w:t>
      </w:r>
    </w:p>
    <w:p w14:paraId="7556FC52" w14:textId="77777777" w:rsidR="00F763C6" w:rsidRDefault="00000000">
      <w:pPr>
        <w:pStyle w:val="ListBullet"/>
      </w:pPr>
      <w:r>
        <w:t xml:space="preserve">Where should future automation investment be </w:t>
      </w:r>
      <w:proofErr w:type="spellStart"/>
      <w:r>
        <w:t>prioritised</w:t>
      </w:r>
      <w:proofErr w:type="spellEnd"/>
      <w:r>
        <w:t>?</w:t>
      </w:r>
    </w:p>
    <w:p w14:paraId="251ADC10" w14:textId="77777777" w:rsidR="00F763C6" w:rsidRDefault="00000000">
      <w:r>
        <w:t>This project addresses these questions by building an interactive analytics dashboard over a dataset of 50,000 enterprise automation projects spanning 26 industries, 30 departments, 56 countries, and 11 years (2015–2025).</w:t>
      </w:r>
    </w:p>
    <w:p w14:paraId="12791879" w14:textId="77777777" w:rsidR="00F763C6" w:rsidRDefault="00000000">
      <w:r>
        <w:br w:type="page"/>
      </w:r>
    </w:p>
    <w:p w14:paraId="4AAC9872" w14:textId="77777777" w:rsidR="00F763C6" w:rsidRDefault="00000000">
      <w:pPr>
        <w:pStyle w:val="Heading1"/>
      </w:pPr>
      <w:r>
        <w:rPr>
          <w:color w:val="1F2328"/>
        </w:rPr>
        <w:lastRenderedPageBreak/>
        <w:t>3. Dataset Description</w:t>
      </w:r>
    </w:p>
    <w:p w14:paraId="5A6139FC" w14:textId="77777777" w:rsidR="00F763C6" w:rsidRDefault="00000000">
      <w:r>
        <w:t>The dataset consists of 50,000 enterprise RPA and intelligent automation projects sourced from the Kaggle Enterprise RPA Automation Projects Dataset. It covers a wide range of automation types, industry sectors, geographies, and project outcomes.</w:t>
      </w:r>
    </w:p>
    <w:p w14:paraId="5EFA59F4" w14:textId="77777777" w:rsidR="00F763C6" w:rsidRDefault="00000000">
      <w:pPr>
        <w:pStyle w:val="Heading2"/>
      </w:pPr>
      <w:r>
        <w:rPr>
          <w:color w:val="1F2328"/>
        </w:rPr>
        <w:t>Dataset Summary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5501"/>
      </w:tblGrid>
      <w:tr w:rsidR="00F763C6" w14:paraId="1A22D404" w14:textId="77777777">
        <w:tc>
          <w:tcPr>
            <w:tcW w:w="3600" w:type="dxa"/>
          </w:tcPr>
          <w:p w14:paraId="4559C493" w14:textId="77777777" w:rsidR="00F763C6" w:rsidRDefault="00000000">
            <w:r>
              <w:rPr>
                <w:b/>
              </w:rPr>
              <w:t>Property</w:t>
            </w:r>
          </w:p>
        </w:tc>
        <w:tc>
          <w:tcPr>
            <w:tcW w:w="5760" w:type="dxa"/>
          </w:tcPr>
          <w:p w14:paraId="1FD71A90" w14:textId="77777777" w:rsidR="00F763C6" w:rsidRDefault="00000000">
            <w:r>
              <w:rPr>
                <w:b/>
              </w:rPr>
              <w:t>Value</w:t>
            </w:r>
          </w:p>
        </w:tc>
      </w:tr>
      <w:tr w:rsidR="00F763C6" w14:paraId="15D45384" w14:textId="77777777">
        <w:tc>
          <w:tcPr>
            <w:tcW w:w="3600" w:type="dxa"/>
          </w:tcPr>
          <w:p w14:paraId="452C5ECA" w14:textId="77777777" w:rsidR="00F763C6" w:rsidRDefault="00000000">
            <w:r>
              <w:t>Total rows</w:t>
            </w:r>
          </w:p>
        </w:tc>
        <w:tc>
          <w:tcPr>
            <w:tcW w:w="5760" w:type="dxa"/>
          </w:tcPr>
          <w:p w14:paraId="523D5435" w14:textId="77777777" w:rsidR="00F763C6" w:rsidRDefault="00000000">
            <w:r>
              <w:t>50,000</w:t>
            </w:r>
          </w:p>
        </w:tc>
      </w:tr>
      <w:tr w:rsidR="00F763C6" w14:paraId="347C0308" w14:textId="77777777">
        <w:tc>
          <w:tcPr>
            <w:tcW w:w="3600" w:type="dxa"/>
          </w:tcPr>
          <w:p w14:paraId="0D94B5C4" w14:textId="77777777" w:rsidR="00F763C6" w:rsidRDefault="00000000">
            <w:r>
              <w:t>Columns</w:t>
            </w:r>
          </w:p>
        </w:tc>
        <w:tc>
          <w:tcPr>
            <w:tcW w:w="5760" w:type="dxa"/>
          </w:tcPr>
          <w:p w14:paraId="1D0DC645" w14:textId="77777777" w:rsidR="00F763C6" w:rsidRDefault="00000000">
            <w:r>
              <w:t>18</w:t>
            </w:r>
          </w:p>
        </w:tc>
      </w:tr>
      <w:tr w:rsidR="00F763C6" w14:paraId="63128AB3" w14:textId="77777777">
        <w:tc>
          <w:tcPr>
            <w:tcW w:w="3600" w:type="dxa"/>
          </w:tcPr>
          <w:p w14:paraId="148D2C11" w14:textId="77777777" w:rsidR="00F763C6" w:rsidRDefault="00000000">
            <w:r>
              <w:t>Date range</w:t>
            </w:r>
          </w:p>
        </w:tc>
        <w:tc>
          <w:tcPr>
            <w:tcW w:w="5760" w:type="dxa"/>
          </w:tcPr>
          <w:p w14:paraId="06E039B5" w14:textId="77777777" w:rsidR="00F763C6" w:rsidRDefault="00000000">
            <w:r>
              <w:t>2015 – 2025</w:t>
            </w:r>
          </w:p>
        </w:tc>
      </w:tr>
      <w:tr w:rsidR="00F763C6" w14:paraId="396F5372" w14:textId="77777777">
        <w:tc>
          <w:tcPr>
            <w:tcW w:w="3600" w:type="dxa"/>
          </w:tcPr>
          <w:p w14:paraId="595FECD6" w14:textId="77777777" w:rsidR="00F763C6" w:rsidRDefault="00000000">
            <w:r>
              <w:t>Automation types</w:t>
            </w:r>
          </w:p>
        </w:tc>
        <w:tc>
          <w:tcPr>
            <w:tcW w:w="5760" w:type="dxa"/>
          </w:tcPr>
          <w:p w14:paraId="500DB897" w14:textId="77777777" w:rsidR="00F763C6" w:rsidRDefault="00000000">
            <w:r>
              <w:t>25</w:t>
            </w:r>
          </w:p>
        </w:tc>
      </w:tr>
      <w:tr w:rsidR="00F763C6" w14:paraId="0FA60B2F" w14:textId="77777777">
        <w:tc>
          <w:tcPr>
            <w:tcW w:w="3600" w:type="dxa"/>
          </w:tcPr>
          <w:p w14:paraId="7EE1070A" w14:textId="77777777" w:rsidR="00F763C6" w:rsidRDefault="00000000">
            <w:r>
              <w:t>Industries</w:t>
            </w:r>
          </w:p>
        </w:tc>
        <w:tc>
          <w:tcPr>
            <w:tcW w:w="5760" w:type="dxa"/>
          </w:tcPr>
          <w:p w14:paraId="19D8078A" w14:textId="77777777" w:rsidR="00F763C6" w:rsidRDefault="00000000">
            <w:r>
              <w:t>26</w:t>
            </w:r>
          </w:p>
        </w:tc>
      </w:tr>
      <w:tr w:rsidR="00F763C6" w14:paraId="5B788D73" w14:textId="77777777">
        <w:tc>
          <w:tcPr>
            <w:tcW w:w="3600" w:type="dxa"/>
          </w:tcPr>
          <w:p w14:paraId="7007B993" w14:textId="77777777" w:rsidR="00F763C6" w:rsidRDefault="00000000">
            <w:r>
              <w:t>Departments</w:t>
            </w:r>
          </w:p>
        </w:tc>
        <w:tc>
          <w:tcPr>
            <w:tcW w:w="5760" w:type="dxa"/>
          </w:tcPr>
          <w:p w14:paraId="736742BF" w14:textId="77777777" w:rsidR="00F763C6" w:rsidRDefault="00000000">
            <w:r>
              <w:t>30</w:t>
            </w:r>
          </w:p>
        </w:tc>
      </w:tr>
      <w:tr w:rsidR="00F763C6" w14:paraId="5AF6DC97" w14:textId="77777777">
        <w:tc>
          <w:tcPr>
            <w:tcW w:w="3600" w:type="dxa"/>
          </w:tcPr>
          <w:p w14:paraId="3AD75C8E" w14:textId="77777777" w:rsidR="00F763C6" w:rsidRDefault="00000000">
            <w:r>
              <w:t>Countries</w:t>
            </w:r>
          </w:p>
        </w:tc>
        <w:tc>
          <w:tcPr>
            <w:tcW w:w="5760" w:type="dxa"/>
          </w:tcPr>
          <w:p w14:paraId="73067D03" w14:textId="77777777" w:rsidR="00F763C6" w:rsidRDefault="00000000">
            <w:r>
              <w:t>56</w:t>
            </w:r>
          </w:p>
        </w:tc>
      </w:tr>
      <w:tr w:rsidR="00F763C6" w14:paraId="0A62CBC5" w14:textId="77777777">
        <w:tc>
          <w:tcPr>
            <w:tcW w:w="3600" w:type="dxa"/>
          </w:tcPr>
          <w:p w14:paraId="4B797A7A" w14:textId="77777777" w:rsidR="00F763C6" w:rsidRDefault="00000000">
            <w:r>
              <w:t>Implementation partners</w:t>
            </w:r>
          </w:p>
        </w:tc>
        <w:tc>
          <w:tcPr>
            <w:tcW w:w="5760" w:type="dxa"/>
          </w:tcPr>
          <w:p w14:paraId="0E5C6A32" w14:textId="77777777" w:rsidR="00F763C6" w:rsidRDefault="00000000">
            <w:r>
              <w:t>38</w:t>
            </w:r>
          </w:p>
        </w:tc>
      </w:tr>
      <w:tr w:rsidR="00F763C6" w14:paraId="0C9BBF19" w14:textId="77777777">
        <w:tc>
          <w:tcPr>
            <w:tcW w:w="3600" w:type="dxa"/>
          </w:tcPr>
          <w:p w14:paraId="0B30029C" w14:textId="77777777" w:rsidR="00F763C6" w:rsidRDefault="00000000">
            <w:r>
              <w:t xml:space="preserve">Missing </w:t>
            </w:r>
            <w:proofErr w:type="spellStart"/>
            <w:r>
              <w:t>completion_date</w:t>
            </w:r>
            <w:proofErr w:type="spellEnd"/>
          </w:p>
        </w:tc>
        <w:tc>
          <w:tcPr>
            <w:tcW w:w="5760" w:type="dxa"/>
          </w:tcPr>
          <w:p w14:paraId="4BE0DD6F" w14:textId="77777777" w:rsidR="00F763C6" w:rsidRDefault="00000000">
            <w:r>
              <w:t>29.9% (Active projects only)</w:t>
            </w:r>
          </w:p>
        </w:tc>
      </w:tr>
      <w:tr w:rsidR="00F763C6" w14:paraId="35B984FF" w14:textId="77777777">
        <w:tc>
          <w:tcPr>
            <w:tcW w:w="3600" w:type="dxa"/>
          </w:tcPr>
          <w:p w14:paraId="4DFED868" w14:textId="77777777" w:rsidR="00F763C6" w:rsidRDefault="00000000">
            <w:r>
              <w:t>ROI range</w:t>
            </w:r>
          </w:p>
        </w:tc>
        <w:tc>
          <w:tcPr>
            <w:tcW w:w="5760" w:type="dxa"/>
          </w:tcPr>
          <w:p w14:paraId="44C0DBB5" w14:textId="77777777" w:rsidR="00F763C6" w:rsidRDefault="00000000">
            <w:r>
              <w:t>15.0% – 500.0%</w:t>
            </w:r>
          </w:p>
        </w:tc>
      </w:tr>
      <w:tr w:rsidR="00F763C6" w14:paraId="6C7C9CD5" w14:textId="77777777">
        <w:tc>
          <w:tcPr>
            <w:tcW w:w="3600" w:type="dxa"/>
          </w:tcPr>
          <w:p w14:paraId="2930071A" w14:textId="77777777" w:rsidR="00F763C6" w:rsidRDefault="00000000">
            <w:r>
              <w:t>Budget range</w:t>
            </w:r>
          </w:p>
        </w:tc>
        <w:tc>
          <w:tcPr>
            <w:tcW w:w="5760" w:type="dxa"/>
          </w:tcPr>
          <w:p w14:paraId="328D2978" w14:textId="77777777" w:rsidR="00F763C6" w:rsidRDefault="00000000">
            <w:r>
              <w:t>$10.0K – $9.56M</w:t>
            </w:r>
          </w:p>
        </w:tc>
      </w:tr>
      <w:tr w:rsidR="00F763C6" w14:paraId="2D03B78C" w14:textId="77777777">
        <w:tc>
          <w:tcPr>
            <w:tcW w:w="3600" w:type="dxa"/>
          </w:tcPr>
          <w:p w14:paraId="03999915" w14:textId="77777777" w:rsidR="00F763C6" w:rsidRDefault="00000000">
            <w:r>
              <w:t>Annual savings range</w:t>
            </w:r>
          </w:p>
        </w:tc>
        <w:tc>
          <w:tcPr>
            <w:tcW w:w="5760" w:type="dxa"/>
          </w:tcPr>
          <w:p w14:paraId="36927E4A" w14:textId="77777777" w:rsidR="00F763C6" w:rsidRDefault="00000000">
            <w:r>
              <w:t>$2.4K – $22.38M</w:t>
            </w:r>
          </w:p>
        </w:tc>
      </w:tr>
      <w:tr w:rsidR="00F763C6" w14:paraId="08C2C773" w14:textId="77777777">
        <w:tc>
          <w:tcPr>
            <w:tcW w:w="3600" w:type="dxa"/>
          </w:tcPr>
          <w:p w14:paraId="02A54776" w14:textId="77777777" w:rsidR="00F763C6" w:rsidRDefault="00000000">
            <w:r>
              <w:t>Employee hours saved range</w:t>
            </w:r>
          </w:p>
        </w:tc>
        <w:tc>
          <w:tcPr>
            <w:tcW w:w="5760" w:type="dxa"/>
          </w:tcPr>
          <w:p w14:paraId="19B325ED" w14:textId="77777777" w:rsidR="00F763C6" w:rsidRDefault="00000000">
            <w:r>
              <w:t>96 – 624,697</w:t>
            </w:r>
          </w:p>
        </w:tc>
      </w:tr>
    </w:tbl>
    <w:p w14:paraId="336A42CC" w14:textId="77777777" w:rsidR="00F763C6" w:rsidRDefault="00F763C6"/>
    <w:p w14:paraId="0E91528C" w14:textId="77777777" w:rsidR="00F763C6" w:rsidRDefault="00000000">
      <w:r>
        <w:t xml:space="preserve">Important note on the ROI column: </w:t>
      </w:r>
      <w:proofErr w:type="spellStart"/>
      <w:r>
        <w:t>roi_percent</w:t>
      </w:r>
      <w:proofErr w:type="spellEnd"/>
      <w:r>
        <w:t xml:space="preserve"> is calculated as (</w:t>
      </w:r>
      <w:proofErr w:type="spellStart"/>
      <w:r>
        <w:t>annual_savings_usd</w:t>
      </w:r>
      <w:proofErr w:type="spellEnd"/>
      <w:r>
        <w:t xml:space="preserve"> / </w:t>
      </w:r>
      <w:proofErr w:type="spellStart"/>
      <w:r>
        <w:t>budget_usd</w:t>
      </w:r>
      <w:proofErr w:type="spellEnd"/>
      <w:r>
        <w:t>) × 100. This is a savings-to-investment ratio, not the conventional net-return ROI formula. Values are capped at 500% in the dataset. All dashboard labels and this report use the label 'ROI (Savings/Budget %)' to avoid misinterpretation.</w:t>
      </w:r>
    </w:p>
    <w:p w14:paraId="78186E71" w14:textId="77777777" w:rsidR="00F763C6" w:rsidRDefault="00000000">
      <w:r>
        <w:br w:type="page"/>
      </w:r>
    </w:p>
    <w:p w14:paraId="5C51DDFC" w14:textId="77777777" w:rsidR="00F763C6" w:rsidRDefault="00000000">
      <w:pPr>
        <w:pStyle w:val="Heading1"/>
      </w:pPr>
      <w:r>
        <w:rPr>
          <w:color w:val="1F2328"/>
        </w:rPr>
        <w:lastRenderedPageBreak/>
        <w:t>4. Data Cleaning &amp; Preparation Methodology</w:t>
      </w:r>
    </w:p>
    <w:p w14:paraId="4BBDECFB" w14:textId="77777777" w:rsidR="00F763C6" w:rsidRDefault="00000000">
      <w:r>
        <w:t xml:space="preserve">The raw CSV file required minimal cleaning. The following steps were applied inside the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 function in app.py, using @</w:t>
      </w:r>
      <w:proofErr w:type="gramStart"/>
      <w:r>
        <w:t>st.cache</w:t>
      </w:r>
      <w:proofErr w:type="gramEnd"/>
      <w:r>
        <w:t>_data to avoid reloading on every user interaction.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0"/>
        <w:gridCol w:w="5220"/>
      </w:tblGrid>
      <w:tr w:rsidR="00F763C6" w14:paraId="56B4A560" w14:textId="77777777">
        <w:tc>
          <w:tcPr>
            <w:tcW w:w="4032" w:type="dxa"/>
          </w:tcPr>
          <w:p w14:paraId="50392A41" w14:textId="77777777" w:rsidR="00F763C6" w:rsidRDefault="00000000">
            <w:r>
              <w:rPr>
                <w:b/>
              </w:rPr>
              <w:t>Issue</w:t>
            </w:r>
          </w:p>
        </w:tc>
        <w:tc>
          <w:tcPr>
            <w:tcW w:w="5472" w:type="dxa"/>
          </w:tcPr>
          <w:p w14:paraId="3C16EDFC" w14:textId="77777777" w:rsidR="00F763C6" w:rsidRDefault="00000000">
            <w:r>
              <w:rPr>
                <w:b/>
              </w:rPr>
              <w:t>Action Taken</w:t>
            </w:r>
          </w:p>
        </w:tc>
      </w:tr>
      <w:tr w:rsidR="00F763C6" w14:paraId="412005A8" w14:textId="77777777">
        <w:tc>
          <w:tcPr>
            <w:tcW w:w="4032" w:type="dxa"/>
          </w:tcPr>
          <w:p w14:paraId="6B3942FE" w14:textId="77777777" w:rsidR="00F763C6" w:rsidRDefault="00000000">
            <w:proofErr w:type="spellStart"/>
            <w:r>
              <w:t>start_date</w:t>
            </w:r>
            <w:proofErr w:type="spellEnd"/>
            <w:r>
              <w:t xml:space="preserve"> and </w:t>
            </w:r>
            <w:proofErr w:type="spellStart"/>
            <w:r>
              <w:t>completion_date</w:t>
            </w:r>
            <w:proofErr w:type="spellEnd"/>
            <w:r>
              <w:t xml:space="preserve"> stored as strings</w:t>
            </w:r>
          </w:p>
        </w:tc>
        <w:tc>
          <w:tcPr>
            <w:tcW w:w="5472" w:type="dxa"/>
          </w:tcPr>
          <w:p w14:paraId="0ECBF26D" w14:textId="77777777" w:rsidR="00F763C6" w:rsidRDefault="00000000">
            <w:r>
              <w:t xml:space="preserve">Parsed with </w:t>
            </w:r>
            <w:proofErr w:type="spellStart"/>
            <w:r>
              <w:t>pd.to_datetime</w:t>
            </w:r>
            <w:proofErr w:type="spellEnd"/>
            <w:r>
              <w:t>(errors='coerce')</w:t>
            </w:r>
          </w:p>
        </w:tc>
      </w:tr>
      <w:tr w:rsidR="00F763C6" w14:paraId="004A8543" w14:textId="77777777">
        <w:tc>
          <w:tcPr>
            <w:tcW w:w="4032" w:type="dxa"/>
          </w:tcPr>
          <w:p w14:paraId="0485D181" w14:textId="77777777" w:rsidR="00F763C6" w:rsidRDefault="00000000">
            <w:proofErr w:type="spellStart"/>
            <w:r>
              <w:t>completion_date</w:t>
            </w:r>
            <w:proofErr w:type="spellEnd"/>
            <w:r>
              <w:t xml:space="preserve"> missing for ~30% of rows</w:t>
            </w:r>
          </w:p>
        </w:tc>
        <w:tc>
          <w:tcPr>
            <w:tcW w:w="5472" w:type="dxa"/>
          </w:tcPr>
          <w:p w14:paraId="1CC302AE" w14:textId="77777777" w:rsidR="00F763C6" w:rsidRDefault="00000000">
            <w:r>
              <w:t xml:space="preserve">Left as </w:t>
            </w:r>
            <w:proofErr w:type="spellStart"/>
            <w:r>
              <w:t>NaT</w:t>
            </w:r>
            <w:proofErr w:type="spellEnd"/>
            <w:r>
              <w:t>; exclusively Active projects — no imputation applied</w:t>
            </w:r>
          </w:p>
        </w:tc>
      </w:tr>
      <w:tr w:rsidR="00F763C6" w14:paraId="266A69CB" w14:textId="77777777">
        <w:tc>
          <w:tcPr>
            <w:tcW w:w="4032" w:type="dxa"/>
          </w:tcPr>
          <w:p w14:paraId="45E709B8" w14:textId="77777777" w:rsidR="00F763C6" w:rsidRDefault="00000000">
            <w:r>
              <w:t>Numeric columns stored as strings in some environments</w:t>
            </w:r>
          </w:p>
        </w:tc>
        <w:tc>
          <w:tcPr>
            <w:tcW w:w="5472" w:type="dxa"/>
          </w:tcPr>
          <w:p w14:paraId="4B6CC265" w14:textId="77777777" w:rsidR="00F763C6" w:rsidRDefault="00000000">
            <w:r>
              <w:t xml:space="preserve">Coerced with </w:t>
            </w:r>
            <w:proofErr w:type="spellStart"/>
            <w:r>
              <w:t>pd.to_numeric</w:t>
            </w:r>
            <w:proofErr w:type="spellEnd"/>
            <w:r>
              <w:t>(errors='coerce')</w:t>
            </w:r>
          </w:p>
        </w:tc>
      </w:tr>
      <w:tr w:rsidR="00F763C6" w14:paraId="244689CA" w14:textId="77777777">
        <w:tc>
          <w:tcPr>
            <w:tcW w:w="4032" w:type="dxa"/>
          </w:tcPr>
          <w:p w14:paraId="5B696710" w14:textId="77777777" w:rsidR="00F763C6" w:rsidRDefault="00000000">
            <w:r>
              <w:t>No negative numeric values</w:t>
            </w:r>
          </w:p>
        </w:tc>
        <w:tc>
          <w:tcPr>
            <w:tcW w:w="5472" w:type="dxa"/>
          </w:tcPr>
          <w:p w14:paraId="75A3B43D" w14:textId="77777777" w:rsidR="00F763C6" w:rsidRDefault="00000000">
            <w:r>
              <w:t>No action required</w:t>
            </w:r>
          </w:p>
        </w:tc>
      </w:tr>
      <w:tr w:rsidR="00F763C6" w14:paraId="01F4550E" w14:textId="77777777">
        <w:tc>
          <w:tcPr>
            <w:tcW w:w="4032" w:type="dxa"/>
          </w:tcPr>
          <w:p w14:paraId="4120C726" w14:textId="77777777" w:rsidR="00F763C6" w:rsidRDefault="00000000">
            <w:r>
              <w:t xml:space="preserve">No duplicate </w:t>
            </w:r>
            <w:proofErr w:type="spellStart"/>
            <w:r>
              <w:t>project_id</w:t>
            </w:r>
            <w:proofErr w:type="spellEnd"/>
            <w:r>
              <w:t xml:space="preserve"> values</w:t>
            </w:r>
          </w:p>
        </w:tc>
        <w:tc>
          <w:tcPr>
            <w:tcW w:w="5472" w:type="dxa"/>
          </w:tcPr>
          <w:p w14:paraId="2184E28F" w14:textId="77777777" w:rsidR="00F763C6" w:rsidRDefault="00000000">
            <w:r>
              <w:t>No action required</w:t>
            </w:r>
          </w:p>
        </w:tc>
      </w:tr>
      <w:tr w:rsidR="00F763C6" w14:paraId="2D29C914" w14:textId="77777777">
        <w:tc>
          <w:tcPr>
            <w:tcW w:w="4032" w:type="dxa"/>
          </w:tcPr>
          <w:p w14:paraId="156FAA0B" w14:textId="77777777" w:rsidR="00F763C6" w:rsidRDefault="00000000">
            <w:r>
              <w:t>No encoding issues or corrupted strings</w:t>
            </w:r>
          </w:p>
        </w:tc>
        <w:tc>
          <w:tcPr>
            <w:tcW w:w="5472" w:type="dxa"/>
          </w:tcPr>
          <w:p w14:paraId="77DB2510" w14:textId="77777777" w:rsidR="00F763C6" w:rsidRDefault="00000000">
            <w:r>
              <w:t>No action required</w:t>
            </w:r>
          </w:p>
        </w:tc>
      </w:tr>
      <w:tr w:rsidR="00F763C6" w14:paraId="5919B2DA" w14:textId="77777777">
        <w:tc>
          <w:tcPr>
            <w:tcW w:w="4032" w:type="dxa"/>
          </w:tcPr>
          <w:p w14:paraId="3713DE41" w14:textId="77777777" w:rsidR="00F763C6" w:rsidRDefault="00000000">
            <w:r>
              <w:t>ROI capped at 500%</w:t>
            </w:r>
          </w:p>
        </w:tc>
        <w:tc>
          <w:tcPr>
            <w:tcW w:w="5472" w:type="dxa"/>
          </w:tcPr>
          <w:p w14:paraId="1042433A" w14:textId="77777777" w:rsidR="00F763C6" w:rsidRDefault="00000000">
            <w:r>
              <w:t>Retained as-is; median (not mean) used for group comparisons</w:t>
            </w:r>
          </w:p>
        </w:tc>
      </w:tr>
    </w:tbl>
    <w:p w14:paraId="49EF4A88" w14:textId="77777777" w:rsidR="00F763C6" w:rsidRDefault="00000000">
      <w:pPr>
        <w:pStyle w:val="Heading2"/>
      </w:pPr>
      <w:r>
        <w:rPr>
          <w:color w:val="1F2328"/>
        </w:rPr>
        <w:t>Derived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0"/>
        <w:gridCol w:w="3428"/>
        <w:gridCol w:w="3012"/>
      </w:tblGrid>
      <w:tr w:rsidR="00F763C6" w14:paraId="76BB1477" w14:textId="77777777">
        <w:tc>
          <w:tcPr>
            <w:tcW w:w="2592" w:type="dxa"/>
          </w:tcPr>
          <w:p w14:paraId="7C0B2E7A" w14:textId="77777777" w:rsidR="00F763C6" w:rsidRDefault="00000000">
            <w:r>
              <w:rPr>
                <w:b/>
              </w:rPr>
              <w:t>Column</w:t>
            </w:r>
          </w:p>
        </w:tc>
        <w:tc>
          <w:tcPr>
            <w:tcW w:w="3600" w:type="dxa"/>
          </w:tcPr>
          <w:p w14:paraId="5402EDD0" w14:textId="77777777" w:rsidR="00F763C6" w:rsidRDefault="00000000">
            <w:r>
              <w:rPr>
                <w:b/>
              </w:rPr>
              <w:t>Formula</w:t>
            </w:r>
          </w:p>
        </w:tc>
        <w:tc>
          <w:tcPr>
            <w:tcW w:w="3168" w:type="dxa"/>
          </w:tcPr>
          <w:p w14:paraId="0F6A2932" w14:textId="77777777" w:rsidR="00F763C6" w:rsidRDefault="00000000">
            <w:r>
              <w:rPr>
                <w:b/>
              </w:rPr>
              <w:t>Notes</w:t>
            </w:r>
          </w:p>
        </w:tc>
      </w:tr>
      <w:tr w:rsidR="00F763C6" w14:paraId="09BBE1C9" w14:textId="77777777">
        <w:tc>
          <w:tcPr>
            <w:tcW w:w="2592" w:type="dxa"/>
          </w:tcPr>
          <w:p w14:paraId="020D0701" w14:textId="77777777" w:rsidR="00F763C6" w:rsidRDefault="00000000">
            <w:proofErr w:type="spellStart"/>
            <w:r>
              <w:t>project_duration_days</w:t>
            </w:r>
            <w:proofErr w:type="spellEnd"/>
          </w:p>
        </w:tc>
        <w:tc>
          <w:tcPr>
            <w:tcW w:w="3600" w:type="dxa"/>
          </w:tcPr>
          <w:p w14:paraId="48D268E3" w14:textId="77777777" w:rsidR="00F763C6" w:rsidRDefault="00000000">
            <w:r>
              <w:t>(</w:t>
            </w:r>
            <w:proofErr w:type="spellStart"/>
            <w:r>
              <w:t>completion_date</w:t>
            </w:r>
            <w:proofErr w:type="spellEnd"/>
            <w:r>
              <w:t xml:space="preserve"> - </w:t>
            </w:r>
            <w:proofErr w:type="spellStart"/>
            <w:r>
              <w:t>start_date</w:t>
            </w:r>
            <w:proofErr w:type="spellEnd"/>
            <w:r>
              <w:t>).</w:t>
            </w:r>
            <w:proofErr w:type="spellStart"/>
            <w:proofErr w:type="gramStart"/>
            <w:r>
              <w:t>dt.days</w:t>
            </w:r>
            <w:proofErr w:type="spellEnd"/>
            <w:proofErr w:type="gramEnd"/>
          </w:p>
        </w:tc>
        <w:tc>
          <w:tcPr>
            <w:tcW w:w="3168" w:type="dxa"/>
          </w:tcPr>
          <w:p w14:paraId="4B0E96CC" w14:textId="77777777" w:rsidR="00F763C6" w:rsidRDefault="00000000">
            <w:proofErr w:type="spellStart"/>
            <w:r>
              <w:t>NaN</w:t>
            </w:r>
            <w:proofErr w:type="spellEnd"/>
            <w:r>
              <w:t xml:space="preserve"> for Active/Planned without </w:t>
            </w:r>
            <w:proofErr w:type="spellStart"/>
            <w:r>
              <w:t>completion_date</w:t>
            </w:r>
            <w:proofErr w:type="spellEnd"/>
          </w:p>
        </w:tc>
      </w:tr>
      <w:tr w:rsidR="00F763C6" w14:paraId="5B435FDD" w14:textId="77777777">
        <w:tc>
          <w:tcPr>
            <w:tcW w:w="2592" w:type="dxa"/>
          </w:tcPr>
          <w:p w14:paraId="07D18F0D" w14:textId="77777777" w:rsidR="00F763C6" w:rsidRDefault="00000000">
            <w:proofErr w:type="spellStart"/>
            <w:r>
              <w:t>start_year</w:t>
            </w:r>
            <w:proofErr w:type="spellEnd"/>
          </w:p>
        </w:tc>
        <w:tc>
          <w:tcPr>
            <w:tcW w:w="3600" w:type="dxa"/>
          </w:tcPr>
          <w:p w14:paraId="0D698D97" w14:textId="77777777" w:rsidR="00F763C6" w:rsidRDefault="00000000">
            <w:proofErr w:type="spellStart"/>
            <w:r>
              <w:t>start_date.</w:t>
            </w:r>
            <w:proofErr w:type="gramStart"/>
            <w:r>
              <w:t>dt.year</w:t>
            </w:r>
            <w:proofErr w:type="spellEnd"/>
            <w:proofErr w:type="gramEnd"/>
          </w:p>
        </w:tc>
        <w:tc>
          <w:tcPr>
            <w:tcW w:w="3168" w:type="dxa"/>
          </w:tcPr>
          <w:p w14:paraId="25697F3F" w14:textId="77777777" w:rsidR="00F763C6" w:rsidRDefault="00000000">
            <w:r>
              <w:t>Used for year-over-year trend chart</w:t>
            </w:r>
          </w:p>
        </w:tc>
      </w:tr>
      <w:tr w:rsidR="00F763C6" w14:paraId="7D8B1648" w14:textId="77777777">
        <w:tc>
          <w:tcPr>
            <w:tcW w:w="2592" w:type="dxa"/>
          </w:tcPr>
          <w:p w14:paraId="42C1822B" w14:textId="77777777" w:rsidR="00F763C6" w:rsidRDefault="00000000">
            <w:proofErr w:type="spellStart"/>
            <w:r>
              <w:t>net_savings_usd</w:t>
            </w:r>
            <w:proofErr w:type="spellEnd"/>
          </w:p>
        </w:tc>
        <w:tc>
          <w:tcPr>
            <w:tcW w:w="3600" w:type="dxa"/>
          </w:tcPr>
          <w:p w14:paraId="14AB8025" w14:textId="77777777" w:rsidR="00F763C6" w:rsidRDefault="00000000">
            <w:proofErr w:type="spellStart"/>
            <w:r>
              <w:t>annual_savings_usd</w:t>
            </w:r>
            <w:proofErr w:type="spellEnd"/>
            <w:r>
              <w:t xml:space="preserve"> - </w:t>
            </w:r>
            <w:proofErr w:type="spellStart"/>
            <w:r>
              <w:t>budget_usd</w:t>
            </w:r>
            <w:proofErr w:type="spellEnd"/>
          </w:p>
        </w:tc>
        <w:tc>
          <w:tcPr>
            <w:tcW w:w="3168" w:type="dxa"/>
          </w:tcPr>
          <w:p w14:paraId="125FBAB9" w14:textId="77777777" w:rsidR="00F763C6" w:rsidRDefault="00000000">
            <w:r>
              <w:t>Can be negative; indicates project cost exceeds savings</w:t>
            </w:r>
          </w:p>
        </w:tc>
      </w:tr>
      <w:tr w:rsidR="00F763C6" w14:paraId="36D60FB2" w14:textId="77777777">
        <w:tc>
          <w:tcPr>
            <w:tcW w:w="2592" w:type="dxa"/>
          </w:tcPr>
          <w:p w14:paraId="5BE2C882" w14:textId="77777777" w:rsidR="00F763C6" w:rsidRDefault="00000000">
            <w:proofErr w:type="spellStart"/>
            <w:r>
              <w:t>ai_flag</w:t>
            </w:r>
            <w:proofErr w:type="spellEnd"/>
          </w:p>
        </w:tc>
        <w:tc>
          <w:tcPr>
            <w:tcW w:w="3600" w:type="dxa"/>
          </w:tcPr>
          <w:p w14:paraId="263302E9" w14:textId="77777777" w:rsidR="00F763C6" w:rsidRDefault="00000000">
            <w:proofErr w:type="spellStart"/>
            <w:r>
              <w:t>ai_enabled</w:t>
            </w:r>
            <w:proofErr w:type="spellEnd"/>
            <w:r>
              <w:t xml:space="preserve"> == 'Yes'</w:t>
            </w:r>
          </w:p>
        </w:tc>
        <w:tc>
          <w:tcPr>
            <w:tcW w:w="3168" w:type="dxa"/>
          </w:tcPr>
          <w:p w14:paraId="0E037CC3" w14:textId="77777777" w:rsidR="00F763C6" w:rsidRDefault="00000000">
            <w:r>
              <w:t xml:space="preserve">Boolean for </w:t>
            </w:r>
            <w:proofErr w:type="spellStart"/>
            <w:r>
              <w:t>groupby</w:t>
            </w:r>
            <w:proofErr w:type="spellEnd"/>
            <w:r>
              <w:t xml:space="preserve"> arithmetic</w:t>
            </w:r>
          </w:p>
        </w:tc>
      </w:tr>
      <w:tr w:rsidR="00F763C6" w14:paraId="5A931AF4" w14:textId="77777777">
        <w:tc>
          <w:tcPr>
            <w:tcW w:w="2592" w:type="dxa"/>
          </w:tcPr>
          <w:p w14:paraId="4D24E4BF" w14:textId="77777777" w:rsidR="00F763C6" w:rsidRDefault="00000000">
            <w:proofErr w:type="spellStart"/>
            <w:r>
              <w:t>cloud_flag</w:t>
            </w:r>
            <w:proofErr w:type="spellEnd"/>
          </w:p>
        </w:tc>
        <w:tc>
          <w:tcPr>
            <w:tcW w:w="3600" w:type="dxa"/>
          </w:tcPr>
          <w:p w14:paraId="1B685F5C" w14:textId="77777777" w:rsidR="00F763C6" w:rsidRDefault="00000000">
            <w:proofErr w:type="spellStart"/>
            <w:r>
              <w:t>cloud_deployment</w:t>
            </w:r>
            <w:proofErr w:type="spellEnd"/>
            <w:r>
              <w:t xml:space="preserve"> == 'Yes'</w:t>
            </w:r>
          </w:p>
        </w:tc>
        <w:tc>
          <w:tcPr>
            <w:tcW w:w="3168" w:type="dxa"/>
          </w:tcPr>
          <w:p w14:paraId="0E1F1C73" w14:textId="77777777" w:rsidR="00F763C6" w:rsidRDefault="00000000">
            <w:r>
              <w:t xml:space="preserve">Boolean for </w:t>
            </w:r>
            <w:proofErr w:type="spellStart"/>
            <w:r>
              <w:t>groupby</w:t>
            </w:r>
            <w:proofErr w:type="spellEnd"/>
            <w:r>
              <w:t xml:space="preserve"> arithmetic</w:t>
            </w:r>
          </w:p>
        </w:tc>
      </w:tr>
    </w:tbl>
    <w:p w14:paraId="587DDECD" w14:textId="77777777" w:rsidR="00F763C6" w:rsidRDefault="00000000">
      <w:r>
        <w:br w:type="page"/>
      </w:r>
    </w:p>
    <w:p w14:paraId="6FD94858" w14:textId="77777777" w:rsidR="00F763C6" w:rsidRDefault="00000000">
      <w:pPr>
        <w:pStyle w:val="Heading1"/>
      </w:pPr>
      <w:r>
        <w:rPr>
          <w:color w:val="1F2328"/>
        </w:rPr>
        <w:lastRenderedPageBreak/>
        <w:t>5. KPI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1"/>
        <w:gridCol w:w="3930"/>
        <w:gridCol w:w="2599"/>
      </w:tblGrid>
      <w:tr w:rsidR="00F763C6" w14:paraId="12CA60D9" w14:textId="77777777">
        <w:tc>
          <w:tcPr>
            <w:tcW w:w="2592" w:type="dxa"/>
          </w:tcPr>
          <w:p w14:paraId="7DB94B0E" w14:textId="77777777" w:rsidR="00F763C6" w:rsidRDefault="00000000">
            <w:r>
              <w:rPr>
                <w:b/>
              </w:rPr>
              <w:t>KPI</w:t>
            </w:r>
          </w:p>
        </w:tc>
        <w:tc>
          <w:tcPr>
            <w:tcW w:w="4032" w:type="dxa"/>
          </w:tcPr>
          <w:p w14:paraId="4881584A" w14:textId="77777777" w:rsidR="00F763C6" w:rsidRDefault="00000000">
            <w:r>
              <w:rPr>
                <w:b/>
              </w:rPr>
              <w:t>Definition</w:t>
            </w:r>
          </w:p>
        </w:tc>
        <w:tc>
          <w:tcPr>
            <w:tcW w:w="2880" w:type="dxa"/>
          </w:tcPr>
          <w:p w14:paraId="2524E0A2" w14:textId="77777777" w:rsidR="00F763C6" w:rsidRDefault="00000000">
            <w:r>
              <w:rPr>
                <w:b/>
              </w:rPr>
              <w:t>Full-Dataset Value</w:t>
            </w:r>
          </w:p>
        </w:tc>
      </w:tr>
      <w:tr w:rsidR="00F763C6" w14:paraId="77090A73" w14:textId="77777777">
        <w:tc>
          <w:tcPr>
            <w:tcW w:w="2592" w:type="dxa"/>
          </w:tcPr>
          <w:p w14:paraId="78F22EEF" w14:textId="77777777" w:rsidR="00F763C6" w:rsidRDefault="00000000">
            <w:r>
              <w:t>Total Projects</w:t>
            </w:r>
          </w:p>
        </w:tc>
        <w:tc>
          <w:tcPr>
            <w:tcW w:w="4032" w:type="dxa"/>
          </w:tcPr>
          <w:p w14:paraId="7DFF7950" w14:textId="77777777" w:rsidR="00F763C6" w:rsidRDefault="00000000">
            <w:r>
              <w:t>COUNT of all projects in filtered view</w:t>
            </w:r>
          </w:p>
        </w:tc>
        <w:tc>
          <w:tcPr>
            <w:tcW w:w="2880" w:type="dxa"/>
          </w:tcPr>
          <w:p w14:paraId="4CDDE0E2" w14:textId="77777777" w:rsidR="00F763C6" w:rsidRDefault="00000000">
            <w:r>
              <w:t>50,000</w:t>
            </w:r>
          </w:p>
        </w:tc>
      </w:tr>
      <w:tr w:rsidR="00F763C6" w14:paraId="397836D1" w14:textId="77777777">
        <w:tc>
          <w:tcPr>
            <w:tcW w:w="2592" w:type="dxa"/>
          </w:tcPr>
          <w:p w14:paraId="30E2E181" w14:textId="77777777" w:rsidR="00F763C6" w:rsidRDefault="00000000">
            <w:r>
              <w:t>Avg ROI (Savings/Budget %)</w:t>
            </w:r>
          </w:p>
        </w:tc>
        <w:tc>
          <w:tcPr>
            <w:tcW w:w="4032" w:type="dxa"/>
          </w:tcPr>
          <w:p w14:paraId="0AF1D1EE" w14:textId="77777777" w:rsidR="00F763C6" w:rsidRDefault="00000000">
            <w:r>
              <w:t>(</w:t>
            </w:r>
            <w:proofErr w:type="spellStart"/>
            <w:r>
              <w:t>annual_savings_usd</w:t>
            </w:r>
            <w:proofErr w:type="spellEnd"/>
            <w:r>
              <w:t xml:space="preserve"> / </w:t>
            </w:r>
            <w:proofErr w:type="spellStart"/>
            <w:r>
              <w:t>budget_usd</w:t>
            </w:r>
            <w:proofErr w:type="spellEnd"/>
            <w:r>
              <w:t>) × 100, averaged</w:t>
            </w:r>
          </w:p>
        </w:tc>
        <w:tc>
          <w:tcPr>
            <w:tcW w:w="2880" w:type="dxa"/>
          </w:tcPr>
          <w:p w14:paraId="7A0F568C" w14:textId="77777777" w:rsidR="00F763C6" w:rsidRDefault="00000000">
            <w:r>
              <w:t>174.5%</w:t>
            </w:r>
          </w:p>
        </w:tc>
      </w:tr>
      <w:tr w:rsidR="00F763C6" w14:paraId="50E367E4" w14:textId="77777777">
        <w:tc>
          <w:tcPr>
            <w:tcW w:w="2592" w:type="dxa"/>
          </w:tcPr>
          <w:p w14:paraId="53DBB070" w14:textId="77777777" w:rsidR="00F763C6" w:rsidRDefault="00000000">
            <w:r>
              <w:t>Total Budget Invested</w:t>
            </w:r>
          </w:p>
        </w:tc>
        <w:tc>
          <w:tcPr>
            <w:tcW w:w="4032" w:type="dxa"/>
          </w:tcPr>
          <w:p w14:paraId="2E0CA197" w14:textId="77777777" w:rsidR="00F763C6" w:rsidRDefault="00000000">
            <w:r>
              <w:t xml:space="preserve">SUM of </w:t>
            </w:r>
            <w:proofErr w:type="spellStart"/>
            <w:r>
              <w:t>budget_usd</w:t>
            </w:r>
            <w:proofErr w:type="spellEnd"/>
          </w:p>
        </w:tc>
        <w:tc>
          <w:tcPr>
            <w:tcW w:w="2880" w:type="dxa"/>
          </w:tcPr>
          <w:p w14:paraId="359FDCB9" w14:textId="77777777" w:rsidR="00F763C6" w:rsidRDefault="00000000">
            <w:r>
              <w:t>$9.11B</w:t>
            </w:r>
          </w:p>
        </w:tc>
      </w:tr>
      <w:tr w:rsidR="00F763C6" w14:paraId="3988E67A" w14:textId="77777777">
        <w:tc>
          <w:tcPr>
            <w:tcW w:w="2592" w:type="dxa"/>
          </w:tcPr>
          <w:p w14:paraId="3F1588FE" w14:textId="77777777" w:rsidR="00F763C6" w:rsidRDefault="00000000">
            <w:r>
              <w:t>Total Annual Savings</w:t>
            </w:r>
          </w:p>
        </w:tc>
        <w:tc>
          <w:tcPr>
            <w:tcW w:w="4032" w:type="dxa"/>
          </w:tcPr>
          <w:p w14:paraId="38355915" w14:textId="77777777" w:rsidR="00F763C6" w:rsidRDefault="00000000">
            <w:r>
              <w:t xml:space="preserve">SUM of </w:t>
            </w:r>
            <w:proofErr w:type="spellStart"/>
            <w:r>
              <w:t>annual_savings_usd</w:t>
            </w:r>
            <w:proofErr w:type="spellEnd"/>
          </w:p>
        </w:tc>
        <w:tc>
          <w:tcPr>
            <w:tcW w:w="2880" w:type="dxa"/>
          </w:tcPr>
          <w:p w14:paraId="71A7482D" w14:textId="77777777" w:rsidR="00F763C6" w:rsidRDefault="00000000">
            <w:r>
              <w:t>$15.90B</w:t>
            </w:r>
          </w:p>
        </w:tc>
      </w:tr>
      <w:tr w:rsidR="00F763C6" w14:paraId="7DF30BD8" w14:textId="77777777">
        <w:tc>
          <w:tcPr>
            <w:tcW w:w="2592" w:type="dxa"/>
          </w:tcPr>
          <w:p w14:paraId="53FEA12C" w14:textId="77777777" w:rsidR="00F763C6" w:rsidRDefault="00000000">
            <w:r>
              <w:t>Total Employee Hours Saved</w:t>
            </w:r>
          </w:p>
        </w:tc>
        <w:tc>
          <w:tcPr>
            <w:tcW w:w="4032" w:type="dxa"/>
          </w:tcPr>
          <w:p w14:paraId="6A7A006E" w14:textId="77777777" w:rsidR="00F763C6" w:rsidRDefault="00000000">
            <w:r>
              <w:t xml:space="preserve">SUM of </w:t>
            </w:r>
            <w:proofErr w:type="spellStart"/>
            <w:r>
              <w:t>employee_hours_saved</w:t>
            </w:r>
            <w:proofErr w:type="spellEnd"/>
          </w:p>
        </w:tc>
        <w:tc>
          <w:tcPr>
            <w:tcW w:w="2880" w:type="dxa"/>
          </w:tcPr>
          <w:p w14:paraId="656F67EE" w14:textId="77777777" w:rsidR="00F763C6" w:rsidRDefault="00000000">
            <w:r>
              <w:t xml:space="preserve">3.06B </w:t>
            </w:r>
            <w:proofErr w:type="spellStart"/>
            <w:r>
              <w:t>hrs</w:t>
            </w:r>
            <w:proofErr w:type="spellEnd"/>
          </w:p>
        </w:tc>
      </w:tr>
      <w:tr w:rsidR="00F763C6" w14:paraId="45BB78E9" w14:textId="77777777">
        <w:tc>
          <w:tcPr>
            <w:tcW w:w="2592" w:type="dxa"/>
          </w:tcPr>
          <w:p w14:paraId="701A5D5E" w14:textId="77777777" w:rsidR="00F763C6" w:rsidRDefault="00000000">
            <w:r>
              <w:t>Completion Rate</w:t>
            </w:r>
          </w:p>
        </w:tc>
        <w:tc>
          <w:tcPr>
            <w:tcW w:w="4032" w:type="dxa"/>
          </w:tcPr>
          <w:p w14:paraId="3E7CE1C0" w14:textId="77777777" w:rsidR="00F763C6" w:rsidRDefault="00000000">
            <w:r>
              <w:t xml:space="preserve">COUNT(Completed) / </w:t>
            </w:r>
            <w:proofErr w:type="gramStart"/>
            <w:r>
              <w:t>COUNT(</w:t>
            </w:r>
            <w:proofErr w:type="gramEnd"/>
            <w:r>
              <w:t>all) × 100</w:t>
            </w:r>
          </w:p>
        </w:tc>
        <w:tc>
          <w:tcPr>
            <w:tcW w:w="2880" w:type="dxa"/>
          </w:tcPr>
          <w:p w14:paraId="57ED4D4D" w14:textId="77777777" w:rsidR="00F763C6" w:rsidRDefault="00000000">
            <w:r>
              <w:t>55.4%</w:t>
            </w:r>
          </w:p>
        </w:tc>
      </w:tr>
      <w:tr w:rsidR="00F763C6" w14:paraId="283E3FE3" w14:textId="77777777">
        <w:tc>
          <w:tcPr>
            <w:tcW w:w="2592" w:type="dxa"/>
          </w:tcPr>
          <w:p w14:paraId="441A58BD" w14:textId="77777777" w:rsidR="00F763C6" w:rsidRDefault="00000000">
            <w:r>
              <w:t>AI Adoption Rate</w:t>
            </w:r>
          </w:p>
        </w:tc>
        <w:tc>
          <w:tcPr>
            <w:tcW w:w="4032" w:type="dxa"/>
          </w:tcPr>
          <w:p w14:paraId="41CB192F" w14:textId="77777777" w:rsidR="00F763C6" w:rsidRDefault="00000000">
            <w:proofErr w:type="gramStart"/>
            <w:r>
              <w:t>COUNT(</w:t>
            </w:r>
            <w:proofErr w:type="spellStart"/>
            <w:proofErr w:type="gramEnd"/>
            <w:r>
              <w:t>ai_enabled</w:t>
            </w:r>
            <w:proofErr w:type="spellEnd"/>
            <w:r>
              <w:t xml:space="preserve">='Yes') / </w:t>
            </w:r>
            <w:proofErr w:type="gramStart"/>
            <w:r>
              <w:t>COUNT(</w:t>
            </w:r>
            <w:proofErr w:type="gramEnd"/>
            <w:r>
              <w:t>all) × 100</w:t>
            </w:r>
          </w:p>
        </w:tc>
        <w:tc>
          <w:tcPr>
            <w:tcW w:w="2880" w:type="dxa"/>
          </w:tcPr>
          <w:p w14:paraId="279207B4" w14:textId="77777777" w:rsidR="00F763C6" w:rsidRDefault="00000000">
            <w:r>
              <w:t>55.1%</w:t>
            </w:r>
          </w:p>
        </w:tc>
      </w:tr>
      <w:tr w:rsidR="00F763C6" w14:paraId="03944180" w14:textId="77777777">
        <w:tc>
          <w:tcPr>
            <w:tcW w:w="2592" w:type="dxa"/>
          </w:tcPr>
          <w:p w14:paraId="7725A37B" w14:textId="77777777" w:rsidR="00F763C6" w:rsidRDefault="00000000">
            <w:r>
              <w:t>Cloud Adoption Rate</w:t>
            </w:r>
          </w:p>
        </w:tc>
        <w:tc>
          <w:tcPr>
            <w:tcW w:w="4032" w:type="dxa"/>
          </w:tcPr>
          <w:p w14:paraId="79FD927A" w14:textId="77777777" w:rsidR="00F763C6" w:rsidRDefault="00000000">
            <w:proofErr w:type="gramStart"/>
            <w:r>
              <w:t>COUNT(</w:t>
            </w:r>
            <w:proofErr w:type="spellStart"/>
            <w:proofErr w:type="gramEnd"/>
            <w:r>
              <w:t>cloud_deployment</w:t>
            </w:r>
            <w:proofErr w:type="spellEnd"/>
            <w:r>
              <w:t xml:space="preserve">='Yes') / </w:t>
            </w:r>
            <w:proofErr w:type="gramStart"/>
            <w:r>
              <w:t>COUNT(</w:t>
            </w:r>
            <w:proofErr w:type="gramEnd"/>
            <w:r>
              <w:t>all) × 100</w:t>
            </w:r>
          </w:p>
        </w:tc>
        <w:tc>
          <w:tcPr>
            <w:tcW w:w="2880" w:type="dxa"/>
          </w:tcPr>
          <w:p w14:paraId="0FE948A3" w14:textId="77777777" w:rsidR="00F763C6" w:rsidRDefault="00000000">
            <w:r>
              <w:t>64.8%</w:t>
            </w:r>
          </w:p>
        </w:tc>
      </w:tr>
      <w:tr w:rsidR="00F763C6" w14:paraId="3FF21AC7" w14:textId="77777777">
        <w:tc>
          <w:tcPr>
            <w:tcW w:w="2592" w:type="dxa"/>
          </w:tcPr>
          <w:p w14:paraId="69A18C63" w14:textId="77777777" w:rsidR="00F763C6" w:rsidRDefault="00000000">
            <w:r>
              <w:t>Opportunity Score</w:t>
            </w:r>
          </w:p>
        </w:tc>
        <w:tc>
          <w:tcPr>
            <w:tcW w:w="4032" w:type="dxa"/>
          </w:tcPr>
          <w:p w14:paraId="75939757" w14:textId="77777777" w:rsidR="00F763C6" w:rsidRDefault="00000000">
            <w:r>
              <w:t>Composite percentile rank (see Section 9)</w:t>
            </w:r>
          </w:p>
        </w:tc>
        <w:tc>
          <w:tcPr>
            <w:tcW w:w="2880" w:type="dxa"/>
          </w:tcPr>
          <w:p w14:paraId="3A21DB98" w14:textId="77777777" w:rsidR="00F763C6" w:rsidRDefault="00000000">
            <w:r>
              <w:t>0–100 per group</w:t>
            </w:r>
          </w:p>
        </w:tc>
      </w:tr>
      <w:tr w:rsidR="00F763C6" w14:paraId="5D54A726" w14:textId="77777777">
        <w:tc>
          <w:tcPr>
            <w:tcW w:w="2592" w:type="dxa"/>
          </w:tcPr>
          <w:p w14:paraId="45FA25D9" w14:textId="77777777" w:rsidR="00F763C6" w:rsidRDefault="00000000">
            <w:r>
              <w:t>Net Savings</w:t>
            </w:r>
          </w:p>
        </w:tc>
        <w:tc>
          <w:tcPr>
            <w:tcW w:w="4032" w:type="dxa"/>
          </w:tcPr>
          <w:p w14:paraId="288AE2B4" w14:textId="77777777" w:rsidR="00F763C6" w:rsidRDefault="00000000">
            <w:proofErr w:type="spellStart"/>
            <w:r>
              <w:t>annual_savings_usd</w:t>
            </w:r>
            <w:proofErr w:type="spellEnd"/>
            <w:r>
              <w:t xml:space="preserve"> - </w:t>
            </w:r>
            <w:proofErr w:type="spellStart"/>
            <w:r>
              <w:t>budget_usd</w:t>
            </w:r>
            <w:proofErr w:type="spellEnd"/>
          </w:p>
        </w:tc>
        <w:tc>
          <w:tcPr>
            <w:tcW w:w="2880" w:type="dxa"/>
          </w:tcPr>
          <w:p w14:paraId="7327EA4E" w14:textId="77777777" w:rsidR="00F763C6" w:rsidRDefault="00000000">
            <w:r>
              <w:t>Varies; can be negative</w:t>
            </w:r>
          </w:p>
        </w:tc>
      </w:tr>
    </w:tbl>
    <w:p w14:paraId="139D3D8A" w14:textId="77777777" w:rsidR="00F763C6" w:rsidRDefault="00000000">
      <w:r>
        <w:br w:type="page"/>
      </w:r>
    </w:p>
    <w:p w14:paraId="124E9DB8" w14:textId="77777777" w:rsidR="00F763C6" w:rsidRDefault="00000000">
      <w:pPr>
        <w:pStyle w:val="Heading1"/>
      </w:pPr>
      <w:r>
        <w:rPr>
          <w:color w:val="1F2328"/>
        </w:rPr>
        <w:lastRenderedPageBreak/>
        <w:t>6. Analysis Methodology</w:t>
      </w:r>
    </w:p>
    <w:p w14:paraId="6D05535D" w14:textId="77777777" w:rsidR="00F763C6" w:rsidRDefault="00000000">
      <w:pPr>
        <w:pStyle w:val="Heading2"/>
      </w:pPr>
      <w:r>
        <w:rPr>
          <w:color w:val="1F2328"/>
        </w:rPr>
        <w:t>Dashboard Architecture</w:t>
      </w:r>
    </w:p>
    <w:p w14:paraId="005C077B" w14:textId="77777777" w:rsidR="00F763C6" w:rsidRDefault="00000000">
      <w:r>
        <w:t xml:space="preserve">The application (app.py) is a single-file </w:t>
      </w:r>
      <w:proofErr w:type="spellStart"/>
      <w:r>
        <w:t>Streamlit</w:t>
      </w:r>
      <w:proofErr w:type="spellEnd"/>
      <w:r>
        <w:t xml:space="preserve"> dashboard with four analytical tabs. A global sidebar provides multi-select filters for industry, department, automation type, country, project status, AI enablement, and cloud deployment. All four tabs respond dynamically to these filters.</w:t>
      </w:r>
    </w:p>
    <w:p w14:paraId="6597B45A" w14:textId="77777777" w:rsidR="00F763C6" w:rsidRDefault="00000000">
      <w:pPr>
        <w:pStyle w:val="Heading2"/>
      </w:pPr>
      <w:proofErr w:type="spellStart"/>
      <w:r>
        <w:rPr>
          <w:color w:val="1F2328"/>
        </w:rPr>
        <w:t>Visualisation</w:t>
      </w:r>
      <w:proofErr w:type="spellEnd"/>
      <w:r>
        <w:rPr>
          <w:color w:val="1F2328"/>
        </w:rPr>
        <w:t xml:space="preserve"> Approach</w:t>
      </w:r>
    </w:p>
    <w:p w14:paraId="07EEC328" w14:textId="77777777" w:rsidR="00F763C6" w:rsidRDefault="00000000">
      <w:r>
        <w:t xml:space="preserve">All charts use </w:t>
      </w:r>
      <w:proofErr w:type="spellStart"/>
      <w:r>
        <w:t>Plotly</w:t>
      </w:r>
      <w:proofErr w:type="spellEnd"/>
      <w:r>
        <w:t xml:space="preserve"> Express or </w:t>
      </w:r>
      <w:proofErr w:type="spellStart"/>
      <w:r>
        <w:t>Plotly</w:t>
      </w:r>
      <w:proofErr w:type="spellEnd"/>
      <w:r>
        <w:t xml:space="preserve"> Graph Objects for interactivity. Median (not mean) is used for ROI group comparisons to reduce distortion from the 500% cap. Scatter plots sample up to 5,000 points for browser performance while all aggregated KPIs use the full filtered dataset.</w:t>
      </w:r>
    </w:p>
    <w:p w14:paraId="6DC18AF4" w14:textId="77777777" w:rsidR="00F763C6" w:rsidRDefault="00000000">
      <w:pPr>
        <w:pStyle w:val="Heading2"/>
      </w:pPr>
      <w:r>
        <w:rPr>
          <w:color w:val="1F2328"/>
        </w:rPr>
        <w:t>Statistical Approach</w:t>
      </w:r>
    </w:p>
    <w:p w14:paraId="34FCA009" w14:textId="77777777" w:rsidR="00F763C6" w:rsidRDefault="00000000">
      <w:r>
        <w:t>No machine learning or predictive modelling is used. All analysis is descriptive and aggregative. Group comparisons use median and mean aggregations. The Opportunity Score is a rule-based percentile-rank composite (detailed in Section 9).</w:t>
      </w:r>
    </w:p>
    <w:p w14:paraId="5A945A9A" w14:textId="77777777" w:rsidR="00F763C6" w:rsidRDefault="00000000">
      <w:r>
        <w:br w:type="page"/>
      </w:r>
    </w:p>
    <w:p w14:paraId="08649DEA" w14:textId="77777777" w:rsidR="00F763C6" w:rsidRDefault="00000000">
      <w:pPr>
        <w:pStyle w:val="Heading1"/>
      </w:pPr>
      <w:r>
        <w:rPr>
          <w:color w:val="1F2328"/>
        </w:rPr>
        <w:lastRenderedPageBreak/>
        <w:t>7. Automation Performance Findings</w:t>
      </w:r>
    </w:p>
    <w:p w14:paraId="170AD6ED" w14:textId="77777777" w:rsidR="00F763C6" w:rsidRDefault="00000000">
      <w:pPr>
        <w:pStyle w:val="Heading2"/>
      </w:pPr>
      <w:r>
        <w:rPr>
          <w:color w:val="1F2328"/>
        </w:rPr>
        <w:t>Portfolio Overview</w:t>
      </w:r>
    </w:p>
    <w:p w14:paraId="15E40F6D" w14:textId="77777777" w:rsidR="00F763C6" w:rsidRDefault="00000000">
      <w:r>
        <w:t>Across all 50,000 projects: 27,681 are Completed (55.4%), 14,936 are Active, and 7,383 are Planned. The average project takes approximately 360 days (median: 349 days) to complete, based on the 27,681 projects with valid duration data.</w:t>
      </w:r>
    </w:p>
    <w:p w14:paraId="69308D74" w14:textId="77777777" w:rsidR="00F763C6" w:rsidRDefault="00000000">
      <w:pPr>
        <w:pStyle w:val="Heading2"/>
      </w:pPr>
      <w:r>
        <w:rPr>
          <w:color w:val="1F2328"/>
        </w:rPr>
        <w:t>ROI by Automation Type (Top 10 by Median ROI)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3"/>
        <w:gridCol w:w="4783"/>
        <w:gridCol w:w="3474"/>
      </w:tblGrid>
      <w:tr w:rsidR="00F763C6" w14:paraId="58786CD1" w14:textId="77777777">
        <w:tc>
          <w:tcPr>
            <w:tcW w:w="720" w:type="dxa"/>
          </w:tcPr>
          <w:p w14:paraId="06AF9893" w14:textId="77777777" w:rsidR="00F763C6" w:rsidRDefault="00000000">
            <w:r>
              <w:rPr>
                <w:b/>
              </w:rPr>
              <w:t>Rank</w:t>
            </w:r>
          </w:p>
        </w:tc>
        <w:tc>
          <w:tcPr>
            <w:tcW w:w="5040" w:type="dxa"/>
          </w:tcPr>
          <w:p w14:paraId="197CF56E" w14:textId="77777777" w:rsidR="00F763C6" w:rsidRDefault="00000000">
            <w:r>
              <w:rPr>
                <w:b/>
              </w:rPr>
              <w:t>Automation Type</w:t>
            </w:r>
          </w:p>
        </w:tc>
        <w:tc>
          <w:tcPr>
            <w:tcW w:w="3600" w:type="dxa"/>
          </w:tcPr>
          <w:p w14:paraId="69E02F03" w14:textId="77777777" w:rsidR="00F763C6" w:rsidRDefault="00000000">
            <w:r>
              <w:rPr>
                <w:b/>
              </w:rPr>
              <w:t>Median ROI (Savings/Budget %)</w:t>
            </w:r>
          </w:p>
        </w:tc>
      </w:tr>
      <w:tr w:rsidR="00F763C6" w14:paraId="02041579" w14:textId="77777777">
        <w:tc>
          <w:tcPr>
            <w:tcW w:w="720" w:type="dxa"/>
          </w:tcPr>
          <w:p w14:paraId="1EF368E4" w14:textId="77777777" w:rsidR="00F763C6" w:rsidRDefault="00000000">
            <w:r>
              <w:t>1</w:t>
            </w:r>
          </w:p>
        </w:tc>
        <w:tc>
          <w:tcPr>
            <w:tcW w:w="5040" w:type="dxa"/>
          </w:tcPr>
          <w:p w14:paraId="7B0BB9EF" w14:textId="77777777" w:rsidR="00F763C6" w:rsidRDefault="00000000">
            <w:r>
              <w:t>Regulatory Reporting</w:t>
            </w:r>
          </w:p>
        </w:tc>
        <w:tc>
          <w:tcPr>
            <w:tcW w:w="3600" w:type="dxa"/>
          </w:tcPr>
          <w:p w14:paraId="0BE8EE21" w14:textId="77777777" w:rsidR="00F763C6" w:rsidRDefault="00000000">
            <w:r>
              <w:t>153.7%</w:t>
            </w:r>
          </w:p>
        </w:tc>
      </w:tr>
      <w:tr w:rsidR="00F763C6" w14:paraId="304AC6A1" w14:textId="77777777">
        <w:tc>
          <w:tcPr>
            <w:tcW w:w="720" w:type="dxa"/>
          </w:tcPr>
          <w:p w14:paraId="71B8803F" w14:textId="77777777" w:rsidR="00F763C6" w:rsidRDefault="00000000">
            <w:r>
              <w:t>2</w:t>
            </w:r>
          </w:p>
        </w:tc>
        <w:tc>
          <w:tcPr>
            <w:tcW w:w="5040" w:type="dxa"/>
          </w:tcPr>
          <w:p w14:paraId="4E1CE10E" w14:textId="77777777" w:rsidR="00F763C6" w:rsidRDefault="00000000">
            <w:r>
              <w:t>Supply Chain Optimization</w:t>
            </w:r>
          </w:p>
        </w:tc>
        <w:tc>
          <w:tcPr>
            <w:tcW w:w="3600" w:type="dxa"/>
          </w:tcPr>
          <w:p w14:paraId="44F2C3B5" w14:textId="77777777" w:rsidR="00F763C6" w:rsidRDefault="00000000">
            <w:r>
              <w:t>152.9%</w:t>
            </w:r>
          </w:p>
        </w:tc>
      </w:tr>
      <w:tr w:rsidR="00F763C6" w14:paraId="54C5DEB7" w14:textId="77777777">
        <w:tc>
          <w:tcPr>
            <w:tcW w:w="720" w:type="dxa"/>
          </w:tcPr>
          <w:p w14:paraId="3FB2DA17" w14:textId="77777777" w:rsidR="00F763C6" w:rsidRDefault="00000000">
            <w:r>
              <w:t>3</w:t>
            </w:r>
          </w:p>
        </w:tc>
        <w:tc>
          <w:tcPr>
            <w:tcW w:w="5040" w:type="dxa"/>
          </w:tcPr>
          <w:p w14:paraId="4B6588C2" w14:textId="77777777" w:rsidR="00F763C6" w:rsidRDefault="00000000">
            <w:r>
              <w:t>Customer Onboarding</w:t>
            </w:r>
          </w:p>
        </w:tc>
        <w:tc>
          <w:tcPr>
            <w:tcW w:w="3600" w:type="dxa"/>
          </w:tcPr>
          <w:p w14:paraId="113C639B" w14:textId="77777777" w:rsidR="00F763C6" w:rsidRDefault="00000000">
            <w:r>
              <w:t>151.7%</w:t>
            </w:r>
          </w:p>
        </w:tc>
      </w:tr>
      <w:tr w:rsidR="00F763C6" w14:paraId="31ACD0E8" w14:textId="77777777">
        <w:tc>
          <w:tcPr>
            <w:tcW w:w="720" w:type="dxa"/>
          </w:tcPr>
          <w:p w14:paraId="45FDEF2B" w14:textId="77777777" w:rsidR="00F763C6" w:rsidRDefault="00000000">
            <w:r>
              <w:t>4</w:t>
            </w:r>
          </w:p>
        </w:tc>
        <w:tc>
          <w:tcPr>
            <w:tcW w:w="5040" w:type="dxa"/>
          </w:tcPr>
          <w:p w14:paraId="39CD128C" w14:textId="77777777" w:rsidR="00F763C6" w:rsidRDefault="00000000">
            <w:r>
              <w:t>Compliance Monitoring</w:t>
            </w:r>
          </w:p>
        </w:tc>
        <w:tc>
          <w:tcPr>
            <w:tcW w:w="3600" w:type="dxa"/>
          </w:tcPr>
          <w:p w14:paraId="0B4D5B1B" w14:textId="77777777" w:rsidR="00F763C6" w:rsidRDefault="00000000">
            <w:r>
              <w:t>151.5%</w:t>
            </w:r>
          </w:p>
        </w:tc>
      </w:tr>
      <w:tr w:rsidR="00F763C6" w14:paraId="63058935" w14:textId="77777777">
        <w:tc>
          <w:tcPr>
            <w:tcW w:w="720" w:type="dxa"/>
          </w:tcPr>
          <w:p w14:paraId="4DD733AA" w14:textId="77777777" w:rsidR="00F763C6" w:rsidRDefault="00000000">
            <w:r>
              <w:t>5</w:t>
            </w:r>
          </w:p>
        </w:tc>
        <w:tc>
          <w:tcPr>
            <w:tcW w:w="5040" w:type="dxa"/>
          </w:tcPr>
          <w:p w14:paraId="53E5E35D" w14:textId="77777777" w:rsidR="00F763C6" w:rsidRDefault="00000000">
            <w:r>
              <w:t>Inventory Management</w:t>
            </w:r>
          </w:p>
        </w:tc>
        <w:tc>
          <w:tcPr>
            <w:tcW w:w="3600" w:type="dxa"/>
          </w:tcPr>
          <w:p w14:paraId="35504220" w14:textId="77777777" w:rsidR="00F763C6" w:rsidRDefault="00000000">
            <w:r>
              <w:t>151.4%</w:t>
            </w:r>
          </w:p>
        </w:tc>
      </w:tr>
      <w:tr w:rsidR="00F763C6" w14:paraId="5CDA8342" w14:textId="77777777">
        <w:tc>
          <w:tcPr>
            <w:tcW w:w="720" w:type="dxa"/>
          </w:tcPr>
          <w:p w14:paraId="666DB04F" w14:textId="77777777" w:rsidR="00F763C6" w:rsidRDefault="00000000">
            <w:r>
              <w:t>6</w:t>
            </w:r>
          </w:p>
        </w:tc>
        <w:tc>
          <w:tcPr>
            <w:tcW w:w="5040" w:type="dxa"/>
          </w:tcPr>
          <w:p w14:paraId="1911C2C8" w14:textId="77777777" w:rsidR="00F763C6" w:rsidRDefault="00000000">
            <w:r>
              <w:t>Lead Generation</w:t>
            </w:r>
          </w:p>
        </w:tc>
        <w:tc>
          <w:tcPr>
            <w:tcW w:w="3600" w:type="dxa"/>
          </w:tcPr>
          <w:p w14:paraId="596A44B4" w14:textId="77777777" w:rsidR="00F763C6" w:rsidRDefault="00000000">
            <w:r>
              <w:t>151.1%</w:t>
            </w:r>
          </w:p>
        </w:tc>
      </w:tr>
      <w:tr w:rsidR="00F763C6" w14:paraId="08B8DC50" w14:textId="77777777">
        <w:tc>
          <w:tcPr>
            <w:tcW w:w="720" w:type="dxa"/>
          </w:tcPr>
          <w:p w14:paraId="45EA5AF6" w14:textId="77777777" w:rsidR="00F763C6" w:rsidRDefault="00000000">
            <w:r>
              <w:t>7</w:t>
            </w:r>
          </w:p>
        </w:tc>
        <w:tc>
          <w:tcPr>
            <w:tcW w:w="5040" w:type="dxa"/>
          </w:tcPr>
          <w:p w14:paraId="4AB05CFE" w14:textId="77777777" w:rsidR="00F763C6" w:rsidRDefault="00000000">
            <w:r>
              <w:t>Data Validation</w:t>
            </w:r>
          </w:p>
        </w:tc>
        <w:tc>
          <w:tcPr>
            <w:tcW w:w="3600" w:type="dxa"/>
          </w:tcPr>
          <w:p w14:paraId="6AEC5D01" w14:textId="77777777" w:rsidR="00F763C6" w:rsidRDefault="00000000">
            <w:r>
              <w:t>150.6%</w:t>
            </w:r>
          </w:p>
        </w:tc>
      </w:tr>
      <w:tr w:rsidR="00F763C6" w14:paraId="5973A5A6" w14:textId="77777777">
        <w:tc>
          <w:tcPr>
            <w:tcW w:w="720" w:type="dxa"/>
          </w:tcPr>
          <w:p w14:paraId="36E8A0BC" w14:textId="77777777" w:rsidR="00F763C6" w:rsidRDefault="00000000">
            <w:r>
              <w:t>8</w:t>
            </w:r>
          </w:p>
        </w:tc>
        <w:tc>
          <w:tcPr>
            <w:tcW w:w="5040" w:type="dxa"/>
          </w:tcPr>
          <w:p w14:paraId="156B2491" w14:textId="77777777" w:rsidR="00F763C6" w:rsidRDefault="00000000">
            <w:r>
              <w:t>Quality Control</w:t>
            </w:r>
          </w:p>
        </w:tc>
        <w:tc>
          <w:tcPr>
            <w:tcW w:w="3600" w:type="dxa"/>
          </w:tcPr>
          <w:p w14:paraId="4A66811A" w14:textId="77777777" w:rsidR="00F763C6" w:rsidRDefault="00000000">
            <w:r>
              <w:t>150.3%</w:t>
            </w:r>
          </w:p>
        </w:tc>
      </w:tr>
      <w:tr w:rsidR="00F763C6" w14:paraId="6DC16E6B" w14:textId="77777777">
        <w:tc>
          <w:tcPr>
            <w:tcW w:w="720" w:type="dxa"/>
          </w:tcPr>
          <w:p w14:paraId="44A6BE07" w14:textId="77777777" w:rsidR="00F763C6" w:rsidRDefault="00000000">
            <w:r>
              <w:t>9</w:t>
            </w:r>
          </w:p>
        </w:tc>
        <w:tc>
          <w:tcPr>
            <w:tcW w:w="5040" w:type="dxa"/>
          </w:tcPr>
          <w:p w14:paraId="4BD4DB86" w14:textId="77777777" w:rsidR="00F763C6" w:rsidRDefault="00000000">
            <w:r>
              <w:t>HR Onboarding</w:t>
            </w:r>
          </w:p>
        </w:tc>
        <w:tc>
          <w:tcPr>
            <w:tcW w:w="3600" w:type="dxa"/>
          </w:tcPr>
          <w:p w14:paraId="3FF67A5F" w14:textId="77777777" w:rsidR="00F763C6" w:rsidRDefault="00000000">
            <w:r>
              <w:t>150.2%</w:t>
            </w:r>
          </w:p>
        </w:tc>
      </w:tr>
      <w:tr w:rsidR="00F763C6" w14:paraId="3BA144F4" w14:textId="77777777">
        <w:tc>
          <w:tcPr>
            <w:tcW w:w="720" w:type="dxa"/>
          </w:tcPr>
          <w:p w14:paraId="30B5EBE5" w14:textId="77777777" w:rsidR="00F763C6" w:rsidRDefault="00000000">
            <w:r>
              <w:t>10</w:t>
            </w:r>
          </w:p>
        </w:tc>
        <w:tc>
          <w:tcPr>
            <w:tcW w:w="5040" w:type="dxa"/>
          </w:tcPr>
          <w:p w14:paraId="4E276EC2" w14:textId="77777777" w:rsidR="00F763C6" w:rsidRDefault="00000000">
            <w:r>
              <w:t>Financial Reconciliation</w:t>
            </w:r>
          </w:p>
        </w:tc>
        <w:tc>
          <w:tcPr>
            <w:tcW w:w="3600" w:type="dxa"/>
          </w:tcPr>
          <w:p w14:paraId="59D0D5A7" w14:textId="77777777" w:rsidR="00F763C6" w:rsidRDefault="00000000">
            <w:r>
              <w:t>150.1%</w:t>
            </w:r>
          </w:p>
        </w:tc>
      </w:tr>
    </w:tbl>
    <w:p w14:paraId="34DF23F3" w14:textId="77777777" w:rsidR="00F763C6" w:rsidRDefault="00F763C6"/>
    <w:p w14:paraId="6F72FCE9" w14:textId="77777777" w:rsidR="00F763C6" w:rsidRDefault="00000000">
      <w:pPr>
        <w:pStyle w:val="Heading2"/>
      </w:pPr>
      <w:r>
        <w:rPr>
          <w:color w:val="1F2328"/>
        </w:rPr>
        <w:t>Total Annual Savings by Industry (Top 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3"/>
        <w:gridCol w:w="4812"/>
        <w:gridCol w:w="3445"/>
      </w:tblGrid>
      <w:tr w:rsidR="00F763C6" w14:paraId="1E9D68D5" w14:textId="77777777">
        <w:tc>
          <w:tcPr>
            <w:tcW w:w="720" w:type="dxa"/>
          </w:tcPr>
          <w:p w14:paraId="295D7C78" w14:textId="77777777" w:rsidR="00F763C6" w:rsidRDefault="00000000">
            <w:r>
              <w:rPr>
                <w:b/>
              </w:rPr>
              <w:t>Rank</w:t>
            </w:r>
          </w:p>
        </w:tc>
        <w:tc>
          <w:tcPr>
            <w:tcW w:w="5040" w:type="dxa"/>
          </w:tcPr>
          <w:p w14:paraId="027CCAF5" w14:textId="77777777" w:rsidR="00F763C6" w:rsidRDefault="00000000">
            <w:r>
              <w:rPr>
                <w:b/>
              </w:rPr>
              <w:t>Industry</w:t>
            </w:r>
          </w:p>
        </w:tc>
        <w:tc>
          <w:tcPr>
            <w:tcW w:w="3600" w:type="dxa"/>
          </w:tcPr>
          <w:p w14:paraId="0882D7CC" w14:textId="77777777" w:rsidR="00F763C6" w:rsidRDefault="00000000">
            <w:r>
              <w:rPr>
                <w:b/>
              </w:rPr>
              <w:t>Total Annual Savings (USD)</w:t>
            </w:r>
          </w:p>
        </w:tc>
      </w:tr>
      <w:tr w:rsidR="00F763C6" w14:paraId="696C7F3E" w14:textId="77777777">
        <w:tc>
          <w:tcPr>
            <w:tcW w:w="720" w:type="dxa"/>
          </w:tcPr>
          <w:p w14:paraId="17CB74EF" w14:textId="77777777" w:rsidR="00F763C6" w:rsidRDefault="00000000">
            <w:r>
              <w:t>1</w:t>
            </w:r>
          </w:p>
        </w:tc>
        <w:tc>
          <w:tcPr>
            <w:tcW w:w="5040" w:type="dxa"/>
          </w:tcPr>
          <w:p w14:paraId="7351BCF1" w14:textId="77777777" w:rsidR="00F763C6" w:rsidRDefault="00000000">
            <w:r>
              <w:t>Education</w:t>
            </w:r>
          </w:p>
        </w:tc>
        <w:tc>
          <w:tcPr>
            <w:tcW w:w="3600" w:type="dxa"/>
          </w:tcPr>
          <w:p w14:paraId="21CA5004" w14:textId="77777777" w:rsidR="00F763C6" w:rsidRDefault="00000000">
            <w:r>
              <w:t>$774.61M</w:t>
            </w:r>
          </w:p>
        </w:tc>
      </w:tr>
      <w:tr w:rsidR="00F763C6" w14:paraId="0BB15502" w14:textId="77777777">
        <w:tc>
          <w:tcPr>
            <w:tcW w:w="720" w:type="dxa"/>
          </w:tcPr>
          <w:p w14:paraId="025A6CE8" w14:textId="77777777" w:rsidR="00F763C6" w:rsidRDefault="00000000">
            <w:r>
              <w:t>2</w:t>
            </w:r>
          </w:p>
        </w:tc>
        <w:tc>
          <w:tcPr>
            <w:tcW w:w="5040" w:type="dxa"/>
          </w:tcPr>
          <w:p w14:paraId="6210ABAA" w14:textId="77777777" w:rsidR="00F763C6" w:rsidRDefault="00000000">
            <w:r>
              <w:t>Aerospace &amp; Defense</w:t>
            </w:r>
          </w:p>
        </w:tc>
        <w:tc>
          <w:tcPr>
            <w:tcW w:w="3600" w:type="dxa"/>
          </w:tcPr>
          <w:p w14:paraId="3496791E" w14:textId="77777777" w:rsidR="00F763C6" w:rsidRDefault="00000000">
            <w:r>
              <w:t>$733.27M</w:t>
            </w:r>
          </w:p>
        </w:tc>
      </w:tr>
      <w:tr w:rsidR="00F763C6" w14:paraId="536D6BCA" w14:textId="77777777">
        <w:tc>
          <w:tcPr>
            <w:tcW w:w="720" w:type="dxa"/>
          </w:tcPr>
          <w:p w14:paraId="2D16F0CA" w14:textId="77777777" w:rsidR="00F763C6" w:rsidRDefault="00000000">
            <w:r>
              <w:t>3</w:t>
            </w:r>
          </w:p>
        </w:tc>
        <w:tc>
          <w:tcPr>
            <w:tcW w:w="5040" w:type="dxa"/>
          </w:tcPr>
          <w:p w14:paraId="64203EA9" w14:textId="77777777" w:rsidR="00F763C6" w:rsidRDefault="00000000">
            <w:r>
              <w:t>Chemical &amp; Materials</w:t>
            </w:r>
          </w:p>
        </w:tc>
        <w:tc>
          <w:tcPr>
            <w:tcW w:w="3600" w:type="dxa"/>
          </w:tcPr>
          <w:p w14:paraId="4410CBF6" w14:textId="77777777" w:rsidR="00F763C6" w:rsidRDefault="00000000">
            <w:r>
              <w:t>$680.87M</w:t>
            </w:r>
          </w:p>
        </w:tc>
      </w:tr>
      <w:tr w:rsidR="00F763C6" w14:paraId="070C32AF" w14:textId="77777777">
        <w:tc>
          <w:tcPr>
            <w:tcW w:w="720" w:type="dxa"/>
          </w:tcPr>
          <w:p w14:paraId="27CD12E7" w14:textId="77777777" w:rsidR="00F763C6" w:rsidRDefault="00000000">
            <w:r>
              <w:t>4</w:t>
            </w:r>
          </w:p>
        </w:tc>
        <w:tc>
          <w:tcPr>
            <w:tcW w:w="5040" w:type="dxa"/>
          </w:tcPr>
          <w:p w14:paraId="015AFEB0" w14:textId="77777777" w:rsidR="00F763C6" w:rsidRDefault="00000000">
            <w:r>
              <w:t>Banking &amp; Financial Services</w:t>
            </w:r>
          </w:p>
        </w:tc>
        <w:tc>
          <w:tcPr>
            <w:tcW w:w="3600" w:type="dxa"/>
          </w:tcPr>
          <w:p w14:paraId="1AE96674" w14:textId="77777777" w:rsidR="00F763C6" w:rsidRDefault="00000000">
            <w:r>
              <w:t>$676.06M</w:t>
            </w:r>
          </w:p>
        </w:tc>
      </w:tr>
      <w:tr w:rsidR="00F763C6" w14:paraId="44DE94EB" w14:textId="77777777">
        <w:tc>
          <w:tcPr>
            <w:tcW w:w="720" w:type="dxa"/>
          </w:tcPr>
          <w:p w14:paraId="7A010793" w14:textId="77777777" w:rsidR="00F763C6" w:rsidRDefault="00000000">
            <w:r>
              <w:t>5</w:t>
            </w:r>
          </w:p>
        </w:tc>
        <w:tc>
          <w:tcPr>
            <w:tcW w:w="5040" w:type="dxa"/>
          </w:tcPr>
          <w:p w14:paraId="148C8A1A" w14:textId="77777777" w:rsidR="00F763C6" w:rsidRDefault="00000000">
            <w:r>
              <w:t>Hospitality &amp; Travel</w:t>
            </w:r>
          </w:p>
        </w:tc>
        <w:tc>
          <w:tcPr>
            <w:tcW w:w="3600" w:type="dxa"/>
          </w:tcPr>
          <w:p w14:paraId="6E9AD4B2" w14:textId="77777777" w:rsidR="00F763C6" w:rsidRDefault="00000000">
            <w:r>
              <w:t>$672.37M</w:t>
            </w:r>
          </w:p>
        </w:tc>
      </w:tr>
      <w:tr w:rsidR="00F763C6" w14:paraId="2C4AD9C9" w14:textId="77777777">
        <w:tc>
          <w:tcPr>
            <w:tcW w:w="720" w:type="dxa"/>
          </w:tcPr>
          <w:p w14:paraId="2A03D6B6" w14:textId="77777777" w:rsidR="00F763C6" w:rsidRDefault="00000000">
            <w:r>
              <w:t>6</w:t>
            </w:r>
          </w:p>
        </w:tc>
        <w:tc>
          <w:tcPr>
            <w:tcW w:w="5040" w:type="dxa"/>
          </w:tcPr>
          <w:p w14:paraId="7050C7B3" w14:textId="77777777" w:rsidR="00F763C6" w:rsidRDefault="00000000">
            <w:r>
              <w:t>Mining &amp; Metals</w:t>
            </w:r>
          </w:p>
        </w:tc>
        <w:tc>
          <w:tcPr>
            <w:tcW w:w="3600" w:type="dxa"/>
          </w:tcPr>
          <w:p w14:paraId="660A1815" w14:textId="77777777" w:rsidR="00F763C6" w:rsidRDefault="00000000">
            <w:r>
              <w:t>$658.37M</w:t>
            </w:r>
          </w:p>
        </w:tc>
      </w:tr>
      <w:tr w:rsidR="00F763C6" w14:paraId="1FE6AEAB" w14:textId="77777777">
        <w:tc>
          <w:tcPr>
            <w:tcW w:w="720" w:type="dxa"/>
          </w:tcPr>
          <w:p w14:paraId="4E91CD09" w14:textId="77777777" w:rsidR="00F763C6" w:rsidRDefault="00000000">
            <w:r>
              <w:t>7</w:t>
            </w:r>
          </w:p>
        </w:tc>
        <w:tc>
          <w:tcPr>
            <w:tcW w:w="5040" w:type="dxa"/>
          </w:tcPr>
          <w:p w14:paraId="4A73A404" w14:textId="77777777" w:rsidR="00F763C6" w:rsidRDefault="00000000">
            <w:r>
              <w:t>Insurance</w:t>
            </w:r>
          </w:p>
        </w:tc>
        <w:tc>
          <w:tcPr>
            <w:tcW w:w="3600" w:type="dxa"/>
          </w:tcPr>
          <w:p w14:paraId="51680DCF" w14:textId="77777777" w:rsidR="00F763C6" w:rsidRDefault="00000000">
            <w:r>
              <w:t>$651.18M</w:t>
            </w:r>
          </w:p>
        </w:tc>
      </w:tr>
      <w:tr w:rsidR="00F763C6" w14:paraId="3AC3662B" w14:textId="77777777">
        <w:tc>
          <w:tcPr>
            <w:tcW w:w="720" w:type="dxa"/>
          </w:tcPr>
          <w:p w14:paraId="6FC7A23F" w14:textId="77777777" w:rsidR="00F763C6" w:rsidRDefault="00000000">
            <w:r>
              <w:t>8</w:t>
            </w:r>
          </w:p>
        </w:tc>
        <w:tc>
          <w:tcPr>
            <w:tcW w:w="5040" w:type="dxa"/>
          </w:tcPr>
          <w:p w14:paraId="58A839B4" w14:textId="77777777" w:rsidR="00F763C6" w:rsidRDefault="00000000">
            <w:r>
              <w:t>Professional Services &amp; Consulting</w:t>
            </w:r>
          </w:p>
        </w:tc>
        <w:tc>
          <w:tcPr>
            <w:tcW w:w="3600" w:type="dxa"/>
          </w:tcPr>
          <w:p w14:paraId="48BAA11B" w14:textId="77777777" w:rsidR="00F763C6" w:rsidRDefault="00000000">
            <w:r>
              <w:t>$642.04M</w:t>
            </w:r>
          </w:p>
        </w:tc>
      </w:tr>
      <w:tr w:rsidR="00F763C6" w14:paraId="25D02C91" w14:textId="77777777">
        <w:tc>
          <w:tcPr>
            <w:tcW w:w="720" w:type="dxa"/>
          </w:tcPr>
          <w:p w14:paraId="753365E5" w14:textId="77777777" w:rsidR="00F763C6" w:rsidRDefault="00000000">
            <w:r>
              <w:t>9</w:t>
            </w:r>
          </w:p>
        </w:tc>
        <w:tc>
          <w:tcPr>
            <w:tcW w:w="5040" w:type="dxa"/>
          </w:tcPr>
          <w:p w14:paraId="4FD90012" w14:textId="77777777" w:rsidR="00F763C6" w:rsidRDefault="00000000">
            <w:r>
              <w:t>Construction &amp; Engineering</w:t>
            </w:r>
          </w:p>
        </w:tc>
        <w:tc>
          <w:tcPr>
            <w:tcW w:w="3600" w:type="dxa"/>
          </w:tcPr>
          <w:p w14:paraId="52E4925F" w14:textId="77777777" w:rsidR="00F763C6" w:rsidRDefault="00000000">
            <w:r>
              <w:t>$629.25M</w:t>
            </w:r>
          </w:p>
        </w:tc>
      </w:tr>
      <w:tr w:rsidR="00F763C6" w14:paraId="1CEC0F53" w14:textId="77777777">
        <w:tc>
          <w:tcPr>
            <w:tcW w:w="720" w:type="dxa"/>
          </w:tcPr>
          <w:p w14:paraId="3E4A794A" w14:textId="77777777" w:rsidR="00F763C6" w:rsidRDefault="00000000">
            <w:r>
              <w:t>10</w:t>
            </w:r>
          </w:p>
        </w:tc>
        <w:tc>
          <w:tcPr>
            <w:tcW w:w="5040" w:type="dxa"/>
          </w:tcPr>
          <w:p w14:paraId="4A1BD1B7" w14:textId="77777777" w:rsidR="00F763C6" w:rsidRDefault="00000000">
            <w:r>
              <w:t>Agriculture &amp; Food Processing</w:t>
            </w:r>
          </w:p>
        </w:tc>
        <w:tc>
          <w:tcPr>
            <w:tcW w:w="3600" w:type="dxa"/>
          </w:tcPr>
          <w:p w14:paraId="28493E69" w14:textId="77777777" w:rsidR="00F763C6" w:rsidRDefault="00000000">
            <w:r>
              <w:t>$629.19M</w:t>
            </w:r>
          </w:p>
        </w:tc>
      </w:tr>
    </w:tbl>
    <w:p w14:paraId="27149A14" w14:textId="77777777" w:rsidR="00F763C6" w:rsidRDefault="00F763C6"/>
    <w:p w14:paraId="5C67AA36" w14:textId="77777777" w:rsidR="00F763C6" w:rsidRDefault="00000000">
      <w:pPr>
        <w:pStyle w:val="Heading2"/>
      </w:pPr>
      <w:r>
        <w:rPr>
          <w:color w:val="1F2328"/>
        </w:rPr>
        <w:t>Budget vs Savings Relationship</w:t>
      </w:r>
    </w:p>
    <w:p w14:paraId="0FF9B542" w14:textId="77777777" w:rsidR="00F763C6" w:rsidRDefault="00000000">
      <w:r>
        <w:t>The scatter plot of budget vs annual savings (with a break-even reference line) shows that the overwhelming majority of projects generate savings exceeding their budget. Total portfolio savings of $15.90B against total investment of $9.11B represents a portfolio-level savings-to-budget ratio of 1.75x.</w:t>
      </w:r>
    </w:p>
    <w:p w14:paraId="79AB5E12" w14:textId="77777777" w:rsidR="00F763C6" w:rsidRDefault="00000000">
      <w:r>
        <w:br w:type="page"/>
      </w:r>
    </w:p>
    <w:p w14:paraId="40AD7345" w14:textId="77777777" w:rsidR="00D11FAE" w:rsidRDefault="00D11FAE" w:rsidP="00D11FAE">
      <w:pPr>
        <w:pStyle w:val="Heading1"/>
        <w:rPr>
          <w:color w:val="1F2328"/>
        </w:rPr>
      </w:pPr>
      <w:r w:rsidRPr="00D11FAE">
        <w:rPr>
          <w:color w:val="1F2328"/>
        </w:rPr>
        <w:lastRenderedPageBreak/>
        <w:t>8. Key Observations &amp; Insights</w:t>
      </w:r>
    </w:p>
    <w:p w14:paraId="5A4CAA27" w14:textId="77777777" w:rsidR="00D11FAE" w:rsidRPr="00D11FAE" w:rsidRDefault="00D11FAE" w:rsidP="00D11FAE"/>
    <w:p w14:paraId="3F23DEE8" w14:textId="77777777" w:rsidR="00D11FAE" w:rsidRDefault="00D11FAE" w:rsidP="00D11FAE">
      <w:pPr>
        <w:rPr>
          <w:b/>
        </w:rPr>
      </w:pPr>
      <w:r w:rsidRPr="00D11FAE">
        <w:rPr>
          <w:b/>
        </w:rPr>
        <w:t>Observation 1 — Strong overall financial value</w:t>
      </w:r>
    </w:p>
    <w:p w14:paraId="592BFBF3" w14:textId="5E2B3129" w:rsidR="00D11FAE" w:rsidRPr="00D11FAE" w:rsidRDefault="00D11FAE" w:rsidP="00D11FAE">
      <w:pPr>
        <w:rPr>
          <w:b/>
        </w:rPr>
      </w:pPr>
      <w:r w:rsidRPr="00D11FAE">
        <w:rPr>
          <w:color w:val="1F2328"/>
          <w:lang w:val="en-IN"/>
        </w:rPr>
        <w:t xml:space="preserve">The 50,000-project portfolio generated approximately </w:t>
      </w:r>
      <w:r w:rsidRPr="00D11FAE">
        <w:rPr>
          <w:b/>
          <w:bCs/>
          <w:color w:val="1F2328"/>
          <w:lang w:val="en-IN"/>
        </w:rPr>
        <w:t>$15.90B in annual savings against $9.11B in total investment</w:t>
      </w:r>
      <w:r w:rsidRPr="00D11FAE">
        <w:rPr>
          <w:color w:val="1F2328"/>
          <w:lang w:val="en-IN"/>
        </w:rPr>
        <w:t xml:space="preserve">, representing a portfolio-level savings-to-budget ratio of approximately </w:t>
      </w:r>
      <w:r w:rsidRPr="00D11FAE">
        <w:rPr>
          <w:b/>
          <w:bCs/>
          <w:color w:val="1F2328"/>
          <w:lang w:val="en-IN"/>
        </w:rPr>
        <w:t>1.75×</w:t>
      </w:r>
      <w:r w:rsidRPr="00D11FAE">
        <w:rPr>
          <w:color w:val="1F2328"/>
          <w:lang w:val="en-IN"/>
        </w:rPr>
        <w:t>.</w:t>
      </w:r>
    </w:p>
    <w:p w14:paraId="1052D021" w14:textId="0EB7AE3A" w:rsidR="00D11FAE" w:rsidRDefault="00D11FAE" w:rsidP="00D11FAE">
      <w:pPr>
        <w:rPr>
          <w:color w:val="1F2328"/>
          <w:lang w:val="en-IN"/>
        </w:rPr>
      </w:pPr>
      <w:r w:rsidRPr="00D11FAE">
        <w:rPr>
          <w:b/>
          <w:bCs/>
          <w:color w:val="1F2328"/>
          <w:lang w:val="en-IN"/>
        </w:rPr>
        <w:t>Insight:</w:t>
      </w:r>
      <w:r w:rsidRPr="00D11FAE">
        <w:rPr>
          <w:color w:val="1F2328"/>
          <w:lang w:val="en-IN"/>
        </w:rPr>
        <w:t xml:space="preserve"> Enterprise automation can generate substantial measurable financial value, but performance varies considerably across automation types and industries.</w:t>
      </w:r>
    </w:p>
    <w:p w14:paraId="2D4B0FE5" w14:textId="77777777" w:rsidR="00D11FAE" w:rsidRPr="00D11FAE" w:rsidRDefault="00D11FAE" w:rsidP="00D11FAE">
      <w:pPr>
        <w:rPr>
          <w:color w:val="1F2328"/>
          <w:lang w:val="en-IN"/>
        </w:rPr>
      </w:pPr>
    </w:p>
    <w:p w14:paraId="29A245E1" w14:textId="77777777" w:rsidR="00D11FAE" w:rsidRDefault="00D11FAE" w:rsidP="00D11FAE">
      <w:pPr>
        <w:rPr>
          <w:b/>
        </w:rPr>
      </w:pPr>
      <w:r w:rsidRPr="00D11FAE">
        <w:rPr>
          <w:b/>
        </w:rPr>
        <w:t>Observation 2 — ROI varies across automation types</w:t>
      </w:r>
    </w:p>
    <w:p w14:paraId="54073E14" w14:textId="515F84E8" w:rsidR="00D11FAE" w:rsidRPr="00D11FAE" w:rsidRDefault="00D11FAE" w:rsidP="00D11FAE">
      <w:pPr>
        <w:rPr>
          <w:color w:val="1F2328"/>
          <w:lang w:val="en-IN"/>
        </w:rPr>
      </w:pPr>
      <w:r w:rsidRPr="00D11FAE">
        <w:rPr>
          <w:color w:val="1F2328"/>
          <w:lang w:val="en-IN"/>
        </w:rPr>
        <w:t xml:space="preserve">Regulatory Reporting, Supply Chain Optimization, and Customer Onboarding recorded the highest median ROI among the automation types </w:t>
      </w:r>
      <w:proofErr w:type="spellStart"/>
      <w:r w:rsidRPr="00D11FAE">
        <w:rPr>
          <w:color w:val="1F2328"/>
          <w:lang w:val="en-IN"/>
        </w:rPr>
        <w:t>analyzed</w:t>
      </w:r>
      <w:proofErr w:type="spellEnd"/>
      <w:r w:rsidRPr="00D11FAE">
        <w:rPr>
          <w:color w:val="1F2328"/>
          <w:lang w:val="en-IN"/>
        </w:rPr>
        <w:t>.</w:t>
      </w:r>
    </w:p>
    <w:p w14:paraId="34E57908" w14:textId="77777777" w:rsidR="00D11FAE" w:rsidRPr="00D11FAE" w:rsidRDefault="00D11FAE" w:rsidP="00D11FAE">
      <w:pPr>
        <w:rPr>
          <w:color w:val="1F2328"/>
          <w:lang w:val="en-IN"/>
        </w:rPr>
      </w:pPr>
      <w:r w:rsidRPr="00D11FAE">
        <w:rPr>
          <w:b/>
          <w:bCs/>
          <w:color w:val="1F2328"/>
          <w:lang w:val="en-IN"/>
        </w:rPr>
        <w:t>Insight:</w:t>
      </w:r>
      <w:r w:rsidRPr="00D11FAE">
        <w:rPr>
          <w:color w:val="1F2328"/>
          <w:lang w:val="en-IN"/>
        </w:rPr>
        <w:t xml:space="preserve"> Automation value is not uniform across use cases. Selecting the right automation process is an important factor when prioritizing future initiatives.</w:t>
      </w:r>
    </w:p>
    <w:p w14:paraId="6260F3BB" w14:textId="37A3A363" w:rsidR="00D11FAE" w:rsidRPr="00D11FAE" w:rsidRDefault="00D11FAE" w:rsidP="00D11FAE">
      <w:pPr>
        <w:rPr>
          <w:color w:val="1F2328"/>
          <w:lang w:val="en-IN"/>
        </w:rPr>
      </w:pPr>
    </w:p>
    <w:p w14:paraId="7072AA5F" w14:textId="77777777" w:rsidR="00D11FAE" w:rsidRDefault="00D11FAE" w:rsidP="00D11FAE">
      <w:pPr>
        <w:rPr>
          <w:b/>
        </w:rPr>
      </w:pPr>
      <w:r w:rsidRPr="00D11FAE">
        <w:rPr>
          <w:b/>
        </w:rPr>
        <w:t>Observation 3 — AI enablement shows only a marginal ROI difference</w:t>
      </w:r>
    </w:p>
    <w:p w14:paraId="3C73463E" w14:textId="79FEF831" w:rsidR="00D11FAE" w:rsidRPr="00D11FAE" w:rsidRDefault="00D11FAE" w:rsidP="00D11FAE">
      <w:pPr>
        <w:rPr>
          <w:color w:val="1F2328"/>
          <w:lang w:val="en-IN"/>
        </w:rPr>
      </w:pPr>
      <w:r w:rsidRPr="00D11FAE">
        <w:rPr>
          <w:color w:val="1F2328"/>
          <w:lang w:val="en-IN"/>
        </w:rPr>
        <w:t xml:space="preserve">AI-enabled projects recorded an average ROI of </w:t>
      </w:r>
      <w:r w:rsidRPr="00D11FAE">
        <w:rPr>
          <w:b/>
          <w:bCs/>
          <w:color w:val="1F2328"/>
          <w:lang w:val="en-IN"/>
        </w:rPr>
        <w:t>175.22%</w:t>
      </w:r>
      <w:r w:rsidRPr="00D11FAE">
        <w:rPr>
          <w:color w:val="1F2328"/>
          <w:lang w:val="en-IN"/>
        </w:rPr>
        <w:t xml:space="preserve">, compared with </w:t>
      </w:r>
      <w:r w:rsidRPr="00D11FAE">
        <w:rPr>
          <w:b/>
          <w:bCs/>
          <w:color w:val="1F2328"/>
          <w:lang w:val="en-IN"/>
        </w:rPr>
        <w:t>173.72%</w:t>
      </w:r>
      <w:r w:rsidRPr="00D11FAE">
        <w:rPr>
          <w:color w:val="1F2328"/>
          <w:lang w:val="en-IN"/>
        </w:rPr>
        <w:t xml:space="preserve"> for non-AI projects — a difference of only </w:t>
      </w:r>
      <w:r w:rsidRPr="00D11FAE">
        <w:rPr>
          <w:b/>
          <w:bCs/>
          <w:color w:val="1F2328"/>
          <w:lang w:val="en-IN"/>
        </w:rPr>
        <w:t>1.50 percentage points</w:t>
      </w:r>
      <w:r w:rsidRPr="00D11FAE">
        <w:rPr>
          <w:color w:val="1F2328"/>
          <w:lang w:val="en-IN"/>
        </w:rPr>
        <w:t>.</w:t>
      </w:r>
    </w:p>
    <w:p w14:paraId="2D5A9549" w14:textId="77777777" w:rsidR="00D11FAE" w:rsidRPr="00D11FAE" w:rsidRDefault="00D11FAE" w:rsidP="00D11FAE">
      <w:pPr>
        <w:rPr>
          <w:color w:val="1F2328"/>
          <w:lang w:val="en-IN"/>
        </w:rPr>
      </w:pPr>
      <w:r w:rsidRPr="00D11FAE">
        <w:rPr>
          <w:b/>
          <w:bCs/>
          <w:color w:val="1F2328"/>
          <w:lang w:val="en-IN"/>
        </w:rPr>
        <w:t>Insight:</w:t>
      </w:r>
      <w:r w:rsidRPr="00D11FAE">
        <w:rPr>
          <w:color w:val="1F2328"/>
          <w:lang w:val="en-IN"/>
        </w:rPr>
        <w:t xml:space="preserve"> AI enablement alone does not appear to be a dominant ROI differentiator at the portfolio level. Project design, automation type, and implementation quality may have greater influence.</w:t>
      </w:r>
    </w:p>
    <w:p w14:paraId="071DE66B" w14:textId="33AD9843" w:rsidR="00D11FAE" w:rsidRPr="00D11FAE" w:rsidRDefault="00D11FAE" w:rsidP="00D11FAE">
      <w:pPr>
        <w:rPr>
          <w:color w:val="1F2328"/>
          <w:lang w:val="en-IN"/>
        </w:rPr>
      </w:pPr>
    </w:p>
    <w:p w14:paraId="04B2A926" w14:textId="77777777" w:rsidR="00D11FAE" w:rsidRDefault="00D11FAE" w:rsidP="00D11FAE">
      <w:pPr>
        <w:rPr>
          <w:b/>
        </w:rPr>
      </w:pPr>
      <w:r w:rsidRPr="00D11FAE">
        <w:rPr>
          <w:b/>
        </w:rPr>
        <w:t>Observation 4 — Cloud deployment does not show a strong ROI advantage</w:t>
      </w:r>
    </w:p>
    <w:p w14:paraId="211D42A2" w14:textId="550FCB67" w:rsidR="00D11FAE" w:rsidRPr="00D11FAE" w:rsidRDefault="00D11FAE" w:rsidP="00D11FAE">
      <w:pPr>
        <w:rPr>
          <w:color w:val="1F2328"/>
          <w:lang w:val="en-IN"/>
        </w:rPr>
      </w:pPr>
      <w:r w:rsidRPr="00D11FAE">
        <w:rPr>
          <w:color w:val="1F2328"/>
          <w:lang w:val="en-IN"/>
        </w:rPr>
        <w:t xml:space="preserve">Cloud-deployed projects recorded an average ROI of </w:t>
      </w:r>
      <w:r w:rsidRPr="00D11FAE">
        <w:rPr>
          <w:b/>
          <w:bCs/>
          <w:color w:val="1F2328"/>
          <w:lang w:val="en-IN"/>
        </w:rPr>
        <w:t>174.20%</w:t>
      </w:r>
      <w:r w:rsidRPr="00D11FAE">
        <w:rPr>
          <w:color w:val="1F2328"/>
          <w:lang w:val="en-IN"/>
        </w:rPr>
        <w:t xml:space="preserve">, compared with </w:t>
      </w:r>
      <w:r w:rsidRPr="00D11FAE">
        <w:rPr>
          <w:b/>
          <w:bCs/>
          <w:color w:val="1F2328"/>
          <w:lang w:val="en-IN"/>
        </w:rPr>
        <w:t>175.19%</w:t>
      </w:r>
      <w:r w:rsidRPr="00D11FAE">
        <w:rPr>
          <w:color w:val="1F2328"/>
          <w:lang w:val="en-IN"/>
        </w:rPr>
        <w:t xml:space="preserve"> for non-cloud projects.</w:t>
      </w:r>
    </w:p>
    <w:p w14:paraId="7A91F752" w14:textId="77777777" w:rsidR="00D11FAE" w:rsidRPr="00D11FAE" w:rsidRDefault="00D11FAE" w:rsidP="00D11FAE">
      <w:pPr>
        <w:rPr>
          <w:color w:val="1F2328"/>
          <w:lang w:val="en-IN"/>
        </w:rPr>
      </w:pPr>
      <w:r w:rsidRPr="00D11FAE">
        <w:rPr>
          <w:b/>
          <w:bCs/>
          <w:color w:val="1F2328"/>
          <w:lang w:val="en-IN"/>
        </w:rPr>
        <w:t>Insight:</w:t>
      </w:r>
      <w:r w:rsidRPr="00D11FAE">
        <w:rPr>
          <w:color w:val="1F2328"/>
          <w:lang w:val="en-IN"/>
        </w:rPr>
        <w:t xml:space="preserve"> Cloud adoption by itself does not guarantee higher financial returns. Deployment architecture should therefore be selected according to operational and technical requirements rather than ROI expectations alone.</w:t>
      </w:r>
    </w:p>
    <w:p w14:paraId="4CCA0704" w14:textId="25B7148A" w:rsidR="00D11FAE" w:rsidRPr="00D11FAE" w:rsidRDefault="00D11FAE" w:rsidP="00D11FAE">
      <w:pPr>
        <w:rPr>
          <w:color w:val="1F2328"/>
          <w:lang w:val="en-IN"/>
        </w:rPr>
      </w:pPr>
    </w:p>
    <w:p w14:paraId="38750542" w14:textId="77777777" w:rsidR="00D11FAE" w:rsidRDefault="00D11FAE" w:rsidP="00D11FAE">
      <w:pPr>
        <w:rPr>
          <w:b/>
        </w:rPr>
      </w:pPr>
    </w:p>
    <w:p w14:paraId="4595FF07" w14:textId="77777777" w:rsidR="00D11FAE" w:rsidRDefault="00D11FAE" w:rsidP="00D11FAE">
      <w:pPr>
        <w:rPr>
          <w:b/>
        </w:rPr>
      </w:pPr>
    </w:p>
    <w:p w14:paraId="1169BBC5" w14:textId="7C578BAA" w:rsidR="00D11FAE" w:rsidRDefault="00D11FAE" w:rsidP="00D11FAE">
      <w:pPr>
        <w:rPr>
          <w:b/>
        </w:rPr>
      </w:pPr>
      <w:r w:rsidRPr="00D11FAE">
        <w:rPr>
          <w:b/>
        </w:rPr>
        <w:lastRenderedPageBreak/>
        <w:t>Observation 5 — Some high-investment areas underperform</w:t>
      </w:r>
    </w:p>
    <w:p w14:paraId="7D7BF29A" w14:textId="2055220D" w:rsidR="00D11FAE" w:rsidRPr="00D11FAE" w:rsidRDefault="00D11FAE" w:rsidP="00D11FAE">
      <w:pPr>
        <w:rPr>
          <w:color w:val="1F2328"/>
          <w:lang w:val="en-IN"/>
        </w:rPr>
      </w:pPr>
      <w:r w:rsidRPr="00D11FAE">
        <w:rPr>
          <w:color w:val="1F2328"/>
          <w:lang w:val="en-IN"/>
        </w:rPr>
        <w:t xml:space="preserve">Process Automation and Contract Analysis were flagged as </w:t>
      </w:r>
      <w:r w:rsidRPr="00D11FAE">
        <w:rPr>
          <w:b/>
          <w:bCs/>
          <w:color w:val="1F2328"/>
          <w:lang w:val="en-IN"/>
        </w:rPr>
        <w:t>High Investment / Low Return</w:t>
      </w:r>
      <w:r w:rsidRPr="00D11FAE">
        <w:rPr>
          <w:color w:val="1F2328"/>
          <w:lang w:val="en-IN"/>
        </w:rPr>
        <w:t xml:space="preserve"> areas because they combine above-median investment with below-33rd-percentile median ROI.</w:t>
      </w:r>
    </w:p>
    <w:p w14:paraId="1716E918" w14:textId="77777777" w:rsidR="00D11FAE" w:rsidRPr="00D11FAE" w:rsidRDefault="00D11FAE" w:rsidP="00D11FAE">
      <w:pPr>
        <w:rPr>
          <w:color w:val="1F2328"/>
          <w:lang w:val="en-IN"/>
        </w:rPr>
      </w:pPr>
      <w:r w:rsidRPr="00D11FAE">
        <w:rPr>
          <w:b/>
          <w:bCs/>
          <w:color w:val="1F2328"/>
          <w:lang w:val="en-IN"/>
        </w:rPr>
        <w:t>Insight:</w:t>
      </w:r>
      <w:r w:rsidRPr="00D11FAE">
        <w:rPr>
          <w:color w:val="1F2328"/>
          <w:lang w:val="en-IN"/>
        </w:rPr>
        <w:t xml:space="preserve"> These areas warrant deeper review of project scope, implementation approach and automation design before additional investment is committed.</w:t>
      </w:r>
    </w:p>
    <w:p w14:paraId="2334252B" w14:textId="0F0B9A39" w:rsidR="00D11FAE" w:rsidRDefault="00D11FAE">
      <w:pPr>
        <w:rPr>
          <w:color w:val="1F2328"/>
        </w:rPr>
      </w:pPr>
      <w:r>
        <w:rPr>
          <w:color w:val="1F2328"/>
        </w:rPr>
        <w:br w:type="page"/>
      </w:r>
    </w:p>
    <w:p w14:paraId="40908A27" w14:textId="0659E18D" w:rsidR="00D11FAE" w:rsidRDefault="00D11FAE" w:rsidP="008B53EA">
      <w:pPr>
        <w:pStyle w:val="Heading1"/>
        <w:rPr>
          <w:color w:val="1F2328"/>
        </w:rPr>
      </w:pPr>
      <w:r w:rsidRPr="00D11FAE">
        <w:rPr>
          <w:color w:val="1F2328"/>
        </w:rPr>
        <w:lastRenderedPageBreak/>
        <w:t>9. Hypothesis Analysis</w:t>
      </w:r>
    </w:p>
    <w:p w14:paraId="793E5CAA" w14:textId="77777777" w:rsidR="008B53EA" w:rsidRDefault="008B53EA" w:rsidP="00D11FAE"/>
    <w:p w14:paraId="3521AEDF" w14:textId="53E0FC5D" w:rsidR="00D11FAE" w:rsidRPr="00D11FAE" w:rsidRDefault="00D11FAE" w:rsidP="00D11FAE">
      <w:r w:rsidRPr="00D11FAE">
        <w:t>The following hypotheses were formulated to investigate whether commonly expected technology and investment characteristics are associated with stronger automation outcomes.</w:t>
      </w:r>
    </w:p>
    <w:p w14:paraId="683E620C" w14:textId="77777777" w:rsidR="00D11FAE" w:rsidRPr="008B53EA" w:rsidRDefault="00D11FAE" w:rsidP="00D11FAE">
      <w:pPr>
        <w:rPr>
          <w:b/>
        </w:rPr>
      </w:pPr>
      <w:r w:rsidRPr="008B53EA">
        <w:rPr>
          <w:b/>
        </w:rPr>
        <w:t>H1: AI-enabled automation projects achieve higher ROI than non-AI projects.</w:t>
      </w:r>
    </w:p>
    <w:p w14:paraId="3C4459AD" w14:textId="77777777" w:rsidR="00D11FAE" w:rsidRPr="008B53EA" w:rsidRDefault="00D11FAE" w:rsidP="00D11FAE">
      <w:pPr>
        <w:rPr>
          <w:b/>
        </w:rPr>
      </w:pPr>
      <w:r w:rsidRPr="008B53EA">
        <w:rPr>
          <w:b/>
        </w:rPr>
        <w:t>Result: Partially supported at a descriptive level.</w:t>
      </w:r>
    </w:p>
    <w:p w14:paraId="25310A3B" w14:textId="77777777" w:rsidR="00D11FAE" w:rsidRPr="00D11FAE" w:rsidRDefault="00D11FAE" w:rsidP="00D11FAE">
      <w:r w:rsidRPr="00D11FAE">
        <w:t>AI-enabled projects have an average ROI of 175.22%, compared with 173.72% for non-AI projects. The difference is only 1.50 percentage points, indicating that the relationship is relatively small at the overall portfolio level.</w:t>
      </w:r>
    </w:p>
    <w:p w14:paraId="65623EBE" w14:textId="77777777" w:rsidR="00D11FAE" w:rsidRPr="00D11FAE" w:rsidRDefault="00D11FAE" w:rsidP="00D11FAE">
      <w:r w:rsidRPr="008B53EA">
        <w:rPr>
          <w:b/>
        </w:rPr>
        <w:t>Business implication:</w:t>
      </w:r>
      <w:r w:rsidRPr="00D11FAE">
        <w:t xml:space="preserve"> AI should not be treated as a standalone guarantee of higher ROI.</w:t>
      </w:r>
    </w:p>
    <w:p w14:paraId="050DD98A" w14:textId="7B716F89" w:rsidR="00D11FAE" w:rsidRPr="00D11FAE" w:rsidRDefault="00D11FAE" w:rsidP="00D11FAE"/>
    <w:p w14:paraId="7F5F46CA" w14:textId="77777777" w:rsidR="00D11FAE" w:rsidRPr="008B53EA" w:rsidRDefault="00D11FAE" w:rsidP="00D11FAE">
      <w:pPr>
        <w:rPr>
          <w:b/>
        </w:rPr>
      </w:pPr>
      <w:r w:rsidRPr="008B53EA">
        <w:rPr>
          <w:b/>
        </w:rPr>
        <w:t>H2: Cloud-deployed automation projects achieve higher ROI than non-cloud projects.</w:t>
      </w:r>
    </w:p>
    <w:p w14:paraId="052BB46A" w14:textId="77777777" w:rsidR="00D11FAE" w:rsidRPr="008B53EA" w:rsidRDefault="00D11FAE" w:rsidP="00D11FAE">
      <w:pPr>
        <w:rPr>
          <w:b/>
        </w:rPr>
      </w:pPr>
      <w:r w:rsidRPr="008B53EA">
        <w:rPr>
          <w:b/>
        </w:rPr>
        <w:t>Result: Not supported by the observed portfolio averages.</w:t>
      </w:r>
    </w:p>
    <w:p w14:paraId="78B4F1E3" w14:textId="77777777" w:rsidR="00D11FAE" w:rsidRPr="00D11FAE" w:rsidRDefault="00D11FAE" w:rsidP="00D11FAE">
      <w:r w:rsidRPr="00D11FAE">
        <w:t>Cloud projects have an average ROI of 174.20%, while non-cloud projects have 175.19%.</w:t>
      </w:r>
    </w:p>
    <w:p w14:paraId="50B0982F" w14:textId="77777777" w:rsidR="00D11FAE" w:rsidRPr="00D11FAE" w:rsidRDefault="00D11FAE" w:rsidP="00D11FAE">
      <w:r w:rsidRPr="008B53EA">
        <w:rPr>
          <w:b/>
        </w:rPr>
        <w:t>Business implication:</w:t>
      </w:r>
      <w:r w:rsidRPr="00D11FAE">
        <w:t xml:space="preserve"> Cloud deployment should be evaluated based on operational, scalability and architectural requirements rather than assuming it will improve ROI.</w:t>
      </w:r>
    </w:p>
    <w:p w14:paraId="21CB33B2" w14:textId="0DBF356E" w:rsidR="00D11FAE" w:rsidRPr="00D11FAE" w:rsidRDefault="00D11FAE" w:rsidP="00D11FAE"/>
    <w:p w14:paraId="0B8AE75E" w14:textId="77777777" w:rsidR="00D11FAE" w:rsidRPr="008B53EA" w:rsidRDefault="00D11FAE" w:rsidP="00D11FAE">
      <w:pPr>
        <w:rPr>
          <w:b/>
        </w:rPr>
      </w:pPr>
      <w:r w:rsidRPr="008B53EA">
        <w:rPr>
          <w:b/>
        </w:rPr>
        <w:t>H3: Higher automation investment consistently produces higher returns.</w:t>
      </w:r>
    </w:p>
    <w:p w14:paraId="6ADAC15C" w14:textId="77777777" w:rsidR="00D11FAE" w:rsidRPr="008B53EA" w:rsidRDefault="00D11FAE" w:rsidP="00D11FAE">
      <w:pPr>
        <w:rPr>
          <w:b/>
        </w:rPr>
      </w:pPr>
      <w:r w:rsidRPr="008B53EA">
        <w:rPr>
          <w:b/>
        </w:rPr>
        <w:t>Result: Not supported.</w:t>
      </w:r>
    </w:p>
    <w:p w14:paraId="6538D9CF" w14:textId="77777777" w:rsidR="00D11FAE" w:rsidRPr="00D11FAE" w:rsidRDefault="00D11FAE" w:rsidP="00D11FAE">
      <w:r w:rsidRPr="00D11FAE">
        <w:t>The analysis identifies areas with relatively high investment but comparatively low median ROI, including Process Automation and Contract Analysis.</w:t>
      </w:r>
    </w:p>
    <w:p w14:paraId="5108CFE9" w14:textId="77777777" w:rsidR="00D11FAE" w:rsidRPr="00D11FAE" w:rsidRDefault="00D11FAE" w:rsidP="00D11FAE">
      <w:r w:rsidRPr="008B53EA">
        <w:rPr>
          <w:b/>
        </w:rPr>
        <w:t>Business implication:</w:t>
      </w:r>
      <w:r w:rsidRPr="00D11FAE">
        <w:t xml:space="preserve"> Increasing investment alone does not guarantee proportional returns. Automation selection and implementation quality should be considered when allocating future resources.</w:t>
      </w:r>
    </w:p>
    <w:p w14:paraId="4B283BDF" w14:textId="49D0CBE9" w:rsidR="008B53EA" w:rsidRDefault="008B53EA">
      <w:pPr>
        <w:rPr>
          <w:rFonts w:asciiTheme="majorHAnsi" w:eastAsiaTheme="majorEastAsia" w:hAnsiTheme="majorHAnsi" w:cstheme="majorBidi"/>
          <w:b/>
          <w:bCs/>
          <w:color w:val="1F2328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1F2328"/>
          <w:sz w:val="28"/>
          <w:szCs w:val="28"/>
        </w:rPr>
        <w:br w:type="page"/>
      </w:r>
    </w:p>
    <w:p w14:paraId="6A2B8E45" w14:textId="210B7BAA" w:rsidR="00D11FAE" w:rsidRDefault="008B53EA" w:rsidP="00D11FAE">
      <w:pPr>
        <w:rPr>
          <w:rFonts w:asciiTheme="majorHAnsi" w:eastAsiaTheme="majorEastAsia" w:hAnsiTheme="majorHAnsi" w:cstheme="majorBidi"/>
          <w:b/>
          <w:bCs/>
          <w:color w:val="1F2328"/>
          <w:sz w:val="28"/>
          <w:szCs w:val="28"/>
        </w:rPr>
      </w:pPr>
      <w:r w:rsidRPr="008B53EA">
        <w:rPr>
          <w:rFonts w:asciiTheme="majorHAnsi" w:eastAsiaTheme="majorEastAsia" w:hAnsiTheme="majorHAnsi" w:cstheme="majorBidi"/>
          <w:b/>
          <w:bCs/>
          <w:color w:val="1F2328"/>
          <w:sz w:val="28"/>
          <w:szCs w:val="28"/>
        </w:rPr>
        <w:lastRenderedPageBreak/>
        <w:t>10. Project Output &amp; Dashboard</w:t>
      </w:r>
    </w:p>
    <w:p w14:paraId="151F90C4" w14:textId="16AF8403" w:rsidR="008B53EA" w:rsidRPr="00D11FAE" w:rsidRDefault="008B53EA" w:rsidP="00D11FAE">
      <w:pPr>
        <w:rPr>
          <w:rFonts w:asciiTheme="majorHAnsi" w:eastAsiaTheme="majorEastAsia" w:hAnsiTheme="majorHAnsi" w:cstheme="majorBidi"/>
          <w:b/>
          <w:bCs/>
          <w:color w:val="1F2328"/>
          <w:sz w:val="28"/>
          <w:szCs w:val="28"/>
        </w:rPr>
      </w:pPr>
      <w:r>
        <w:rPr>
          <w:noProof/>
          <w:color w:val="1F2328"/>
        </w:rPr>
        <w:drawing>
          <wp:anchor distT="0" distB="0" distL="114300" distR="114300" simplePos="0" relativeHeight="251653120" behindDoc="0" locked="0" layoutInCell="1" allowOverlap="1" wp14:anchorId="7F2C90FF" wp14:editId="7760986E">
            <wp:simplePos x="0" y="0"/>
            <wp:positionH relativeFrom="column">
              <wp:posOffset>19685</wp:posOffset>
            </wp:positionH>
            <wp:positionV relativeFrom="page">
              <wp:posOffset>1616075</wp:posOffset>
            </wp:positionV>
            <wp:extent cx="5577840" cy="3137535"/>
            <wp:effectExtent l="0" t="0" r="3810" b="5715"/>
            <wp:wrapNone/>
            <wp:docPr id="22148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8797" name="Picture 221487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3AE6D" w14:textId="1FCD5489" w:rsidR="008B53EA" w:rsidRDefault="008B53EA">
      <w:pPr>
        <w:rPr>
          <w:color w:val="1F2328"/>
        </w:rPr>
      </w:pPr>
      <w:r>
        <w:rPr>
          <w:noProof/>
          <w:color w:val="1F2328"/>
        </w:rPr>
        <w:drawing>
          <wp:anchor distT="0" distB="0" distL="114300" distR="114300" simplePos="0" relativeHeight="251686912" behindDoc="0" locked="0" layoutInCell="1" allowOverlap="1" wp14:anchorId="491DB3F5" wp14:editId="46440B1C">
            <wp:simplePos x="0" y="0"/>
            <wp:positionH relativeFrom="column">
              <wp:posOffset>-5080</wp:posOffset>
            </wp:positionH>
            <wp:positionV relativeFrom="page">
              <wp:posOffset>5257800</wp:posOffset>
            </wp:positionV>
            <wp:extent cx="5577840" cy="3175635"/>
            <wp:effectExtent l="0" t="0" r="3810" b="5715"/>
            <wp:wrapNone/>
            <wp:docPr id="1619968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68619" name="Picture 16199686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1FAE">
        <w:rPr>
          <w:color w:val="1F2328"/>
        </w:rPr>
        <w:br w:type="page"/>
      </w:r>
      <w:r>
        <w:rPr>
          <w:noProof/>
          <w:color w:val="1F2328"/>
        </w:rPr>
        <w:lastRenderedPageBreak/>
        <w:drawing>
          <wp:anchor distT="0" distB="0" distL="114300" distR="114300" simplePos="0" relativeHeight="251642880" behindDoc="0" locked="0" layoutInCell="1" allowOverlap="1" wp14:anchorId="66739D5A" wp14:editId="41FE9987">
            <wp:simplePos x="0" y="0"/>
            <wp:positionH relativeFrom="column">
              <wp:posOffset>213360</wp:posOffset>
            </wp:positionH>
            <wp:positionV relativeFrom="page">
              <wp:posOffset>6644641</wp:posOffset>
            </wp:positionV>
            <wp:extent cx="5257165" cy="2970322"/>
            <wp:effectExtent l="0" t="0" r="635" b="1905"/>
            <wp:wrapNone/>
            <wp:docPr id="28065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5747" name="Picture 280657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708" cy="2976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1F2328"/>
        </w:rPr>
        <w:drawing>
          <wp:anchor distT="0" distB="0" distL="114300" distR="114300" simplePos="0" relativeHeight="251698176" behindDoc="0" locked="0" layoutInCell="1" allowOverlap="1" wp14:anchorId="7383C71B" wp14:editId="39D46E36">
            <wp:simplePos x="0" y="0"/>
            <wp:positionH relativeFrom="column">
              <wp:posOffset>182880</wp:posOffset>
            </wp:positionH>
            <wp:positionV relativeFrom="page">
              <wp:posOffset>3535680</wp:posOffset>
            </wp:positionV>
            <wp:extent cx="5288192" cy="2987852"/>
            <wp:effectExtent l="0" t="0" r="8255" b="3175"/>
            <wp:wrapNone/>
            <wp:docPr id="6305365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36507" name="Picture 6305365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8192" cy="2987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1F2328"/>
        </w:rPr>
        <w:drawing>
          <wp:anchor distT="0" distB="0" distL="114300" distR="114300" simplePos="0" relativeHeight="251678720" behindDoc="0" locked="0" layoutInCell="1" allowOverlap="1" wp14:anchorId="3D3A58B5" wp14:editId="5E6520EC">
            <wp:simplePos x="0" y="0"/>
            <wp:positionH relativeFrom="column">
              <wp:posOffset>167640</wp:posOffset>
            </wp:positionH>
            <wp:positionV relativeFrom="page">
              <wp:posOffset>415925</wp:posOffset>
            </wp:positionV>
            <wp:extent cx="5273040" cy="2985895"/>
            <wp:effectExtent l="0" t="0" r="3810" b="5080"/>
            <wp:wrapNone/>
            <wp:docPr id="1389499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99018" name="Picture 13894990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8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1F2328"/>
        </w:rPr>
        <w:br w:type="page"/>
      </w:r>
    </w:p>
    <w:p w14:paraId="342F0159" w14:textId="2E2ED349" w:rsidR="008B53EA" w:rsidRDefault="008B53EA">
      <w:pPr>
        <w:rPr>
          <w:rFonts w:asciiTheme="majorHAnsi" w:eastAsiaTheme="majorEastAsia" w:hAnsiTheme="majorHAnsi" w:cstheme="majorBidi"/>
          <w:b/>
          <w:bCs/>
          <w:color w:val="1F2328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color w:val="1F2328"/>
          <w:sz w:val="28"/>
          <w:szCs w:val="28"/>
        </w:rPr>
        <w:lastRenderedPageBreak/>
        <w:drawing>
          <wp:anchor distT="0" distB="0" distL="114300" distR="114300" simplePos="0" relativeHeight="251650048" behindDoc="0" locked="0" layoutInCell="1" allowOverlap="1" wp14:anchorId="09A675FD" wp14:editId="637F34CC">
            <wp:simplePos x="0" y="0"/>
            <wp:positionH relativeFrom="column">
              <wp:posOffset>-20955</wp:posOffset>
            </wp:positionH>
            <wp:positionV relativeFrom="page">
              <wp:posOffset>4457700</wp:posOffset>
            </wp:positionV>
            <wp:extent cx="5577840" cy="3189605"/>
            <wp:effectExtent l="0" t="0" r="3810" b="0"/>
            <wp:wrapNone/>
            <wp:docPr id="718104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04527" name="Picture 7181045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eastAsiaTheme="majorEastAsia" w:hAnsiTheme="majorHAnsi" w:cstheme="majorBidi"/>
          <w:b/>
          <w:bCs/>
          <w:noProof/>
          <w:color w:val="1F2328"/>
          <w:sz w:val="28"/>
          <w:szCs w:val="28"/>
        </w:rPr>
        <w:drawing>
          <wp:anchor distT="0" distB="0" distL="114300" distR="114300" simplePos="0" relativeHeight="251630592" behindDoc="0" locked="0" layoutInCell="1" allowOverlap="1" wp14:anchorId="3C31BD97" wp14:editId="6D59FA51">
            <wp:simplePos x="0" y="0"/>
            <wp:positionH relativeFrom="column">
              <wp:posOffset>1905</wp:posOffset>
            </wp:positionH>
            <wp:positionV relativeFrom="page">
              <wp:posOffset>935355</wp:posOffset>
            </wp:positionV>
            <wp:extent cx="5577840" cy="3168650"/>
            <wp:effectExtent l="0" t="0" r="3810" b="0"/>
            <wp:wrapNone/>
            <wp:docPr id="201280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05513" name="Picture 20128055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eastAsiaTheme="majorEastAsia" w:hAnsiTheme="majorHAnsi" w:cstheme="majorBidi"/>
          <w:b/>
          <w:bCs/>
          <w:color w:val="1F2328"/>
          <w:sz w:val="28"/>
          <w:szCs w:val="28"/>
        </w:rPr>
        <w:br w:type="page"/>
      </w:r>
    </w:p>
    <w:p w14:paraId="3E44C21D" w14:textId="074304AD" w:rsidR="00F763C6" w:rsidRDefault="008B53EA">
      <w:pPr>
        <w:pStyle w:val="Heading1"/>
      </w:pPr>
      <w:r>
        <w:rPr>
          <w:color w:val="1F2328"/>
        </w:rPr>
        <w:lastRenderedPageBreak/>
        <w:t>11. Value Driver Findings</w:t>
      </w:r>
    </w:p>
    <w:p w14:paraId="6ED7A9D3" w14:textId="77777777" w:rsidR="00F763C6" w:rsidRDefault="00000000">
      <w:pPr>
        <w:pStyle w:val="Heading2"/>
      </w:pPr>
      <w:r>
        <w:rPr>
          <w:color w:val="1F2328"/>
        </w:rPr>
        <w:t xml:space="preserve">AI-Enabled vs </w:t>
      </w:r>
      <w:proofErr w:type="gramStart"/>
      <w:r>
        <w:rPr>
          <w:color w:val="1F2328"/>
        </w:rPr>
        <w:t>Non-AI Projects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2091"/>
        <w:gridCol w:w="2091"/>
        <w:gridCol w:w="1888"/>
      </w:tblGrid>
      <w:tr w:rsidR="00F763C6" w14:paraId="494DE6CD" w14:textId="77777777">
        <w:tc>
          <w:tcPr>
            <w:tcW w:w="3168" w:type="dxa"/>
          </w:tcPr>
          <w:p w14:paraId="629AF4F1" w14:textId="77777777" w:rsidR="00F763C6" w:rsidRDefault="00000000">
            <w:r>
              <w:rPr>
                <w:b/>
              </w:rPr>
              <w:t>Metric</w:t>
            </w:r>
          </w:p>
        </w:tc>
        <w:tc>
          <w:tcPr>
            <w:tcW w:w="2304" w:type="dxa"/>
          </w:tcPr>
          <w:p w14:paraId="6DB3B3F7" w14:textId="77777777" w:rsidR="00F763C6" w:rsidRDefault="00000000">
            <w:r>
              <w:rPr>
                <w:b/>
              </w:rPr>
              <w:t>AI Enabled = Yes</w:t>
            </w:r>
          </w:p>
        </w:tc>
        <w:tc>
          <w:tcPr>
            <w:tcW w:w="2304" w:type="dxa"/>
          </w:tcPr>
          <w:p w14:paraId="220BF295" w14:textId="77777777" w:rsidR="00F763C6" w:rsidRDefault="00000000">
            <w:r>
              <w:rPr>
                <w:b/>
              </w:rPr>
              <w:t>AI Enabled = No</w:t>
            </w:r>
          </w:p>
        </w:tc>
        <w:tc>
          <w:tcPr>
            <w:tcW w:w="2016" w:type="dxa"/>
          </w:tcPr>
          <w:p w14:paraId="3F660EAD" w14:textId="77777777" w:rsidR="00F763C6" w:rsidRDefault="00000000">
            <w:r>
              <w:rPr>
                <w:b/>
              </w:rPr>
              <w:t>Difference</w:t>
            </w:r>
          </w:p>
        </w:tc>
      </w:tr>
      <w:tr w:rsidR="00F763C6" w14:paraId="460FCC76" w14:textId="77777777">
        <w:tc>
          <w:tcPr>
            <w:tcW w:w="3168" w:type="dxa"/>
          </w:tcPr>
          <w:p w14:paraId="4C9C2C26" w14:textId="77777777" w:rsidR="00F763C6" w:rsidRDefault="00000000">
            <w:r>
              <w:t>Avg ROI (Savings/Budget %)</w:t>
            </w:r>
          </w:p>
        </w:tc>
        <w:tc>
          <w:tcPr>
            <w:tcW w:w="2304" w:type="dxa"/>
          </w:tcPr>
          <w:p w14:paraId="1E569A4E" w14:textId="77777777" w:rsidR="00F763C6" w:rsidRDefault="00000000">
            <w:r>
              <w:t>175.22%</w:t>
            </w:r>
          </w:p>
        </w:tc>
        <w:tc>
          <w:tcPr>
            <w:tcW w:w="2304" w:type="dxa"/>
          </w:tcPr>
          <w:p w14:paraId="7B6A5668" w14:textId="77777777" w:rsidR="00F763C6" w:rsidRDefault="00000000">
            <w:r>
              <w:t>173.72%</w:t>
            </w:r>
          </w:p>
        </w:tc>
        <w:tc>
          <w:tcPr>
            <w:tcW w:w="2016" w:type="dxa"/>
          </w:tcPr>
          <w:p w14:paraId="3981DD33" w14:textId="77777777" w:rsidR="00F763C6" w:rsidRDefault="00000000">
            <w:r>
              <w:t>+1.50%</w:t>
            </w:r>
          </w:p>
        </w:tc>
      </w:tr>
      <w:tr w:rsidR="00F763C6" w14:paraId="6B6E54AA" w14:textId="77777777">
        <w:tc>
          <w:tcPr>
            <w:tcW w:w="3168" w:type="dxa"/>
          </w:tcPr>
          <w:p w14:paraId="6723AA06" w14:textId="77777777" w:rsidR="00F763C6" w:rsidRDefault="00000000">
            <w:r>
              <w:t>Avg Annual Savings (USD)</w:t>
            </w:r>
          </w:p>
        </w:tc>
        <w:tc>
          <w:tcPr>
            <w:tcW w:w="2304" w:type="dxa"/>
          </w:tcPr>
          <w:p w14:paraId="5E3E9C3E" w14:textId="77777777" w:rsidR="00F763C6" w:rsidRDefault="00000000">
            <w:r>
              <w:t>$321.5K</w:t>
            </w:r>
          </w:p>
        </w:tc>
        <w:tc>
          <w:tcPr>
            <w:tcW w:w="2304" w:type="dxa"/>
          </w:tcPr>
          <w:p w14:paraId="22FCDE3A" w14:textId="77777777" w:rsidR="00F763C6" w:rsidRDefault="00000000">
            <w:r>
              <w:t>$313.9K</w:t>
            </w:r>
          </w:p>
        </w:tc>
        <w:tc>
          <w:tcPr>
            <w:tcW w:w="2016" w:type="dxa"/>
          </w:tcPr>
          <w:p w14:paraId="59E61988" w14:textId="77777777" w:rsidR="00F763C6" w:rsidRDefault="00000000">
            <w:r>
              <w:t>$7.6K</w:t>
            </w:r>
          </w:p>
        </w:tc>
      </w:tr>
      <w:tr w:rsidR="00F763C6" w14:paraId="158CB776" w14:textId="77777777">
        <w:tc>
          <w:tcPr>
            <w:tcW w:w="3168" w:type="dxa"/>
          </w:tcPr>
          <w:p w14:paraId="02B2EAEF" w14:textId="77777777" w:rsidR="00F763C6" w:rsidRDefault="00000000">
            <w:r>
              <w:t>Avg Employee Hours Saved</w:t>
            </w:r>
          </w:p>
        </w:tc>
        <w:tc>
          <w:tcPr>
            <w:tcW w:w="2304" w:type="dxa"/>
          </w:tcPr>
          <w:p w14:paraId="24EB78F7" w14:textId="77777777" w:rsidR="00F763C6" w:rsidRDefault="00000000">
            <w:r>
              <w:t>61,373</w:t>
            </w:r>
          </w:p>
        </w:tc>
        <w:tc>
          <w:tcPr>
            <w:tcW w:w="2304" w:type="dxa"/>
          </w:tcPr>
          <w:p w14:paraId="788C60AA" w14:textId="77777777" w:rsidR="00F763C6" w:rsidRDefault="00000000">
            <w:r>
              <w:t>60,941</w:t>
            </w:r>
          </w:p>
        </w:tc>
        <w:tc>
          <w:tcPr>
            <w:tcW w:w="2016" w:type="dxa"/>
          </w:tcPr>
          <w:p w14:paraId="3C654ECC" w14:textId="77777777" w:rsidR="00F763C6" w:rsidRDefault="00000000">
            <w:r>
              <w:t>+432</w:t>
            </w:r>
          </w:p>
        </w:tc>
      </w:tr>
    </w:tbl>
    <w:p w14:paraId="5266EB0E" w14:textId="77777777" w:rsidR="00F763C6" w:rsidRDefault="00F763C6"/>
    <w:p w14:paraId="515452F9" w14:textId="77777777" w:rsidR="00F763C6" w:rsidRDefault="00000000">
      <w:r>
        <w:t>AI-enabled projects show a 1.50 percentage point higher average ROI compared to non-AI projects. The marginal difference suggests that AI enablement alone is not the primary ROI driver at the portfolio level. ROI performance appears broadly distributed across both AI and non-AI projects, indicating that project design, automation type, and implementation quality are likely more significant factors.</w:t>
      </w:r>
    </w:p>
    <w:p w14:paraId="2B0000F6" w14:textId="77777777" w:rsidR="00F763C6" w:rsidRDefault="00000000">
      <w:pPr>
        <w:pStyle w:val="Heading2"/>
      </w:pPr>
      <w:r>
        <w:rPr>
          <w:color w:val="1F2328"/>
        </w:rPr>
        <w:t>Cloud vs Non-Cloud Deployments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2091"/>
        <w:gridCol w:w="2091"/>
        <w:gridCol w:w="1888"/>
      </w:tblGrid>
      <w:tr w:rsidR="00F763C6" w14:paraId="46E31A8D" w14:textId="77777777">
        <w:tc>
          <w:tcPr>
            <w:tcW w:w="3168" w:type="dxa"/>
          </w:tcPr>
          <w:p w14:paraId="3A31A36D" w14:textId="77777777" w:rsidR="00F763C6" w:rsidRDefault="00000000">
            <w:r>
              <w:rPr>
                <w:b/>
              </w:rPr>
              <w:t>Metric</w:t>
            </w:r>
          </w:p>
        </w:tc>
        <w:tc>
          <w:tcPr>
            <w:tcW w:w="2304" w:type="dxa"/>
          </w:tcPr>
          <w:p w14:paraId="1D576012" w14:textId="77777777" w:rsidR="00F763C6" w:rsidRDefault="00000000">
            <w:r>
              <w:rPr>
                <w:b/>
              </w:rPr>
              <w:t>Cloud = Yes</w:t>
            </w:r>
          </w:p>
        </w:tc>
        <w:tc>
          <w:tcPr>
            <w:tcW w:w="2304" w:type="dxa"/>
          </w:tcPr>
          <w:p w14:paraId="3C0D535A" w14:textId="77777777" w:rsidR="00F763C6" w:rsidRDefault="00000000">
            <w:r>
              <w:rPr>
                <w:b/>
              </w:rPr>
              <w:t>Cloud = No</w:t>
            </w:r>
          </w:p>
        </w:tc>
        <w:tc>
          <w:tcPr>
            <w:tcW w:w="2016" w:type="dxa"/>
          </w:tcPr>
          <w:p w14:paraId="6643821A" w14:textId="77777777" w:rsidR="00F763C6" w:rsidRDefault="00000000">
            <w:r>
              <w:rPr>
                <w:b/>
              </w:rPr>
              <w:t>Difference</w:t>
            </w:r>
          </w:p>
        </w:tc>
      </w:tr>
      <w:tr w:rsidR="00F763C6" w14:paraId="3688640C" w14:textId="77777777">
        <w:tc>
          <w:tcPr>
            <w:tcW w:w="3168" w:type="dxa"/>
          </w:tcPr>
          <w:p w14:paraId="117E7DC6" w14:textId="77777777" w:rsidR="00F763C6" w:rsidRDefault="00000000">
            <w:r>
              <w:t>Avg ROI (Savings/Budget %)</w:t>
            </w:r>
          </w:p>
        </w:tc>
        <w:tc>
          <w:tcPr>
            <w:tcW w:w="2304" w:type="dxa"/>
          </w:tcPr>
          <w:p w14:paraId="3CABD3A5" w14:textId="77777777" w:rsidR="00F763C6" w:rsidRDefault="00000000">
            <w:r>
              <w:t>174.20%</w:t>
            </w:r>
          </w:p>
        </w:tc>
        <w:tc>
          <w:tcPr>
            <w:tcW w:w="2304" w:type="dxa"/>
          </w:tcPr>
          <w:p w14:paraId="26E33C0E" w14:textId="77777777" w:rsidR="00F763C6" w:rsidRDefault="00000000">
            <w:r>
              <w:t>175.19%</w:t>
            </w:r>
          </w:p>
        </w:tc>
        <w:tc>
          <w:tcPr>
            <w:tcW w:w="2016" w:type="dxa"/>
          </w:tcPr>
          <w:p w14:paraId="7683BA20" w14:textId="77777777" w:rsidR="00F763C6" w:rsidRDefault="00000000">
            <w:r>
              <w:t>-1.00%</w:t>
            </w:r>
          </w:p>
        </w:tc>
      </w:tr>
      <w:tr w:rsidR="00F763C6" w14:paraId="1F03E23F" w14:textId="77777777">
        <w:tc>
          <w:tcPr>
            <w:tcW w:w="3168" w:type="dxa"/>
          </w:tcPr>
          <w:p w14:paraId="2972F51B" w14:textId="77777777" w:rsidR="00F763C6" w:rsidRDefault="00000000">
            <w:r>
              <w:t>Avg Annual Savings (USD)</w:t>
            </w:r>
          </w:p>
        </w:tc>
        <w:tc>
          <w:tcPr>
            <w:tcW w:w="2304" w:type="dxa"/>
          </w:tcPr>
          <w:p w14:paraId="3A31D0FE" w14:textId="77777777" w:rsidR="00F763C6" w:rsidRDefault="00000000">
            <w:r>
              <w:t>$318.3K</w:t>
            </w:r>
          </w:p>
        </w:tc>
        <w:tc>
          <w:tcPr>
            <w:tcW w:w="2304" w:type="dxa"/>
          </w:tcPr>
          <w:p w14:paraId="242B855B" w14:textId="77777777" w:rsidR="00F763C6" w:rsidRDefault="00000000">
            <w:r>
              <w:t>$317.7K</w:t>
            </w:r>
          </w:p>
        </w:tc>
        <w:tc>
          <w:tcPr>
            <w:tcW w:w="2016" w:type="dxa"/>
          </w:tcPr>
          <w:p w14:paraId="34A7A8CF" w14:textId="77777777" w:rsidR="00F763C6" w:rsidRDefault="00000000">
            <w:r>
              <w:t>$529</w:t>
            </w:r>
          </w:p>
        </w:tc>
      </w:tr>
      <w:tr w:rsidR="00F763C6" w14:paraId="5925E124" w14:textId="77777777">
        <w:tc>
          <w:tcPr>
            <w:tcW w:w="3168" w:type="dxa"/>
          </w:tcPr>
          <w:p w14:paraId="730B4494" w14:textId="77777777" w:rsidR="00F763C6" w:rsidRDefault="00000000">
            <w:r>
              <w:t>Avg Employee Hours Saved</w:t>
            </w:r>
          </w:p>
        </w:tc>
        <w:tc>
          <w:tcPr>
            <w:tcW w:w="2304" w:type="dxa"/>
          </w:tcPr>
          <w:p w14:paraId="1252DCBA" w14:textId="77777777" w:rsidR="00F763C6" w:rsidRDefault="00000000">
            <w:r>
              <w:t>61,121</w:t>
            </w:r>
          </w:p>
        </w:tc>
        <w:tc>
          <w:tcPr>
            <w:tcW w:w="2304" w:type="dxa"/>
          </w:tcPr>
          <w:p w14:paraId="0FEA81E6" w14:textId="77777777" w:rsidR="00F763C6" w:rsidRDefault="00000000">
            <w:r>
              <w:t>61,285</w:t>
            </w:r>
          </w:p>
        </w:tc>
        <w:tc>
          <w:tcPr>
            <w:tcW w:w="2016" w:type="dxa"/>
          </w:tcPr>
          <w:p w14:paraId="3285FC1E" w14:textId="77777777" w:rsidR="00F763C6" w:rsidRDefault="00000000">
            <w:r>
              <w:t>-164</w:t>
            </w:r>
          </w:p>
        </w:tc>
      </w:tr>
    </w:tbl>
    <w:p w14:paraId="1D3AFE8B" w14:textId="77777777" w:rsidR="00F763C6" w:rsidRDefault="00F763C6"/>
    <w:p w14:paraId="7B43D383" w14:textId="77777777" w:rsidR="00F763C6" w:rsidRDefault="00000000">
      <w:r>
        <w:t>Cloud-deployed projects show a 1.00 percentage point lower average ROI than on-premise deployments. As with AI enablement, cloud deployment status does not show a strong systematic ROI advantage at the aggregate level.</w:t>
      </w:r>
    </w:p>
    <w:p w14:paraId="7416518E" w14:textId="77777777" w:rsidR="00F763C6" w:rsidRDefault="00000000">
      <w:pPr>
        <w:pStyle w:val="Heading2"/>
      </w:pPr>
      <w:r>
        <w:rPr>
          <w:color w:val="1F2328"/>
        </w:rPr>
        <w:t>AI × Cloud Combination Matrix</w:t>
      </w:r>
    </w:p>
    <w:p w14:paraId="1743B64A" w14:textId="77777777" w:rsidR="00F763C6" w:rsidRDefault="00000000">
      <w:r>
        <w:t>The 2×2 matrix below shows average ROI for each combination of AI enablement and cloud deployment: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880"/>
        <w:gridCol w:w="2880"/>
      </w:tblGrid>
      <w:tr w:rsidR="00F763C6" w14:paraId="52755132" w14:textId="77777777">
        <w:tc>
          <w:tcPr>
            <w:tcW w:w="2160" w:type="dxa"/>
          </w:tcPr>
          <w:p w14:paraId="1BB4F88C" w14:textId="77777777" w:rsidR="00F763C6" w:rsidRDefault="00F763C6"/>
        </w:tc>
        <w:tc>
          <w:tcPr>
            <w:tcW w:w="2880" w:type="dxa"/>
          </w:tcPr>
          <w:p w14:paraId="08AFC72A" w14:textId="77777777" w:rsidR="00F763C6" w:rsidRDefault="00000000">
            <w:r>
              <w:rPr>
                <w:b/>
              </w:rPr>
              <w:t>Cloud=No</w:t>
            </w:r>
          </w:p>
        </w:tc>
        <w:tc>
          <w:tcPr>
            <w:tcW w:w="2880" w:type="dxa"/>
          </w:tcPr>
          <w:p w14:paraId="5A78417D" w14:textId="77777777" w:rsidR="00F763C6" w:rsidRDefault="00000000">
            <w:r>
              <w:rPr>
                <w:b/>
              </w:rPr>
              <w:t>Cloud=Yes</w:t>
            </w:r>
          </w:p>
        </w:tc>
      </w:tr>
      <w:tr w:rsidR="00F763C6" w14:paraId="32BB4816" w14:textId="77777777">
        <w:tc>
          <w:tcPr>
            <w:tcW w:w="2160" w:type="dxa"/>
          </w:tcPr>
          <w:p w14:paraId="79B8BD82" w14:textId="77777777" w:rsidR="00F763C6" w:rsidRDefault="00000000">
            <w:r>
              <w:t>AI=No</w:t>
            </w:r>
          </w:p>
        </w:tc>
        <w:tc>
          <w:tcPr>
            <w:tcW w:w="2880" w:type="dxa"/>
          </w:tcPr>
          <w:p w14:paraId="3F4B15F8" w14:textId="77777777" w:rsidR="00F763C6" w:rsidRDefault="00000000">
            <w:r>
              <w:t>172.9%</w:t>
            </w:r>
          </w:p>
        </w:tc>
        <w:tc>
          <w:tcPr>
            <w:tcW w:w="2880" w:type="dxa"/>
          </w:tcPr>
          <w:p w14:paraId="3E969ABE" w14:textId="77777777" w:rsidR="00F763C6" w:rsidRDefault="00000000">
            <w:r>
              <w:t>174.2%</w:t>
            </w:r>
          </w:p>
        </w:tc>
      </w:tr>
      <w:tr w:rsidR="00F763C6" w14:paraId="43109EFE" w14:textId="77777777">
        <w:tc>
          <w:tcPr>
            <w:tcW w:w="2160" w:type="dxa"/>
          </w:tcPr>
          <w:p w14:paraId="55C93E65" w14:textId="77777777" w:rsidR="00F763C6" w:rsidRDefault="00000000">
            <w:r>
              <w:t>AI=Yes</w:t>
            </w:r>
          </w:p>
        </w:tc>
        <w:tc>
          <w:tcPr>
            <w:tcW w:w="2880" w:type="dxa"/>
          </w:tcPr>
          <w:p w14:paraId="246B90B2" w14:textId="77777777" w:rsidR="00F763C6" w:rsidRDefault="00000000">
            <w:r>
              <w:t>177.1%</w:t>
            </w:r>
          </w:p>
        </w:tc>
        <w:tc>
          <w:tcPr>
            <w:tcW w:w="2880" w:type="dxa"/>
          </w:tcPr>
          <w:p w14:paraId="4D9AB4A3" w14:textId="77777777" w:rsidR="00F763C6" w:rsidRDefault="00000000">
            <w:r>
              <w:t>174.2%</w:t>
            </w:r>
          </w:p>
        </w:tc>
      </w:tr>
    </w:tbl>
    <w:p w14:paraId="6FB03E94" w14:textId="77777777" w:rsidR="00F763C6" w:rsidRDefault="00F763C6"/>
    <w:p w14:paraId="575D9878" w14:textId="77777777" w:rsidR="00F763C6" w:rsidRDefault="00000000">
      <w:r>
        <w:t>The combination AI=Yes, Cloud=No yields the highest average ROI of 177.1%.</w:t>
      </w:r>
    </w:p>
    <w:p w14:paraId="3CAF123B" w14:textId="77777777" w:rsidR="00F763C6" w:rsidRDefault="00000000">
      <w:r>
        <w:br w:type="page"/>
      </w:r>
    </w:p>
    <w:p w14:paraId="235B24B9" w14:textId="125580E4" w:rsidR="00F763C6" w:rsidRDefault="008B53EA">
      <w:pPr>
        <w:pStyle w:val="Heading1"/>
      </w:pPr>
      <w:r>
        <w:rPr>
          <w:color w:val="1F2328"/>
        </w:rPr>
        <w:lastRenderedPageBreak/>
        <w:t>12. Opportunity Analysis Methodology &amp; Findings</w:t>
      </w:r>
    </w:p>
    <w:p w14:paraId="7A9C8506" w14:textId="77777777" w:rsidR="00F763C6" w:rsidRDefault="00000000">
      <w:pPr>
        <w:pStyle w:val="Heading2"/>
      </w:pPr>
      <w:r>
        <w:rPr>
          <w:color w:val="1F2328"/>
        </w:rPr>
        <w:t>Opportunity Score Methodology</w:t>
      </w:r>
    </w:p>
    <w:p w14:paraId="61A843BE" w14:textId="77777777" w:rsidR="00F763C6" w:rsidRDefault="00000000">
      <w:r>
        <w:t>Each automation type (and separately each industry) is assigned a composite Opportunity Score from 0 to 100 using three equally-weighted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4803"/>
        <w:gridCol w:w="1680"/>
      </w:tblGrid>
      <w:tr w:rsidR="00F763C6" w14:paraId="1BDCC398" w14:textId="77777777">
        <w:tc>
          <w:tcPr>
            <w:tcW w:w="2592" w:type="dxa"/>
          </w:tcPr>
          <w:p w14:paraId="0F3BC6F0" w14:textId="77777777" w:rsidR="00F763C6" w:rsidRDefault="00000000">
            <w:r>
              <w:rPr>
                <w:b/>
              </w:rPr>
              <w:t>Component</w:t>
            </w:r>
          </w:p>
        </w:tc>
        <w:tc>
          <w:tcPr>
            <w:tcW w:w="5040" w:type="dxa"/>
          </w:tcPr>
          <w:p w14:paraId="034BA2C8" w14:textId="77777777" w:rsidR="00F763C6" w:rsidRDefault="00000000">
            <w:r>
              <w:rPr>
                <w:b/>
              </w:rPr>
              <w:t>Metric</w:t>
            </w:r>
          </w:p>
        </w:tc>
        <w:tc>
          <w:tcPr>
            <w:tcW w:w="1728" w:type="dxa"/>
          </w:tcPr>
          <w:p w14:paraId="07B091F9" w14:textId="77777777" w:rsidR="00F763C6" w:rsidRDefault="00000000">
            <w:r>
              <w:rPr>
                <w:b/>
              </w:rPr>
              <w:t>Weight</w:t>
            </w:r>
          </w:p>
        </w:tc>
      </w:tr>
      <w:tr w:rsidR="00F763C6" w14:paraId="4C674718" w14:textId="77777777">
        <w:tc>
          <w:tcPr>
            <w:tcW w:w="2592" w:type="dxa"/>
          </w:tcPr>
          <w:p w14:paraId="7F486949" w14:textId="77777777" w:rsidR="00F763C6" w:rsidRDefault="00000000">
            <w:r>
              <w:t>ROI Score</w:t>
            </w:r>
          </w:p>
        </w:tc>
        <w:tc>
          <w:tcPr>
            <w:tcW w:w="5040" w:type="dxa"/>
          </w:tcPr>
          <w:p w14:paraId="17FC06A0" w14:textId="77777777" w:rsidR="00F763C6" w:rsidRDefault="00000000">
            <w:r>
              <w:t>Percentile rank of the group's median ROI among all groups</w:t>
            </w:r>
          </w:p>
        </w:tc>
        <w:tc>
          <w:tcPr>
            <w:tcW w:w="1728" w:type="dxa"/>
          </w:tcPr>
          <w:p w14:paraId="3A96F5FA" w14:textId="77777777" w:rsidR="00F763C6" w:rsidRDefault="00000000">
            <w:r>
              <w:t>33%</w:t>
            </w:r>
          </w:p>
        </w:tc>
      </w:tr>
      <w:tr w:rsidR="00F763C6" w14:paraId="4D9259A4" w14:textId="77777777">
        <w:tc>
          <w:tcPr>
            <w:tcW w:w="2592" w:type="dxa"/>
          </w:tcPr>
          <w:p w14:paraId="311F444D" w14:textId="77777777" w:rsidR="00F763C6" w:rsidRDefault="00000000">
            <w:r>
              <w:t>Savings Score</w:t>
            </w:r>
          </w:p>
        </w:tc>
        <w:tc>
          <w:tcPr>
            <w:tcW w:w="5040" w:type="dxa"/>
          </w:tcPr>
          <w:p w14:paraId="178C1CFC" w14:textId="77777777" w:rsidR="00F763C6" w:rsidRDefault="00000000">
            <w:r>
              <w:t>Percentile rank of the group's total annual savings among all groups</w:t>
            </w:r>
          </w:p>
        </w:tc>
        <w:tc>
          <w:tcPr>
            <w:tcW w:w="1728" w:type="dxa"/>
          </w:tcPr>
          <w:p w14:paraId="7540AF4F" w14:textId="77777777" w:rsidR="00F763C6" w:rsidRDefault="00000000">
            <w:r>
              <w:t>33%</w:t>
            </w:r>
          </w:p>
        </w:tc>
      </w:tr>
      <w:tr w:rsidR="00F763C6" w14:paraId="1E1ADDA0" w14:textId="77777777">
        <w:tc>
          <w:tcPr>
            <w:tcW w:w="2592" w:type="dxa"/>
          </w:tcPr>
          <w:p w14:paraId="0285D0CF" w14:textId="77777777" w:rsidR="00F763C6" w:rsidRDefault="00000000">
            <w:r>
              <w:t>Productivity Score</w:t>
            </w:r>
          </w:p>
        </w:tc>
        <w:tc>
          <w:tcPr>
            <w:tcW w:w="5040" w:type="dxa"/>
          </w:tcPr>
          <w:p w14:paraId="62A83BB6" w14:textId="77777777" w:rsidR="00F763C6" w:rsidRDefault="00000000">
            <w:r>
              <w:t>Percentile rank of the group's avg employee hours saved among all groups</w:t>
            </w:r>
          </w:p>
        </w:tc>
        <w:tc>
          <w:tcPr>
            <w:tcW w:w="1728" w:type="dxa"/>
          </w:tcPr>
          <w:p w14:paraId="6B079CE5" w14:textId="77777777" w:rsidR="00F763C6" w:rsidRDefault="00000000">
            <w:r>
              <w:t>34%</w:t>
            </w:r>
          </w:p>
        </w:tc>
      </w:tr>
    </w:tbl>
    <w:p w14:paraId="07B51447" w14:textId="77777777" w:rsidR="00F763C6" w:rsidRDefault="00F763C6"/>
    <w:p w14:paraId="48D79067" w14:textId="77777777" w:rsidR="00F763C6" w:rsidRDefault="00000000">
      <w:r>
        <w:t>Opportunity Score = (ROI Score + Savings Score + Productivity Score) / 3</w:t>
      </w:r>
      <w:r>
        <w:br/>
      </w:r>
      <w:r>
        <w:br/>
        <w:t>A 'High Investment / Low Return' flag is raised when a group has above-median total budget AND below-33rd-percentile median ROI. No machine learning is used; the framework is fully transparent and auditable.</w:t>
      </w:r>
    </w:p>
    <w:p w14:paraId="10CBAA7E" w14:textId="77777777" w:rsidR="00F763C6" w:rsidRDefault="00000000">
      <w:pPr>
        <w:pStyle w:val="Heading2"/>
      </w:pPr>
      <w:r>
        <w:rPr>
          <w:color w:val="1F2328"/>
        </w:rPr>
        <w:t>Top 10 Automation Types by Opportunity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3"/>
        <w:gridCol w:w="2775"/>
        <w:gridCol w:w="1169"/>
        <w:gridCol w:w="1434"/>
        <w:gridCol w:w="1807"/>
        <w:gridCol w:w="1072"/>
      </w:tblGrid>
      <w:tr w:rsidR="00F763C6" w14:paraId="38A55181" w14:textId="77777777">
        <w:tc>
          <w:tcPr>
            <w:tcW w:w="576" w:type="dxa"/>
          </w:tcPr>
          <w:p w14:paraId="70586CE7" w14:textId="77777777" w:rsidR="00F763C6" w:rsidRDefault="00000000">
            <w:r>
              <w:rPr>
                <w:b/>
              </w:rPr>
              <w:t>Rank</w:t>
            </w:r>
          </w:p>
        </w:tc>
        <w:tc>
          <w:tcPr>
            <w:tcW w:w="3168" w:type="dxa"/>
          </w:tcPr>
          <w:p w14:paraId="0B56BE8D" w14:textId="77777777" w:rsidR="00F763C6" w:rsidRDefault="00000000">
            <w:r>
              <w:rPr>
                <w:b/>
              </w:rPr>
              <w:t>Automation Type</w:t>
            </w:r>
          </w:p>
        </w:tc>
        <w:tc>
          <w:tcPr>
            <w:tcW w:w="1296" w:type="dxa"/>
          </w:tcPr>
          <w:p w14:paraId="19D8D89A" w14:textId="77777777" w:rsidR="00F763C6" w:rsidRDefault="00000000">
            <w:r>
              <w:rPr>
                <w:b/>
              </w:rPr>
              <w:t>Opp. Score</w:t>
            </w:r>
          </w:p>
        </w:tc>
        <w:tc>
          <w:tcPr>
            <w:tcW w:w="1584" w:type="dxa"/>
          </w:tcPr>
          <w:p w14:paraId="2EFA5A52" w14:textId="77777777" w:rsidR="00F763C6" w:rsidRDefault="00000000">
            <w:r>
              <w:rPr>
                <w:b/>
              </w:rPr>
              <w:t>Median ROI (%)</w:t>
            </w:r>
          </w:p>
        </w:tc>
        <w:tc>
          <w:tcPr>
            <w:tcW w:w="2016" w:type="dxa"/>
          </w:tcPr>
          <w:p w14:paraId="5567D57A" w14:textId="77777777" w:rsidR="00F763C6" w:rsidRDefault="00000000">
            <w:r>
              <w:rPr>
                <w:b/>
              </w:rPr>
              <w:t>Total Savings</w:t>
            </w:r>
          </w:p>
        </w:tc>
        <w:tc>
          <w:tcPr>
            <w:tcW w:w="1152" w:type="dxa"/>
          </w:tcPr>
          <w:p w14:paraId="0B75936C" w14:textId="77777777" w:rsidR="00F763C6" w:rsidRDefault="00000000">
            <w:r>
              <w:rPr>
                <w:b/>
              </w:rPr>
              <w:t>AI %</w:t>
            </w:r>
          </w:p>
        </w:tc>
      </w:tr>
      <w:tr w:rsidR="00F763C6" w14:paraId="009CA358" w14:textId="77777777">
        <w:tc>
          <w:tcPr>
            <w:tcW w:w="576" w:type="dxa"/>
          </w:tcPr>
          <w:p w14:paraId="39348F57" w14:textId="77777777" w:rsidR="00F763C6" w:rsidRDefault="00000000">
            <w:r>
              <w:t>1</w:t>
            </w:r>
          </w:p>
        </w:tc>
        <w:tc>
          <w:tcPr>
            <w:tcW w:w="3168" w:type="dxa"/>
          </w:tcPr>
          <w:p w14:paraId="306BCF67" w14:textId="77777777" w:rsidR="00F763C6" w:rsidRDefault="00000000">
            <w:r>
              <w:t>Customer Onboarding</w:t>
            </w:r>
          </w:p>
        </w:tc>
        <w:tc>
          <w:tcPr>
            <w:tcW w:w="1296" w:type="dxa"/>
          </w:tcPr>
          <w:p w14:paraId="3300713E" w14:textId="77777777" w:rsidR="00F763C6" w:rsidRDefault="00000000">
            <w:r>
              <w:t>90.7</w:t>
            </w:r>
          </w:p>
        </w:tc>
        <w:tc>
          <w:tcPr>
            <w:tcW w:w="1584" w:type="dxa"/>
          </w:tcPr>
          <w:p w14:paraId="330534A9" w14:textId="77777777" w:rsidR="00F763C6" w:rsidRDefault="00000000">
            <w:r>
              <w:t>151.7%</w:t>
            </w:r>
          </w:p>
        </w:tc>
        <w:tc>
          <w:tcPr>
            <w:tcW w:w="2016" w:type="dxa"/>
          </w:tcPr>
          <w:p w14:paraId="69C208C4" w14:textId="77777777" w:rsidR="00F763C6" w:rsidRDefault="00000000">
            <w:r>
              <w:t>$591.94M</w:t>
            </w:r>
          </w:p>
        </w:tc>
        <w:tc>
          <w:tcPr>
            <w:tcW w:w="1152" w:type="dxa"/>
          </w:tcPr>
          <w:p w14:paraId="53D72B15" w14:textId="77777777" w:rsidR="00F763C6" w:rsidRDefault="00000000">
            <w:r>
              <w:t>54.0%</w:t>
            </w:r>
          </w:p>
        </w:tc>
      </w:tr>
      <w:tr w:rsidR="00F763C6" w14:paraId="00F90B73" w14:textId="77777777">
        <w:tc>
          <w:tcPr>
            <w:tcW w:w="576" w:type="dxa"/>
          </w:tcPr>
          <w:p w14:paraId="14330ADD" w14:textId="77777777" w:rsidR="00F763C6" w:rsidRDefault="00000000">
            <w:r>
              <w:t>2</w:t>
            </w:r>
          </w:p>
        </w:tc>
        <w:tc>
          <w:tcPr>
            <w:tcW w:w="3168" w:type="dxa"/>
          </w:tcPr>
          <w:p w14:paraId="053473FE" w14:textId="77777777" w:rsidR="00F763C6" w:rsidRDefault="00000000">
            <w:r>
              <w:t>Supply Chain Optimization</w:t>
            </w:r>
          </w:p>
        </w:tc>
        <w:tc>
          <w:tcPr>
            <w:tcW w:w="1296" w:type="dxa"/>
          </w:tcPr>
          <w:p w14:paraId="48527CA0" w14:textId="77777777" w:rsidR="00F763C6" w:rsidRDefault="00000000">
            <w:r>
              <w:t>88.0</w:t>
            </w:r>
          </w:p>
        </w:tc>
        <w:tc>
          <w:tcPr>
            <w:tcW w:w="1584" w:type="dxa"/>
          </w:tcPr>
          <w:p w14:paraId="1F83E1CD" w14:textId="77777777" w:rsidR="00F763C6" w:rsidRDefault="00000000">
            <w:r>
              <w:t>152.9%</w:t>
            </w:r>
          </w:p>
        </w:tc>
        <w:tc>
          <w:tcPr>
            <w:tcW w:w="2016" w:type="dxa"/>
          </w:tcPr>
          <w:p w14:paraId="217A4533" w14:textId="77777777" w:rsidR="00F763C6" w:rsidRDefault="00000000">
            <w:r>
              <w:t>$584.30M</w:t>
            </w:r>
          </w:p>
        </w:tc>
        <w:tc>
          <w:tcPr>
            <w:tcW w:w="1152" w:type="dxa"/>
          </w:tcPr>
          <w:p w14:paraId="6ABD7331" w14:textId="77777777" w:rsidR="00F763C6" w:rsidRDefault="00000000">
            <w:r>
              <w:t>56.2%</w:t>
            </w:r>
          </w:p>
        </w:tc>
      </w:tr>
      <w:tr w:rsidR="00F763C6" w14:paraId="6E374961" w14:textId="77777777">
        <w:tc>
          <w:tcPr>
            <w:tcW w:w="576" w:type="dxa"/>
          </w:tcPr>
          <w:p w14:paraId="6D38FCC9" w14:textId="77777777" w:rsidR="00F763C6" w:rsidRDefault="00000000">
            <w:r>
              <w:t>3</w:t>
            </w:r>
          </w:p>
        </w:tc>
        <w:tc>
          <w:tcPr>
            <w:tcW w:w="3168" w:type="dxa"/>
          </w:tcPr>
          <w:p w14:paraId="3E46AC33" w14:textId="77777777" w:rsidR="00F763C6" w:rsidRDefault="00000000">
            <w:r>
              <w:t>Regulatory Reporting</w:t>
            </w:r>
          </w:p>
        </w:tc>
        <w:tc>
          <w:tcPr>
            <w:tcW w:w="1296" w:type="dxa"/>
          </w:tcPr>
          <w:p w14:paraId="3848E53D" w14:textId="77777777" w:rsidR="00F763C6" w:rsidRDefault="00000000">
            <w:r>
              <w:t>84.0</w:t>
            </w:r>
          </w:p>
        </w:tc>
        <w:tc>
          <w:tcPr>
            <w:tcW w:w="1584" w:type="dxa"/>
          </w:tcPr>
          <w:p w14:paraId="5F8F1E4A" w14:textId="77777777" w:rsidR="00F763C6" w:rsidRDefault="00000000">
            <w:r>
              <w:t>153.7%</w:t>
            </w:r>
          </w:p>
        </w:tc>
        <w:tc>
          <w:tcPr>
            <w:tcW w:w="2016" w:type="dxa"/>
          </w:tcPr>
          <w:p w14:paraId="1089E184" w14:textId="77777777" w:rsidR="00F763C6" w:rsidRDefault="00000000">
            <w:r>
              <w:t>$579.53M</w:t>
            </w:r>
          </w:p>
        </w:tc>
        <w:tc>
          <w:tcPr>
            <w:tcW w:w="1152" w:type="dxa"/>
          </w:tcPr>
          <w:p w14:paraId="149D3642" w14:textId="77777777" w:rsidR="00F763C6" w:rsidRDefault="00000000">
            <w:r>
              <w:t>54.8%</w:t>
            </w:r>
          </w:p>
        </w:tc>
      </w:tr>
      <w:tr w:rsidR="00F763C6" w14:paraId="3A40098B" w14:textId="77777777">
        <w:tc>
          <w:tcPr>
            <w:tcW w:w="576" w:type="dxa"/>
          </w:tcPr>
          <w:p w14:paraId="5A071269" w14:textId="77777777" w:rsidR="00F763C6" w:rsidRDefault="00000000">
            <w:r>
              <w:t>4</w:t>
            </w:r>
          </w:p>
        </w:tc>
        <w:tc>
          <w:tcPr>
            <w:tcW w:w="3168" w:type="dxa"/>
          </w:tcPr>
          <w:p w14:paraId="5C5A2FDE" w14:textId="77777777" w:rsidR="00F763C6" w:rsidRDefault="00000000">
            <w:r>
              <w:t>Fraud Detection</w:t>
            </w:r>
          </w:p>
        </w:tc>
        <w:tc>
          <w:tcPr>
            <w:tcW w:w="1296" w:type="dxa"/>
          </w:tcPr>
          <w:p w14:paraId="0AEB3CCE" w14:textId="77777777" w:rsidR="00F763C6" w:rsidRDefault="00000000">
            <w:r>
              <w:t>80.0</w:t>
            </w:r>
          </w:p>
        </w:tc>
        <w:tc>
          <w:tcPr>
            <w:tcW w:w="1584" w:type="dxa"/>
          </w:tcPr>
          <w:p w14:paraId="7D88668D" w14:textId="77777777" w:rsidR="00F763C6" w:rsidRDefault="00000000">
            <w:r>
              <w:t>149.6%</w:t>
            </w:r>
          </w:p>
        </w:tc>
        <w:tc>
          <w:tcPr>
            <w:tcW w:w="2016" w:type="dxa"/>
          </w:tcPr>
          <w:p w14:paraId="74D32681" w14:textId="77777777" w:rsidR="00F763C6" w:rsidRDefault="00000000">
            <w:r>
              <w:t>$1.17B</w:t>
            </w:r>
          </w:p>
        </w:tc>
        <w:tc>
          <w:tcPr>
            <w:tcW w:w="1152" w:type="dxa"/>
          </w:tcPr>
          <w:p w14:paraId="637929A8" w14:textId="77777777" w:rsidR="00F763C6" w:rsidRDefault="00000000">
            <w:r>
              <w:t>54.2%</w:t>
            </w:r>
          </w:p>
        </w:tc>
      </w:tr>
      <w:tr w:rsidR="00F763C6" w14:paraId="1DBD94FE" w14:textId="77777777">
        <w:tc>
          <w:tcPr>
            <w:tcW w:w="576" w:type="dxa"/>
          </w:tcPr>
          <w:p w14:paraId="45BAE878" w14:textId="77777777" w:rsidR="00F763C6" w:rsidRDefault="00000000">
            <w:r>
              <w:t>5</w:t>
            </w:r>
          </w:p>
        </w:tc>
        <w:tc>
          <w:tcPr>
            <w:tcW w:w="3168" w:type="dxa"/>
          </w:tcPr>
          <w:p w14:paraId="2E752EAB" w14:textId="77777777" w:rsidR="00F763C6" w:rsidRDefault="00000000">
            <w:r>
              <w:t>Lead Generation</w:t>
            </w:r>
          </w:p>
        </w:tc>
        <w:tc>
          <w:tcPr>
            <w:tcW w:w="1296" w:type="dxa"/>
          </w:tcPr>
          <w:p w14:paraId="608C1F40" w14:textId="77777777" w:rsidR="00F763C6" w:rsidRDefault="00000000">
            <w:r>
              <w:t>76.0</w:t>
            </w:r>
          </w:p>
        </w:tc>
        <w:tc>
          <w:tcPr>
            <w:tcW w:w="1584" w:type="dxa"/>
          </w:tcPr>
          <w:p w14:paraId="7A97BEE0" w14:textId="77777777" w:rsidR="00F763C6" w:rsidRDefault="00000000">
            <w:r>
              <w:t>151.1%</w:t>
            </w:r>
          </w:p>
        </w:tc>
        <w:tc>
          <w:tcPr>
            <w:tcW w:w="2016" w:type="dxa"/>
          </w:tcPr>
          <w:p w14:paraId="2A829568" w14:textId="77777777" w:rsidR="00F763C6" w:rsidRDefault="00000000">
            <w:r>
              <w:t>$597.99M</w:t>
            </w:r>
          </w:p>
        </w:tc>
        <w:tc>
          <w:tcPr>
            <w:tcW w:w="1152" w:type="dxa"/>
          </w:tcPr>
          <w:p w14:paraId="6EAA7E56" w14:textId="77777777" w:rsidR="00F763C6" w:rsidRDefault="00000000">
            <w:r>
              <w:t>58.6%</w:t>
            </w:r>
          </w:p>
        </w:tc>
      </w:tr>
      <w:tr w:rsidR="00F763C6" w14:paraId="373B5A0F" w14:textId="77777777">
        <w:tc>
          <w:tcPr>
            <w:tcW w:w="576" w:type="dxa"/>
          </w:tcPr>
          <w:p w14:paraId="0D098F8C" w14:textId="77777777" w:rsidR="00F763C6" w:rsidRDefault="00000000">
            <w:r>
              <w:t>6</w:t>
            </w:r>
          </w:p>
        </w:tc>
        <w:tc>
          <w:tcPr>
            <w:tcW w:w="3168" w:type="dxa"/>
          </w:tcPr>
          <w:p w14:paraId="42D494F9" w14:textId="77777777" w:rsidR="00F763C6" w:rsidRDefault="00000000">
            <w:r>
              <w:t>Quality Control</w:t>
            </w:r>
          </w:p>
        </w:tc>
        <w:tc>
          <w:tcPr>
            <w:tcW w:w="1296" w:type="dxa"/>
          </w:tcPr>
          <w:p w14:paraId="7063E740" w14:textId="77777777" w:rsidR="00F763C6" w:rsidRDefault="00000000">
            <w:r>
              <w:t>73.3</w:t>
            </w:r>
          </w:p>
        </w:tc>
        <w:tc>
          <w:tcPr>
            <w:tcW w:w="1584" w:type="dxa"/>
          </w:tcPr>
          <w:p w14:paraId="43AB7770" w14:textId="77777777" w:rsidR="00F763C6" w:rsidRDefault="00000000">
            <w:r>
              <w:t>150.3%</w:t>
            </w:r>
          </w:p>
        </w:tc>
        <w:tc>
          <w:tcPr>
            <w:tcW w:w="2016" w:type="dxa"/>
          </w:tcPr>
          <w:p w14:paraId="2411E0D3" w14:textId="77777777" w:rsidR="00F763C6" w:rsidRDefault="00000000">
            <w:r>
              <w:t>$622.57M</w:t>
            </w:r>
          </w:p>
        </w:tc>
        <w:tc>
          <w:tcPr>
            <w:tcW w:w="1152" w:type="dxa"/>
          </w:tcPr>
          <w:p w14:paraId="5CEAD006" w14:textId="77777777" w:rsidR="00F763C6" w:rsidRDefault="00000000">
            <w:r>
              <w:t>52.6%</w:t>
            </w:r>
          </w:p>
        </w:tc>
      </w:tr>
      <w:tr w:rsidR="00F763C6" w14:paraId="0E45A051" w14:textId="77777777">
        <w:tc>
          <w:tcPr>
            <w:tcW w:w="576" w:type="dxa"/>
          </w:tcPr>
          <w:p w14:paraId="7AFAD028" w14:textId="77777777" w:rsidR="00F763C6" w:rsidRDefault="00000000">
            <w:r>
              <w:t>7</w:t>
            </w:r>
          </w:p>
        </w:tc>
        <w:tc>
          <w:tcPr>
            <w:tcW w:w="3168" w:type="dxa"/>
          </w:tcPr>
          <w:p w14:paraId="03107F27" w14:textId="77777777" w:rsidR="00F763C6" w:rsidRDefault="00000000">
            <w:r>
              <w:t>Compliance Monitoring</w:t>
            </w:r>
          </w:p>
        </w:tc>
        <w:tc>
          <w:tcPr>
            <w:tcW w:w="1296" w:type="dxa"/>
          </w:tcPr>
          <w:p w14:paraId="2AEAAEF2" w14:textId="77777777" w:rsidR="00F763C6" w:rsidRDefault="00000000">
            <w:r>
              <w:t>65.3</w:t>
            </w:r>
          </w:p>
        </w:tc>
        <w:tc>
          <w:tcPr>
            <w:tcW w:w="1584" w:type="dxa"/>
          </w:tcPr>
          <w:p w14:paraId="0846411A" w14:textId="77777777" w:rsidR="00F763C6" w:rsidRDefault="00000000">
            <w:r>
              <w:t>151.5%</w:t>
            </w:r>
          </w:p>
        </w:tc>
        <w:tc>
          <w:tcPr>
            <w:tcW w:w="2016" w:type="dxa"/>
          </w:tcPr>
          <w:p w14:paraId="0A3C3BFE" w14:textId="77777777" w:rsidR="00F763C6" w:rsidRDefault="00000000">
            <w:r>
              <w:t>$1.11B</w:t>
            </w:r>
          </w:p>
        </w:tc>
        <w:tc>
          <w:tcPr>
            <w:tcW w:w="1152" w:type="dxa"/>
          </w:tcPr>
          <w:p w14:paraId="43D645EE" w14:textId="77777777" w:rsidR="00F763C6" w:rsidRDefault="00000000">
            <w:r>
              <w:t>54.5%</w:t>
            </w:r>
          </w:p>
        </w:tc>
      </w:tr>
      <w:tr w:rsidR="00F763C6" w14:paraId="14387B6C" w14:textId="77777777">
        <w:tc>
          <w:tcPr>
            <w:tcW w:w="576" w:type="dxa"/>
          </w:tcPr>
          <w:p w14:paraId="202409A3" w14:textId="77777777" w:rsidR="00F763C6" w:rsidRDefault="00000000">
            <w:r>
              <w:t>8</w:t>
            </w:r>
          </w:p>
        </w:tc>
        <w:tc>
          <w:tcPr>
            <w:tcW w:w="3168" w:type="dxa"/>
          </w:tcPr>
          <w:p w14:paraId="21926D43" w14:textId="77777777" w:rsidR="00F763C6" w:rsidRDefault="00000000">
            <w:r>
              <w:t>Financial Reconciliation</w:t>
            </w:r>
          </w:p>
        </w:tc>
        <w:tc>
          <w:tcPr>
            <w:tcW w:w="1296" w:type="dxa"/>
          </w:tcPr>
          <w:p w14:paraId="09765BEA" w14:textId="77777777" w:rsidR="00F763C6" w:rsidRDefault="00000000">
            <w:r>
              <w:t>56.0</w:t>
            </w:r>
          </w:p>
        </w:tc>
        <w:tc>
          <w:tcPr>
            <w:tcW w:w="1584" w:type="dxa"/>
          </w:tcPr>
          <w:p w14:paraId="1CB0D8CE" w14:textId="77777777" w:rsidR="00F763C6" w:rsidRDefault="00000000">
            <w:r>
              <w:t>150.1%</w:t>
            </w:r>
          </w:p>
        </w:tc>
        <w:tc>
          <w:tcPr>
            <w:tcW w:w="2016" w:type="dxa"/>
          </w:tcPr>
          <w:p w14:paraId="477A2489" w14:textId="77777777" w:rsidR="00F763C6" w:rsidRDefault="00000000">
            <w:r>
              <w:t>$584.59M</w:t>
            </w:r>
          </w:p>
        </w:tc>
        <w:tc>
          <w:tcPr>
            <w:tcW w:w="1152" w:type="dxa"/>
          </w:tcPr>
          <w:p w14:paraId="33D88379" w14:textId="77777777" w:rsidR="00F763C6" w:rsidRDefault="00000000">
            <w:r>
              <w:t>53.4%</w:t>
            </w:r>
          </w:p>
        </w:tc>
      </w:tr>
      <w:tr w:rsidR="00F763C6" w14:paraId="7D0CD62B" w14:textId="77777777">
        <w:tc>
          <w:tcPr>
            <w:tcW w:w="576" w:type="dxa"/>
          </w:tcPr>
          <w:p w14:paraId="55E39621" w14:textId="77777777" w:rsidR="00F763C6" w:rsidRDefault="00000000">
            <w:r>
              <w:t>9</w:t>
            </w:r>
          </w:p>
        </w:tc>
        <w:tc>
          <w:tcPr>
            <w:tcW w:w="3168" w:type="dxa"/>
          </w:tcPr>
          <w:p w14:paraId="17035D29" w14:textId="77777777" w:rsidR="00F763C6" w:rsidRDefault="00000000">
            <w:r>
              <w:t>Inventory Management</w:t>
            </w:r>
          </w:p>
        </w:tc>
        <w:tc>
          <w:tcPr>
            <w:tcW w:w="1296" w:type="dxa"/>
          </w:tcPr>
          <w:p w14:paraId="7719BA51" w14:textId="77777777" w:rsidR="00F763C6" w:rsidRDefault="00000000">
            <w:r>
              <w:t>56.0</w:t>
            </w:r>
          </w:p>
        </w:tc>
        <w:tc>
          <w:tcPr>
            <w:tcW w:w="1584" w:type="dxa"/>
          </w:tcPr>
          <w:p w14:paraId="310DC01F" w14:textId="77777777" w:rsidR="00F763C6" w:rsidRDefault="00000000">
            <w:r>
              <w:t>151.4%</w:t>
            </w:r>
          </w:p>
        </w:tc>
        <w:tc>
          <w:tcPr>
            <w:tcW w:w="2016" w:type="dxa"/>
          </w:tcPr>
          <w:p w14:paraId="77902120" w14:textId="77777777" w:rsidR="00F763C6" w:rsidRDefault="00000000">
            <w:r>
              <w:t>$544.80M</w:t>
            </w:r>
          </w:p>
        </w:tc>
        <w:tc>
          <w:tcPr>
            <w:tcW w:w="1152" w:type="dxa"/>
          </w:tcPr>
          <w:p w14:paraId="6F53CDD8" w14:textId="77777777" w:rsidR="00F763C6" w:rsidRDefault="00000000">
            <w:r>
              <w:t>54.8%</w:t>
            </w:r>
          </w:p>
        </w:tc>
      </w:tr>
      <w:tr w:rsidR="00F763C6" w14:paraId="616E4A7B" w14:textId="77777777">
        <w:tc>
          <w:tcPr>
            <w:tcW w:w="576" w:type="dxa"/>
          </w:tcPr>
          <w:p w14:paraId="708135D1" w14:textId="77777777" w:rsidR="00F763C6" w:rsidRDefault="00000000">
            <w:r>
              <w:t>10</w:t>
            </w:r>
          </w:p>
        </w:tc>
        <w:tc>
          <w:tcPr>
            <w:tcW w:w="3168" w:type="dxa"/>
          </w:tcPr>
          <w:p w14:paraId="27FA790E" w14:textId="77777777" w:rsidR="00F763C6" w:rsidRDefault="00000000">
            <w:r>
              <w:t>Report Generation</w:t>
            </w:r>
          </w:p>
        </w:tc>
        <w:tc>
          <w:tcPr>
            <w:tcW w:w="1296" w:type="dxa"/>
          </w:tcPr>
          <w:p w14:paraId="4F02D7BD" w14:textId="77777777" w:rsidR="00F763C6" w:rsidRDefault="00000000">
            <w:r>
              <w:t>54.7</w:t>
            </w:r>
          </w:p>
        </w:tc>
        <w:tc>
          <w:tcPr>
            <w:tcW w:w="1584" w:type="dxa"/>
          </w:tcPr>
          <w:p w14:paraId="3B1B5CB4" w14:textId="77777777" w:rsidR="00F763C6" w:rsidRDefault="00000000">
            <w:r>
              <w:t>149.5%</w:t>
            </w:r>
          </w:p>
        </w:tc>
        <w:tc>
          <w:tcPr>
            <w:tcW w:w="2016" w:type="dxa"/>
          </w:tcPr>
          <w:p w14:paraId="23C04693" w14:textId="77777777" w:rsidR="00F763C6" w:rsidRDefault="00000000">
            <w:r>
              <w:t>$582.12M</w:t>
            </w:r>
          </w:p>
        </w:tc>
        <w:tc>
          <w:tcPr>
            <w:tcW w:w="1152" w:type="dxa"/>
          </w:tcPr>
          <w:p w14:paraId="22603F6F" w14:textId="77777777" w:rsidR="00F763C6" w:rsidRDefault="00000000">
            <w:r>
              <w:t>56.4%</w:t>
            </w:r>
          </w:p>
        </w:tc>
      </w:tr>
    </w:tbl>
    <w:p w14:paraId="5F2C439F" w14:textId="77777777" w:rsidR="00F763C6" w:rsidRDefault="00F763C6"/>
    <w:p w14:paraId="402B1D07" w14:textId="77777777" w:rsidR="00F763C6" w:rsidRDefault="00000000">
      <w:pPr>
        <w:pStyle w:val="Heading2"/>
      </w:pPr>
      <w:r>
        <w:rPr>
          <w:color w:val="1F2328"/>
        </w:rPr>
        <w:t>Bottom 5 Automation Types by Opportunity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6"/>
        <w:gridCol w:w="1133"/>
        <w:gridCol w:w="1391"/>
        <w:gridCol w:w="1747"/>
        <w:gridCol w:w="1913"/>
      </w:tblGrid>
      <w:tr w:rsidR="00F763C6" w14:paraId="3C324DA3" w14:textId="77777777">
        <w:tc>
          <w:tcPr>
            <w:tcW w:w="3456" w:type="dxa"/>
          </w:tcPr>
          <w:p w14:paraId="51056F75" w14:textId="77777777" w:rsidR="00F763C6" w:rsidRDefault="00000000">
            <w:r>
              <w:rPr>
                <w:b/>
              </w:rPr>
              <w:t>Automation Type</w:t>
            </w:r>
          </w:p>
        </w:tc>
        <w:tc>
          <w:tcPr>
            <w:tcW w:w="1296" w:type="dxa"/>
          </w:tcPr>
          <w:p w14:paraId="5891B425" w14:textId="77777777" w:rsidR="00F763C6" w:rsidRDefault="00000000">
            <w:r>
              <w:rPr>
                <w:b/>
              </w:rPr>
              <w:t>Opp. Score</w:t>
            </w:r>
          </w:p>
        </w:tc>
        <w:tc>
          <w:tcPr>
            <w:tcW w:w="1584" w:type="dxa"/>
          </w:tcPr>
          <w:p w14:paraId="68B8C4B5" w14:textId="77777777" w:rsidR="00F763C6" w:rsidRDefault="00000000">
            <w:r>
              <w:rPr>
                <w:b/>
              </w:rPr>
              <w:t>Median ROI (%)</w:t>
            </w:r>
          </w:p>
        </w:tc>
        <w:tc>
          <w:tcPr>
            <w:tcW w:w="2016" w:type="dxa"/>
          </w:tcPr>
          <w:p w14:paraId="135F48B8" w14:textId="77777777" w:rsidR="00F763C6" w:rsidRDefault="00000000">
            <w:r>
              <w:rPr>
                <w:b/>
              </w:rPr>
              <w:t>Total Savings</w:t>
            </w:r>
          </w:p>
        </w:tc>
        <w:tc>
          <w:tcPr>
            <w:tcW w:w="2160" w:type="dxa"/>
          </w:tcPr>
          <w:p w14:paraId="49758313" w14:textId="77777777" w:rsidR="00F763C6" w:rsidRDefault="00000000">
            <w:r>
              <w:rPr>
                <w:b/>
              </w:rPr>
              <w:t>⚠️ High Invest/Low Return</w:t>
            </w:r>
          </w:p>
        </w:tc>
      </w:tr>
      <w:tr w:rsidR="00F763C6" w14:paraId="23DFF409" w14:textId="77777777">
        <w:tc>
          <w:tcPr>
            <w:tcW w:w="3456" w:type="dxa"/>
          </w:tcPr>
          <w:p w14:paraId="70D948F8" w14:textId="77777777" w:rsidR="00F763C6" w:rsidRDefault="00000000">
            <w:r>
              <w:t>Payroll Automation</w:t>
            </w:r>
          </w:p>
        </w:tc>
        <w:tc>
          <w:tcPr>
            <w:tcW w:w="1296" w:type="dxa"/>
          </w:tcPr>
          <w:p w14:paraId="5AD13B5E" w14:textId="77777777" w:rsidR="00F763C6" w:rsidRDefault="00000000">
            <w:r>
              <w:t>9.3</w:t>
            </w:r>
          </w:p>
        </w:tc>
        <w:tc>
          <w:tcPr>
            <w:tcW w:w="1584" w:type="dxa"/>
          </w:tcPr>
          <w:p w14:paraId="27DF66EF" w14:textId="77777777" w:rsidR="00F763C6" w:rsidRDefault="00000000">
            <w:r>
              <w:t>145.5%</w:t>
            </w:r>
          </w:p>
        </w:tc>
        <w:tc>
          <w:tcPr>
            <w:tcW w:w="2016" w:type="dxa"/>
          </w:tcPr>
          <w:p w14:paraId="407C93E0" w14:textId="77777777" w:rsidR="00F763C6" w:rsidRDefault="00000000">
            <w:r>
              <w:t>$517.27M</w:t>
            </w:r>
          </w:p>
        </w:tc>
        <w:tc>
          <w:tcPr>
            <w:tcW w:w="2160" w:type="dxa"/>
          </w:tcPr>
          <w:p w14:paraId="0641C2EF" w14:textId="77777777" w:rsidR="00F763C6" w:rsidRDefault="00000000">
            <w:r>
              <w:t>No</w:t>
            </w:r>
          </w:p>
        </w:tc>
      </w:tr>
      <w:tr w:rsidR="00F763C6" w14:paraId="473D5859" w14:textId="77777777">
        <w:tc>
          <w:tcPr>
            <w:tcW w:w="3456" w:type="dxa"/>
          </w:tcPr>
          <w:p w14:paraId="61A1D35C" w14:textId="77777777" w:rsidR="00F763C6" w:rsidRDefault="00000000">
            <w:r>
              <w:t>Back Office Automation</w:t>
            </w:r>
          </w:p>
        </w:tc>
        <w:tc>
          <w:tcPr>
            <w:tcW w:w="1296" w:type="dxa"/>
          </w:tcPr>
          <w:p w14:paraId="18366550" w14:textId="77777777" w:rsidR="00F763C6" w:rsidRDefault="00000000">
            <w:r>
              <w:t>20.0</w:t>
            </w:r>
          </w:p>
        </w:tc>
        <w:tc>
          <w:tcPr>
            <w:tcW w:w="1584" w:type="dxa"/>
          </w:tcPr>
          <w:p w14:paraId="79D96F52" w14:textId="77777777" w:rsidR="00F763C6" w:rsidRDefault="00000000">
            <w:r>
              <w:t>147.4%</w:t>
            </w:r>
          </w:p>
        </w:tc>
        <w:tc>
          <w:tcPr>
            <w:tcW w:w="2016" w:type="dxa"/>
          </w:tcPr>
          <w:p w14:paraId="2590A503" w14:textId="77777777" w:rsidR="00F763C6" w:rsidRDefault="00000000">
            <w:r>
              <w:t>$551.47M</w:t>
            </w:r>
          </w:p>
        </w:tc>
        <w:tc>
          <w:tcPr>
            <w:tcW w:w="2160" w:type="dxa"/>
          </w:tcPr>
          <w:p w14:paraId="39172042" w14:textId="77777777" w:rsidR="00F763C6" w:rsidRDefault="00000000">
            <w:r>
              <w:t>No</w:t>
            </w:r>
          </w:p>
        </w:tc>
      </w:tr>
      <w:tr w:rsidR="00F763C6" w14:paraId="2DB53662" w14:textId="77777777">
        <w:tc>
          <w:tcPr>
            <w:tcW w:w="3456" w:type="dxa"/>
          </w:tcPr>
          <w:p w14:paraId="1773160B" w14:textId="77777777" w:rsidR="00F763C6" w:rsidRDefault="00000000">
            <w:r>
              <w:t>Order Processing</w:t>
            </w:r>
          </w:p>
        </w:tc>
        <w:tc>
          <w:tcPr>
            <w:tcW w:w="1296" w:type="dxa"/>
          </w:tcPr>
          <w:p w14:paraId="352150F4" w14:textId="77777777" w:rsidR="00F763C6" w:rsidRDefault="00000000">
            <w:r>
              <w:t>25.3</w:t>
            </w:r>
          </w:p>
        </w:tc>
        <w:tc>
          <w:tcPr>
            <w:tcW w:w="1584" w:type="dxa"/>
          </w:tcPr>
          <w:p w14:paraId="5A2B79E1" w14:textId="77777777" w:rsidR="00F763C6" w:rsidRDefault="00000000">
            <w:r>
              <w:t>147.5%</w:t>
            </w:r>
          </w:p>
        </w:tc>
        <w:tc>
          <w:tcPr>
            <w:tcW w:w="2016" w:type="dxa"/>
          </w:tcPr>
          <w:p w14:paraId="50EF9364" w14:textId="77777777" w:rsidR="00F763C6" w:rsidRDefault="00000000">
            <w:r>
              <w:t>$544.16M</w:t>
            </w:r>
          </w:p>
        </w:tc>
        <w:tc>
          <w:tcPr>
            <w:tcW w:w="2160" w:type="dxa"/>
          </w:tcPr>
          <w:p w14:paraId="11F63753" w14:textId="77777777" w:rsidR="00F763C6" w:rsidRDefault="00000000">
            <w:r>
              <w:t>No</w:t>
            </w:r>
          </w:p>
        </w:tc>
      </w:tr>
      <w:tr w:rsidR="00F763C6" w14:paraId="580330D2" w14:textId="77777777">
        <w:tc>
          <w:tcPr>
            <w:tcW w:w="3456" w:type="dxa"/>
          </w:tcPr>
          <w:p w14:paraId="1BF40F2B" w14:textId="77777777" w:rsidR="00F763C6" w:rsidRDefault="00000000">
            <w:r>
              <w:t>Email Automation</w:t>
            </w:r>
          </w:p>
        </w:tc>
        <w:tc>
          <w:tcPr>
            <w:tcW w:w="1296" w:type="dxa"/>
          </w:tcPr>
          <w:p w14:paraId="7CF6959F" w14:textId="77777777" w:rsidR="00F763C6" w:rsidRDefault="00000000">
            <w:r>
              <w:t>32.0</w:t>
            </w:r>
          </w:p>
        </w:tc>
        <w:tc>
          <w:tcPr>
            <w:tcW w:w="1584" w:type="dxa"/>
          </w:tcPr>
          <w:p w14:paraId="1AD6ED06" w14:textId="77777777" w:rsidR="00F763C6" w:rsidRDefault="00000000">
            <w:r>
              <w:t>144.9%</w:t>
            </w:r>
          </w:p>
        </w:tc>
        <w:tc>
          <w:tcPr>
            <w:tcW w:w="2016" w:type="dxa"/>
          </w:tcPr>
          <w:p w14:paraId="424FC730" w14:textId="77777777" w:rsidR="00F763C6" w:rsidRDefault="00000000">
            <w:r>
              <w:t>$547.55M</w:t>
            </w:r>
          </w:p>
        </w:tc>
        <w:tc>
          <w:tcPr>
            <w:tcW w:w="2160" w:type="dxa"/>
          </w:tcPr>
          <w:p w14:paraId="09994545" w14:textId="77777777" w:rsidR="00F763C6" w:rsidRDefault="00000000">
            <w:r>
              <w:t>No</w:t>
            </w:r>
          </w:p>
        </w:tc>
      </w:tr>
      <w:tr w:rsidR="00F763C6" w14:paraId="68BDD4AF" w14:textId="77777777">
        <w:tc>
          <w:tcPr>
            <w:tcW w:w="3456" w:type="dxa"/>
          </w:tcPr>
          <w:p w14:paraId="0D74D071" w14:textId="77777777" w:rsidR="00F763C6" w:rsidRDefault="00000000">
            <w:r>
              <w:t>Contract Analysis</w:t>
            </w:r>
          </w:p>
        </w:tc>
        <w:tc>
          <w:tcPr>
            <w:tcW w:w="1296" w:type="dxa"/>
          </w:tcPr>
          <w:p w14:paraId="556D44F5" w14:textId="77777777" w:rsidR="00F763C6" w:rsidRDefault="00000000">
            <w:r>
              <w:t>34.7</w:t>
            </w:r>
          </w:p>
        </w:tc>
        <w:tc>
          <w:tcPr>
            <w:tcW w:w="1584" w:type="dxa"/>
          </w:tcPr>
          <w:p w14:paraId="5BFB56E6" w14:textId="77777777" w:rsidR="00F763C6" w:rsidRDefault="00000000">
            <w:r>
              <w:t>146.1%</w:t>
            </w:r>
          </w:p>
        </w:tc>
        <w:tc>
          <w:tcPr>
            <w:tcW w:w="2016" w:type="dxa"/>
          </w:tcPr>
          <w:p w14:paraId="5441A4F9" w14:textId="77777777" w:rsidR="00F763C6" w:rsidRDefault="00000000">
            <w:r>
              <w:t>$570.53M</w:t>
            </w:r>
          </w:p>
        </w:tc>
        <w:tc>
          <w:tcPr>
            <w:tcW w:w="2160" w:type="dxa"/>
          </w:tcPr>
          <w:p w14:paraId="7562C21D" w14:textId="77777777" w:rsidR="00F763C6" w:rsidRDefault="00000000">
            <w:r>
              <w:t>YES</w:t>
            </w:r>
          </w:p>
        </w:tc>
      </w:tr>
    </w:tbl>
    <w:p w14:paraId="55952B0B" w14:textId="77777777" w:rsidR="00F763C6" w:rsidRDefault="00F763C6"/>
    <w:p w14:paraId="56A12D4C" w14:textId="77777777" w:rsidR="00F763C6" w:rsidRDefault="00000000">
      <w:pPr>
        <w:pStyle w:val="Heading2"/>
      </w:pPr>
      <w:r>
        <w:rPr>
          <w:color w:val="1F2328"/>
        </w:rPr>
        <w:lastRenderedPageBreak/>
        <w:t>Top 10 Industries by Opportunity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3"/>
        <w:gridCol w:w="3072"/>
        <w:gridCol w:w="1102"/>
        <w:gridCol w:w="1355"/>
        <w:gridCol w:w="1698"/>
        <w:gridCol w:w="1030"/>
      </w:tblGrid>
      <w:tr w:rsidR="00F763C6" w14:paraId="6EB95B0D" w14:textId="77777777">
        <w:tc>
          <w:tcPr>
            <w:tcW w:w="576" w:type="dxa"/>
          </w:tcPr>
          <w:p w14:paraId="00539075" w14:textId="77777777" w:rsidR="00F763C6" w:rsidRDefault="00000000">
            <w:r>
              <w:rPr>
                <w:b/>
              </w:rPr>
              <w:t>Rank</w:t>
            </w:r>
          </w:p>
        </w:tc>
        <w:tc>
          <w:tcPr>
            <w:tcW w:w="3600" w:type="dxa"/>
          </w:tcPr>
          <w:p w14:paraId="20D995CC" w14:textId="77777777" w:rsidR="00F763C6" w:rsidRDefault="00000000">
            <w:r>
              <w:rPr>
                <w:b/>
              </w:rPr>
              <w:t>Industry</w:t>
            </w:r>
          </w:p>
        </w:tc>
        <w:tc>
          <w:tcPr>
            <w:tcW w:w="1296" w:type="dxa"/>
          </w:tcPr>
          <w:p w14:paraId="56547CEA" w14:textId="77777777" w:rsidR="00F763C6" w:rsidRDefault="00000000">
            <w:r>
              <w:rPr>
                <w:b/>
              </w:rPr>
              <w:t>Opp. Score</w:t>
            </w:r>
          </w:p>
        </w:tc>
        <w:tc>
          <w:tcPr>
            <w:tcW w:w="1584" w:type="dxa"/>
          </w:tcPr>
          <w:p w14:paraId="02490204" w14:textId="77777777" w:rsidR="00F763C6" w:rsidRDefault="00000000">
            <w:r>
              <w:rPr>
                <w:b/>
              </w:rPr>
              <w:t>Median ROI (%)</w:t>
            </w:r>
          </w:p>
        </w:tc>
        <w:tc>
          <w:tcPr>
            <w:tcW w:w="2016" w:type="dxa"/>
          </w:tcPr>
          <w:p w14:paraId="45DF013C" w14:textId="77777777" w:rsidR="00F763C6" w:rsidRDefault="00000000">
            <w:r>
              <w:rPr>
                <w:b/>
              </w:rPr>
              <w:t>Total Savings</w:t>
            </w:r>
          </w:p>
        </w:tc>
        <w:tc>
          <w:tcPr>
            <w:tcW w:w="1152" w:type="dxa"/>
          </w:tcPr>
          <w:p w14:paraId="173F33F7" w14:textId="77777777" w:rsidR="00F763C6" w:rsidRDefault="00000000">
            <w:r>
              <w:rPr>
                <w:b/>
              </w:rPr>
              <w:t>AI %</w:t>
            </w:r>
          </w:p>
        </w:tc>
      </w:tr>
      <w:tr w:rsidR="00F763C6" w14:paraId="4A145EF2" w14:textId="77777777">
        <w:tc>
          <w:tcPr>
            <w:tcW w:w="576" w:type="dxa"/>
          </w:tcPr>
          <w:p w14:paraId="57E6F722" w14:textId="77777777" w:rsidR="00F763C6" w:rsidRDefault="00000000">
            <w:r>
              <w:t>1</w:t>
            </w:r>
          </w:p>
        </w:tc>
        <w:tc>
          <w:tcPr>
            <w:tcW w:w="3600" w:type="dxa"/>
          </w:tcPr>
          <w:p w14:paraId="52A3C577" w14:textId="77777777" w:rsidR="00F763C6" w:rsidRDefault="00000000">
            <w:r>
              <w:t>Construction &amp; Engineering</w:t>
            </w:r>
          </w:p>
        </w:tc>
        <w:tc>
          <w:tcPr>
            <w:tcW w:w="1296" w:type="dxa"/>
          </w:tcPr>
          <w:p w14:paraId="6FDB5892" w14:textId="77777777" w:rsidR="00F763C6" w:rsidRDefault="00000000">
            <w:r>
              <w:t>88.5</w:t>
            </w:r>
          </w:p>
        </w:tc>
        <w:tc>
          <w:tcPr>
            <w:tcW w:w="1584" w:type="dxa"/>
          </w:tcPr>
          <w:p w14:paraId="4CE1B9EC" w14:textId="77777777" w:rsidR="00F763C6" w:rsidRDefault="00000000">
            <w:r>
              <w:t>153.6%</w:t>
            </w:r>
          </w:p>
        </w:tc>
        <w:tc>
          <w:tcPr>
            <w:tcW w:w="2016" w:type="dxa"/>
          </w:tcPr>
          <w:p w14:paraId="0AA66755" w14:textId="77777777" w:rsidR="00F763C6" w:rsidRDefault="00000000">
            <w:r>
              <w:t>$629.25M</w:t>
            </w:r>
          </w:p>
        </w:tc>
        <w:tc>
          <w:tcPr>
            <w:tcW w:w="1152" w:type="dxa"/>
          </w:tcPr>
          <w:p w14:paraId="2CD6DE21" w14:textId="77777777" w:rsidR="00F763C6" w:rsidRDefault="00000000">
            <w:r>
              <w:t>54.4%</w:t>
            </w:r>
          </w:p>
        </w:tc>
      </w:tr>
      <w:tr w:rsidR="00F763C6" w14:paraId="374FB72D" w14:textId="77777777">
        <w:tc>
          <w:tcPr>
            <w:tcW w:w="576" w:type="dxa"/>
          </w:tcPr>
          <w:p w14:paraId="0A8B4448" w14:textId="77777777" w:rsidR="00F763C6" w:rsidRDefault="00000000">
            <w:r>
              <w:t>2</w:t>
            </w:r>
          </w:p>
        </w:tc>
        <w:tc>
          <w:tcPr>
            <w:tcW w:w="3600" w:type="dxa"/>
          </w:tcPr>
          <w:p w14:paraId="1BC733E2" w14:textId="77777777" w:rsidR="00F763C6" w:rsidRDefault="00000000">
            <w:r>
              <w:t>Hospitality &amp; Travel</w:t>
            </w:r>
          </w:p>
        </w:tc>
        <w:tc>
          <w:tcPr>
            <w:tcW w:w="1296" w:type="dxa"/>
          </w:tcPr>
          <w:p w14:paraId="441E21A5" w14:textId="77777777" w:rsidR="00F763C6" w:rsidRDefault="00000000">
            <w:r>
              <w:t>82.1</w:t>
            </w:r>
          </w:p>
        </w:tc>
        <w:tc>
          <w:tcPr>
            <w:tcW w:w="1584" w:type="dxa"/>
          </w:tcPr>
          <w:p w14:paraId="52FD87CA" w14:textId="77777777" w:rsidR="00F763C6" w:rsidRDefault="00000000">
            <w:r>
              <w:t>152.4%</w:t>
            </w:r>
          </w:p>
        </w:tc>
        <w:tc>
          <w:tcPr>
            <w:tcW w:w="2016" w:type="dxa"/>
          </w:tcPr>
          <w:p w14:paraId="634F29D8" w14:textId="77777777" w:rsidR="00F763C6" w:rsidRDefault="00000000">
            <w:r>
              <w:t>$672.37M</w:t>
            </w:r>
          </w:p>
        </w:tc>
        <w:tc>
          <w:tcPr>
            <w:tcW w:w="1152" w:type="dxa"/>
          </w:tcPr>
          <w:p w14:paraId="6F053F06" w14:textId="77777777" w:rsidR="00F763C6" w:rsidRDefault="00000000">
            <w:r>
              <w:t>57.3%</w:t>
            </w:r>
          </w:p>
        </w:tc>
      </w:tr>
      <w:tr w:rsidR="00F763C6" w14:paraId="25BFCC22" w14:textId="77777777">
        <w:tc>
          <w:tcPr>
            <w:tcW w:w="576" w:type="dxa"/>
          </w:tcPr>
          <w:p w14:paraId="083305B4" w14:textId="77777777" w:rsidR="00F763C6" w:rsidRDefault="00000000">
            <w:r>
              <w:t>3</w:t>
            </w:r>
          </w:p>
        </w:tc>
        <w:tc>
          <w:tcPr>
            <w:tcW w:w="3600" w:type="dxa"/>
          </w:tcPr>
          <w:p w14:paraId="286E8164" w14:textId="77777777" w:rsidR="00F763C6" w:rsidRDefault="00000000">
            <w:r>
              <w:t>Professional Services &amp; Consulting</w:t>
            </w:r>
          </w:p>
        </w:tc>
        <w:tc>
          <w:tcPr>
            <w:tcW w:w="1296" w:type="dxa"/>
          </w:tcPr>
          <w:p w14:paraId="3266993E" w14:textId="77777777" w:rsidR="00F763C6" w:rsidRDefault="00000000">
            <w:r>
              <w:t>81.4</w:t>
            </w:r>
          </w:p>
        </w:tc>
        <w:tc>
          <w:tcPr>
            <w:tcW w:w="1584" w:type="dxa"/>
          </w:tcPr>
          <w:p w14:paraId="2511B70B" w14:textId="77777777" w:rsidR="00F763C6" w:rsidRDefault="00000000">
            <w:r>
              <w:t>151.6%</w:t>
            </w:r>
          </w:p>
        </w:tc>
        <w:tc>
          <w:tcPr>
            <w:tcW w:w="2016" w:type="dxa"/>
          </w:tcPr>
          <w:p w14:paraId="33A7DA78" w14:textId="77777777" w:rsidR="00F763C6" w:rsidRDefault="00000000">
            <w:r>
              <w:t>$642.04M</w:t>
            </w:r>
          </w:p>
        </w:tc>
        <w:tc>
          <w:tcPr>
            <w:tcW w:w="1152" w:type="dxa"/>
          </w:tcPr>
          <w:p w14:paraId="4974ED48" w14:textId="77777777" w:rsidR="00F763C6" w:rsidRDefault="00000000">
            <w:r>
              <w:t>53.4%</w:t>
            </w:r>
          </w:p>
        </w:tc>
      </w:tr>
      <w:tr w:rsidR="00F763C6" w14:paraId="2EDBD1DE" w14:textId="77777777">
        <w:tc>
          <w:tcPr>
            <w:tcW w:w="576" w:type="dxa"/>
          </w:tcPr>
          <w:p w14:paraId="4A06FA2F" w14:textId="77777777" w:rsidR="00F763C6" w:rsidRDefault="00000000">
            <w:r>
              <w:t>4</w:t>
            </w:r>
          </w:p>
        </w:tc>
        <w:tc>
          <w:tcPr>
            <w:tcW w:w="3600" w:type="dxa"/>
          </w:tcPr>
          <w:p w14:paraId="08B8C202" w14:textId="77777777" w:rsidR="00F763C6" w:rsidRDefault="00000000">
            <w:r>
              <w:t>Aerospace &amp; Defense</w:t>
            </w:r>
          </w:p>
        </w:tc>
        <w:tc>
          <w:tcPr>
            <w:tcW w:w="1296" w:type="dxa"/>
          </w:tcPr>
          <w:p w14:paraId="32F76D8A" w14:textId="77777777" w:rsidR="00F763C6" w:rsidRDefault="00000000">
            <w:r>
              <w:t>80.8</w:t>
            </w:r>
          </w:p>
        </w:tc>
        <w:tc>
          <w:tcPr>
            <w:tcW w:w="1584" w:type="dxa"/>
          </w:tcPr>
          <w:p w14:paraId="5932246B" w14:textId="77777777" w:rsidR="00F763C6" w:rsidRDefault="00000000">
            <w:r>
              <w:t>153.1%</w:t>
            </w:r>
          </w:p>
        </w:tc>
        <w:tc>
          <w:tcPr>
            <w:tcW w:w="2016" w:type="dxa"/>
          </w:tcPr>
          <w:p w14:paraId="73ABFC2D" w14:textId="77777777" w:rsidR="00F763C6" w:rsidRDefault="00000000">
            <w:r>
              <w:t>$733.27M</w:t>
            </w:r>
          </w:p>
        </w:tc>
        <w:tc>
          <w:tcPr>
            <w:tcW w:w="1152" w:type="dxa"/>
          </w:tcPr>
          <w:p w14:paraId="27F64C5A" w14:textId="77777777" w:rsidR="00F763C6" w:rsidRDefault="00000000">
            <w:r>
              <w:t>56.4%</w:t>
            </w:r>
          </w:p>
        </w:tc>
      </w:tr>
      <w:tr w:rsidR="00F763C6" w14:paraId="70A0D72B" w14:textId="77777777">
        <w:tc>
          <w:tcPr>
            <w:tcW w:w="576" w:type="dxa"/>
          </w:tcPr>
          <w:p w14:paraId="420EFBD4" w14:textId="77777777" w:rsidR="00F763C6" w:rsidRDefault="00000000">
            <w:r>
              <w:t>5</w:t>
            </w:r>
          </w:p>
        </w:tc>
        <w:tc>
          <w:tcPr>
            <w:tcW w:w="3600" w:type="dxa"/>
          </w:tcPr>
          <w:p w14:paraId="53DFC71C" w14:textId="77777777" w:rsidR="00F763C6" w:rsidRDefault="00000000">
            <w:r>
              <w:t>Technology &amp; IT Services</w:t>
            </w:r>
          </w:p>
        </w:tc>
        <w:tc>
          <w:tcPr>
            <w:tcW w:w="1296" w:type="dxa"/>
          </w:tcPr>
          <w:p w14:paraId="4AE667DF" w14:textId="77777777" w:rsidR="00F763C6" w:rsidRDefault="00000000">
            <w:r>
              <w:t>79.5</w:t>
            </w:r>
          </w:p>
        </w:tc>
        <w:tc>
          <w:tcPr>
            <w:tcW w:w="1584" w:type="dxa"/>
          </w:tcPr>
          <w:p w14:paraId="042BA2AB" w14:textId="77777777" w:rsidR="00F763C6" w:rsidRDefault="00000000">
            <w:r>
              <w:t>153.3%</w:t>
            </w:r>
          </w:p>
        </w:tc>
        <w:tc>
          <w:tcPr>
            <w:tcW w:w="2016" w:type="dxa"/>
          </w:tcPr>
          <w:p w14:paraId="190C26A2" w14:textId="77777777" w:rsidR="00F763C6" w:rsidRDefault="00000000">
            <w:r>
              <w:t>$628.43M</w:t>
            </w:r>
          </w:p>
        </w:tc>
        <w:tc>
          <w:tcPr>
            <w:tcW w:w="1152" w:type="dxa"/>
          </w:tcPr>
          <w:p w14:paraId="0232C449" w14:textId="77777777" w:rsidR="00F763C6" w:rsidRDefault="00000000">
            <w:r>
              <w:t>53.6%</w:t>
            </w:r>
          </w:p>
        </w:tc>
      </w:tr>
      <w:tr w:rsidR="00F763C6" w14:paraId="293F6473" w14:textId="77777777">
        <w:tc>
          <w:tcPr>
            <w:tcW w:w="576" w:type="dxa"/>
          </w:tcPr>
          <w:p w14:paraId="656B84BB" w14:textId="77777777" w:rsidR="00F763C6" w:rsidRDefault="00000000">
            <w:r>
              <w:t>6</w:t>
            </w:r>
          </w:p>
        </w:tc>
        <w:tc>
          <w:tcPr>
            <w:tcW w:w="3600" w:type="dxa"/>
          </w:tcPr>
          <w:p w14:paraId="68CFF14B" w14:textId="77777777" w:rsidR="00F763C6" w:rsidRDefault="00000000">
            <w:r>
              <w:t>Chemical &amp; Materials</w:t>
            </w:r>
          </w:p>
        </w:tc>
        <w:tc>
          <w:tcPr>
            <w:tcW w:w="1296" w:type="dxa"/>
          </w:tcPr>
          <w:p w14:paraId="0C68B1A7" w14:textId="77777777" w:rsidR="00F763C6" w:rsidRDefault="00000000">
            <w:r>
              <w:t>76.9</w:t>
            </w:r>
          </w:p>
        </w:tc>
        <w:tc>
          <w:tcPr>
            <w:tcW w:w="1584" w:type="dxa"/>
          </w:tcPr>
          <w:p w14:paraId="2773FA42" w14:textId="77777777" w:rsidR="00F763C6" w:rsidRDefault="00000000">
            <w:r>
              <w:t>150.1%</w:t>
            </w:r>
          </w:p>
        </w:tc>
        <w:tc>
          <w:tcPr>
            <w:tcW w:w="2016" w:type="dxa"/>
          </w:tcPr>
          <w:p w14:paraId="27547E5C" w14:textId="77777777" w:rsidR="00F763C6" w:rsidRDefault="00000000">
            <w:r>
              <w:t>$680.87M</w:t>
            </w:r>
          </w:p>
        </w:tc>
        <w:tc>
          <w:tcPr>
            <w:tcW w:w="1152" w:type="dxa"/>
          </w:tcPr>
          <w:p w14:paraId="6F8054BA" w14:textId="77777777" w:rsidR="00F763C6" w:rsidRDefault="00000000">
            <w:r>
              <w:t>54.5%</w:t>
            </w:r>
          </w:p>
        </w:tc>
      </w:tr>
      <w:tr w:rsidR="00F763C6" w14:paraId="15BF1991" w14:textId="77777777">
        <w:tc>
          <w:tcPr>
            <w:tcW w:w="576" w:type="dxa"/>
          </w:tcPr>
          <w:p w14:paraId="7FFD536F" w14:textId="77777777" w:rsidR="00F763C6" w:rsidRDefault="00000000">
            <w:r>
              <w:t>7</w:t>
            </w:r>
          </w:p>
        </w:tc>
        <w:tc>
          <w:tcPr>
            <w:tcW w:w="3600" w:type="dxa"/>
          </w:tcPr>
          <w:p w14:paraId="3476CA5A" w14:textId="77777777" w:rsidR="00F763C6" w:rsidRDefault="00000000">
            <w:r>
              <w:t>Banking &amp; Financial Services</w:t>
            </w:r>
          </w:p>
        </w:tc>
        <w:tc>
          <w:tcPr>
            <w:tcW w:w="1296" w:type="dxa"/>
          </w:tcPr>
          <w:p w14:paraId="4C3DB071" w14:textId="77777777" w:rsidR="00F763C6" w:rsidRDefault="00000000">
            <w:r>
              <w:t>67.9</w:t>
            </w:r>
          </w:p>
        </w:tc>
        <w:tc>
          <w:tcPr>
            <w:tcW w:w="1584" w:type="dxa"/>
          </w:tcPr>
          <w:p w14:paraId="75A6BF68" w14:textId="77777777" w:rsidR="00F763C6" w:rsidRDefault="00000000">
            <w:r>
              <w:t>150.5%</w:t>
            </w:r>
          </w:p>
        </w:tc>
        <w:tc>
          <w:tcPr>
            <w:tcW w:w="2016" w:type="dxa"/>
          </w:tcPr>
          <w:p w14:paraId="1909E940" w14:textId="77777777" w:rsidR="00F763C6" w:rsidRDefault="00000000">
            <w:r>
              <w:t>$676.06M</w:t>
            </w:r>
          </w:p>
        </w:tc>
        <w:tc>
          <w:tcPr>
            <w:tcW w:w="1152" w:type="dxa"/>
          </w:tcPr>
          <w:p w14:paraId="2C460874" w14:textId="77777777" w:rsidR="00F763C6" w:rsidRDefault="00000000">
            <w:r>
              <w:t>55.3%</w:t>
            </w:r>
          </w:p>
        </w:tc>
      </w:tr>
      <w:tr w:rsidR="00F763C6" w14:paraId="0DB5B1B0" w14:textId="77777777">
        <w:tc>
          <w:tcPr>
            <w:tcW w:w="576" w:type="dxa"/>
          </w:tcPr>
          <w:p w14:paraId="5F4497D5" w14:textId="77777777" w:rsidR="00F763C6" w:rsidRDefault="00000000">
            <w:r>
              <w:t>8</w:t>
            </w:r>
          </w:p>
        </w:tc>
        <w:tc>
          <w:tcPr>
            <w:tcW w:w="3600" w:type="dxa"/>
          </w:tcPr>
          <w:p w14:paraId="65819D25" w14:textId="77777777" w:rsidR="00F763C6" w:rsidRDefault="00000000">
            <w:r>
              <w:t>Telecommunications</w:t>
            </w:r>
          </w:p>
        </w:tc>
        <w:tc>
          <w:tcPr>
            <w:tcW w:w="1296" w:type="dxa"/>
          </w:tcPr>
          <w:p w14:paraId="38767B52" w14:textId="77777777" w:rsidR="00F763C6" w:rsidRDefault="00000000">
            <w:r>
              <w:t>61.5</w:t>
            </w:r>
          </w:p>
        </w:tc>
        <w:tc>
          <w:tcPr>
            <w:tcW w:w="1584" w:type="dxa"/>
          </w:tcPr>
          <w:p w14:paraId="3465BB54" w14:textId="77777777" w:rsidR="00F763C6" w:rsidRDefault="00000000">
            <w:r>
              <w:t>150.7%</w:t>
            </w:r>
          </w:p>
        </w:tc>
        <w:tc>
          <w:tcPr>
            <w:tcW w:w="2016" w:type="dxa"/>
          </w:tcPr>
          <w:p w14:paraId="3DD04462" w14:textId="77777777" w:rsidR="00F763C6" w:rsidRDefault="00000000">
            <w:r>
              <w:t>$543.96M</w:t>
            </w:r>
          </w:p>
        </w:tc>
        <w:tc>
          <w:tcPr>
            <w:tcW w:w="1152" w:type="dxa"/>
          </w:tcPr>
          <w:p w14:paraId="79DC2649" w14:textId="77777777" w:rsidR="00F763C6" w:rsidRDefault="00000000">
            <w:r>
              <w:t>56.8%</w:t>
            </w:r>
          </w:p>
        </w:tc>
      </w:tr>
      <w:tr w:rsidR="00F763C6" w14:paraId="03A40111" w14:textId="77777777">
        <w:tc>
          <w:tcPr>
            <w:tcW w:w="576" w:type="dxa"/>
          </w:tcPr>
          <w:p w14:paraId="0E6E6776" w14:textId="77777777" w:rsidR="00F763C6" w:rsidRDefault="00000000">
            <w:r>
              <w:t>9</w:t>
            </w:r>
          </w:p>
        </w:tc>
        <w:tc>
          <w:tcPr>
            <w:tcW w:w="3600" w:type="dxa"/>
          </w:tcPr>
          <w:p w14:paraId="3C83C806" w14:textId="77777777" w:rsidR="00F763C6" w:rsidRDefault="00000000">
            <w:r>
              <w:t>Education</w:t>
            </w:r>
          </w:p>
        </w:tc>
        <w:tc>
          <w:tcPr>
            <w:tcW w:w="1296" w:type="dxa"/>
          </w:tcPr>
          <w:p w14:paraId="269D63D3" w14:textId="77777777" w:rsidR="00F763C6" w:rsidRDefault="00000000">
            <w:r>
              <w:t>60.9</w:t>
            </w:r>
          </w:p>
        </w:tc>
        <w:tc>
          <w:tcPr>
            <w:tcW w:w="1584" w:type="dxa"/>
          </w:tcPr>
          <w:p w14:paraId="7F0B60BA" w14:textId="77777777" w:rsidR="00F763C6" w:rsidRDefault="00000000">
            <w:r>
              <w:t>147.9%</w:t>
            </w:r>
          </w:p>
        </w:tc>
        <w:tc>
          <w:tcPr>
            <w:tcW w:w="2016" w:type="dxa"/>
          </w:tcPr>
          <w:p w14:paraId="728ABFEB" w14:textId="77777777" w:rsidR="00F763C6" w:rsidRDefault="00000000">
            <w:r>
              <w:t>$774.61M</w:t>
            </w:r>
          </w:p>
        </w:tc>
        <w:tc>
          <w:tcPr>
            <w:tcW w:w="1152" w:type="dxa"/>
          </w:tcPr>
          <w:p w14:paraId="4FF1A06B" w14:textId="77777777" w:rsidR="00F763C6" w:rsidRDefault="00000000">
            <w:r>
              <w:t>54.7%</w:t>
            </w:r>
          </w:p>
        </w:tc>
      </w:tr>
      <w:tr w:rsidR="00F763C6" w14:paraId="50E1B407" w14:textId="77777777">
        <w:tc>
          <w:tcPr>
            <w:tcW w:w="576" w:type="dxa"/>
          </w:tcPr>
          <w:p w14:paraId="45C994A2" w14:textId="77777777" w:rsidR="00F763C6" w:rsidRDefault="00000000">
            <w:r>
              <w:t>10</w:t>
            </w:r>
          </w:p>
        </w:tc>
        <w:tc>
          <w:tcPr>
            <w:tcW w:w="3600" w:type="dxa"/>
          </w:tcPr>
          <w:p w14:paraId="6157F22D" w14:textId="77777777" w:rsidR="00F763C6" w:rsidRDefault="00000000">
            <w:r>
              <w:t>Mining &amp; Metals</w:t>
            </w:r>
          </w:p>
        </w:tc>
        <w:tc>
          <w:tcPr>
            <w:tcW w:w="1296" w:type="dxa"/>
          </w:tcPr>
          <w:p w14:paraId="05F294B3" w14:textId="77777777" w:rsidR="00F763C6" w:rsidRDefault="00000000">
            <w:r>
              <w:t>60.3</w:t>
            </w:r>
          </w:p>
        </w:tc>
        <w:tc>
          <w:tcPr>
            <w:tcW w:w="1584" w:type="dxa"/>
          </w:tcPr>
          <w:p w14:paraId="463F3D2A" w14:textId="77777777" w:rsidR="00F763C6" w:rsidRDefault="00000000">
            <w:r>
              <w:t>147.9%</w:t>
            </w:r>
          </w:p>
        </w:tc>
        <w:tc>
          <w:tcPr>
            <w:tcW w:w="2016" w:type="dxa"/>
          </w:tcPr>
          <w:p w14:paraId="031A5F8F" w14:textId="77777777" w:rsidR="00F763C6" w:rsidRDefault="00000000">
            <w:r>
              <w:t>$658.37M</w:t>
            </w:r>
          </w:p>
        </w:tc>
        <w:tc>
          <w:tcPr>
            <w:tcW w:w="1152" w:type="dxa"/>
          </w:tcPr>
          <w:p w14:paraId="25D0A89F" w14:textId="77777777" w:rsidR="00F763C6" w:rsidRDefault="00000000">
            <w:r>
              <w:t>54.9%</w:t>
            </w:r>
          </w:p>
        </w:tc>
      </w:tr>
    </w:tbl>
    <w:p w14:paraId="7DC46055" w14:textId="77777777" w:rsidR="00F763C6" w:rsidRDefault="00F763C6"/>
    <w:p w14:paraId="71B09D61" w14:textId="77777777" w:rsidR="00F763C6" w:rsidRDefault="00000000">
      <w:pPr>
        <w:pStyle w:val="Heading2"/>
      </w:pPr>
      <w:r>
        <w:rPr>
          <w:color w:val="1F2328"/>
        </w:rPr>
        <w:t>High Investment / Low Return Flags</w:t>
      </w:r>
    </w:p>
    <w:p w14:paraId="1F927FDC" w14:textId="77777777" w:rsidR="00F763C6" w:rsidRDefault="00000000">
      <w:r>
        <w:t>Automation types flagged: Process Automation, Contract Analysis</w:t>
      </w:r>
    </w:p>
    <w:p w14:paraId="523FEADF" w14:textId="77777777" w:rsidR="00F763C6" w:rsidRDefault="00000000">
      <w:r>
        <w:t>Industries flagged: Mining &amp; Metals, Automotive, Media &amp; Entertainment</w:t>
      </w:r>
    </w:p>
    <w:p w14:paraId="79223F94" w14:textId="77777777" w:rsidR="00F763C6" w:rsidRDefault="00000000">
      <w:r>
        <w:br w:type="page"/>
      </w:r>
    </w:p>
    <w:p w14:paraId="31EE176A" w14:textId="013D30BA" w:rsidR="00F763C6" w:rsidRDefault="00000000">
      <w:pPr>
        <w:pStyle w:val="Heading1"/>
      </w:pPr>
      <w:r>
        <w:rPr>
          <w:color w:val="1F2328"/>
        </w:rPr>
        <w:lastRenderedPageBreak/>
        <w:t>1</w:t>
      </w:r>
      <w:r w:rsidR="00D4546E">
        <w:rPr>
          <w:color w:val="1F2328"/>
        </w:rPr>
        <w:t>3</w:t>
      </w:r>
      <w:r>
        <w:rPr>
          <w:color w:val="1F2328"/>
        </w:rPr>
        <w:t>. Actionable Recommendations</w:t>
      </w:r>
    </w:p>
    <w:p w14:paraId="160500B9" w14:textId="77777777" w:rsidR="00F763C6" w:rsidRDefault="00000000">
      <w:r>
        <w:rPr>
          <w:b/>
        </w:rPr>
        <w:t xml:space="preserve">Recommendation 1: </w:t>
      </w:r>
      <w:proofErr w:type="spellStart"/>
      <w:r>
        <w:rPr>
          <w:b/>
        </w:rPr>
        <w:t>Prioritise</w:t>
      </w:r>
      <w:proofErr w:type="spellEnd"/>
      <w:r>
        <w:rPr>
          <w:b/>
        </w:rPr>
        <w:t xml:space="preserve"> Regulatory Reporting, Supply Chain Optimization, and Customer Onboarding</w:t>
      </w:r>
    </w:p>
    <w:p w14:paraId="58F96A0F" w14:textId="77777777" w:rsidR="00F763C6" w:rsidRDefault="00000000">
      <w:r>
        <w:t xml:space="preserve">These automation types rank highest by median ROI in the dataset. </w:t>
      </w:r>
      <w:proofErr w:type="spellStart"/>
      <w:r>
        <w:t>Organisations</w:t>
      </w:r>
      <w:proofErr w:type="spellEnd"/>
      <w:r>
        <w:t xml:space="preserve"> without active </w:t>
      </w:r>
      <w:proofErr w:type="spellStart"/>
      <w:r>
        <w:t>programmes</w:t>
      </w:r>
      <w:proofErr w:type="spellEnd"/>
      <w:r>
        <w:t xml:space="preserve"> in these areas should evaluate them as primary automation targets.</w:t>
      </w:r>
    </w:p>
    <w:p w14:paraId="7366ABC5" w14:textId="77777777" w:rsidR="00F763C6" w:rsidRDefault="00F763C6"/>
    <w:p w14:paraId="44D89B1A" w14:textId="77777777" w:rsidR="00F763C6" w:rsidRDefault="00000000">
      <w:r>
        <w:rPr>
          <w:b/>
        </w:rPr>
        <w:t>Recommendation 2: Investigate and Re-evaluate Process Automation and Contract Analysis</w:t>
      </w:r>
    </w:p>
    <w:p w14:paraId="44C31C12" w14:textId="77777777" w:rsidR="00F763C6" w:rsidRDefault="00000000">
      <w:r>
        <w:t>Both are flagged as High Investment / Low Return: they absorb above-median budgets but deliver below-33rd-percentile median ROI. A root-cause review of project design, scope, and implementation approach is recommended before committing further spend.</w:t>
      </w:r>
    </w:p>
    <w:p w14:paraId="0C18C066" w14:textId="77777777" w:rsidR="00F763C6" w:rsidRDefault="00F763C6"/>
    <w:p w14:paraId="2C99C513" w14:textId="77777777" w:rsidR="00F763C6" w:rsidRDefault="00000000">
      <w:r>
        <w:rPr>
          <w:b/>
        </w:rPr>
        <w:t>Recommendation 3: Focus industry investment on Construction &amp; Engineering, Hospitality &amp; Travel, and Professional Services</w:t>
      </w:r>
    </w:p>
    <w:p w14:paraId="222A3056" w14:textId="77777777" w:rsidR="00F763C6" w:rsidRDefault="00000000">
      <w:r>
        <w:t>These industries achieve top Opportunity Scores, combining strong median ROI with high total savings and productivity gains. They represent the most balanced investment thesis across all three value dimensions.</w:t>
      </w:r>
    </w:p>
    <w:p w14:paraId="478D2331" w14:textId="77777777" w:rsidR="00F763C6" w:rsidRDefault="00F763C6"/>
    <w:p w14:paraId="0C8BE160" w14:textId="77777777" w:rsidR="00F763C6" w:rsidRDefault="00000000">
      <w:r>
        <w:rPr>
          <w:b/>
        </w:rPr>
        <w:t>Recommendation 4: Do not rely on AI or Cloud enablement alone as an ROI driver</w:t>
      </w:r>
    </w:p>
    <w:p w14:paraId="6D51D9CB" w14:textId="77777777" w:rsidR="00F763C6" w:rsidRDefault="00000000">
      <w:r>
        <w:t>The dataset shows only marginal differences in average ROI between AI-enabled and non-AI projects, and between cloud and on-premise deployments. Project design, automation type selection, and implementation quality are likely more consequential factors.</w:t>
      </w:r>
    </w:p>
    <w:p w14:paraId="781D2A3E" w14:textId="77777777" w:rsidR="00F763C6" w:rsidRDefault="00F763C6"/>
    <w:p w14:paraId="11EA8323" w14:textId="77777777" w:rsidR="00F763C6" w:rsidRDefault="00000000">
      <w:r>
        <w:rPr>
          <w:b/>
        </w:rPr>
        <w:t>Recommendation 5: Use the Opportunity Score as a starting hypothesis, not a final decision</w:t>
      </w:r>
    </w:p>
    <w:p w14:paraId="6CB59DDE" w14:textId="77777777" w:rsidR="00F763C6" w:rsidRDefault="00000000">
      <w:r>
        <w:t xml:space="preserve">The composite score provides a transparent, data-driven starting point for investment </w:t>
      </w:r>
      <w:proofErr w:type="spellStart"/>
      <w:r>
        <w:t>prioritisation</w:t>
      </w:r>
      <w:proofErr w:type="spellEnd"/>
      <w:r>
        <w:t xml:space="preserve"> discussions. It should be supplemented with qualitative domain knowledge, </w:t>
      </w:r>
      <w:proofErr w:type="spellStart"/>
      <w:r>
        <w:t>organisation</w:t>
      </w:r>
      <w:proofErr w:type="spellEnd"/>
      <w:r>
        <w:t>-specific constraints, and strategic context.</w:t>
      </w:r>
    </w:p>
    <w:p w14:paraId="0E764AC8" w14:textId="77777777" w:rsidR="00F763C6" w:rsidRDefault="00F763C6"/>
    <w:p w14:paraId="6B1F9B51" w14:textId="77777777" w:rsidR="00F763C6" w:rsidRDefault="00000000">
      <w:r>
        <w:br w:type="page"/>
      </w:r>
    </w:p>
    <w:p w14:paraId="36966943" w14:textId="72106C70" w:rsidR="00F763C6" w:rsidRDefault="00000000">
      <w:pPr>
        <w:pStyle w:val="Heading1"/>
      </w:pPr>
      <w:r>
        <w:rPr>
          <w:color w:val="1F2328"/>
        </w:rPr>
        <w:lastRenderedPageBreak/>
        <w:t>1</w:t>
      </w:r>
      <w:r w:rsidR="00D4546E">
        <w:rPr>
          <w:color w:val="1F2328"/>
        </w:rPr>
        <w:t>4</w:t>
      </w:r>
      <w:r>
        <w:rPr>
          <w:color w:val="1F2328"/>
        </w:rPr>
        <w:t>. Limitations</w:t>
      </w:r>
    </w:p>
    <w:p w14:paraId="43510C7A" w14:textId="77777777" w:rsidR="00F763C6" w:rsidRDefault="00000000">
      <w:r>
        <w:rPr>
          <w:b/>
        </w:rPr>
        <w:t>ROI formula is not conventional net-return ROI</w:t>
      </w:r>
    </w:p>
    <w:p w14:paraId="175875B2" w14:textId="77777777" w:rsidR="00F763C6" w:rsidRDefault="00000000">
      <w:proofErr w:type="spellStart"/>
      <w:r>
        <w:t>roi_percent</w:t>
      </w:r>
      <w:proofErr w:type="spellEnd"/>
      <w:r>
        <w:t xml:space="preserve"> = (savings/budget) × 100 is a savings-to-investment ratio. Projects with savings &lt; budget have ROI &lt; 100% but do not represent a 'negative' return in the conventional sense. All dashboard labels and this report use 'ROI (Savings/Budget %)' to make the definition explicit.</w:t>
      </w:r>
    </w:p>
    <w:p w14:paraId="37A7EB2E" w14:textId="77777777" w:rsidR="00F763C6" w:rsidRDefault="00000000">
      <w:r>
        <w:rPr>
          <w:b/>
        </w:rPr>
        <w:t>ROI cap at 500%</w:t>
      </w:r>
    </w:p>
    <w:p w14:paraId="3FF6226C" w14:textId="77777777" w:rsidR="00F763C6" w:rsidRDefault="00000000">
      <w:r>
        <w:t xml:space="preserve">The dataset caps </w:t>
      </w:r>
      <w:proofErr w:type="spellStart"/>
      <w:r>
        <w:t>roi_percent</w:t>
      </w:r>
      <w:proofErr w:type="spellEnd"/>
      <w:r>
        <w:t xml:space="preserve"> at 500%. This affects mean calculations. The dashboard uses median for group comparisons to mitigate this.</w:t>
      </w:r>
    </w:p>
    <w:p w14:paraId="6093537D" w14:textId="77777777" w:rsidR="00F763C6" w:rsidRDefault="00000000">
      <w:r>
        <w:rPr>
          <w:b/>
        </w:rPr>
        <w:t>Missing completion dates (~30% of rows)</w:t>
      </w:r>
    </w:p>
    <w:p w14:paraId="0EF6BC7A" w14:textId="77777777" w:rsidR="00F763C6" w:rsidRDefault="00000000">
      <w:r>
        <w:t xml:space="preserve">Active projects lack a </w:t>
      </w:r>
      <w:proofErr w:type="spellStart"/>
      <w:r>
        <w:t>completion_date</w:t>
      </w:r>
      <w:proofErr w:type="spellEnd"/>
      <w:r>
        <w:t>, making project duration analysis applicable only to Completed projects. No imputation is applied.</w:t>
      </w:r>
    </w:p>
    <w:p w14:paraId="2AA95489" w14:textId="77777777" w:rsidR="00F763C6" w:rsidRDefault="00000000">
      <w:r>
        <w:rPr>
          <w:b/>
        </w:rPr>
        <w:t>Opportunity Score is rule-based, not statistically validated</w:t>
      </w:r>
    </w:p>
    <w:p w14:paraId="3D1CD8CC" w14:textId="77777777" w:rsidR="00F763C6" w:rsidRDefault="00000000">
      <w:r>
        <w:t xml:space="preserve">The three-component percentile-rank composite is intuitive but not derived from regression or other inferential analysis. It should be treated as a </w:t>
      </w:r>
      <w:proofErr w:type="spellStart"/>
      <w:r>
        <w:t>prioritisation</w:t>
      </w:r>
      <w:proofErr w:type="spellEnd"/>
      <w:r>
        <w:t xml:space="preserve"> heuristic rather than a statistically validated predictor.</w:t>
      </w:r>
    </w:p>
    <w:p w14:paraId="16B5D976" w14:textId="77777777" w:rsidR="00F763C6" w:rsidRDefault="00000000">
      <w:r>
        <w:rPr>
          <w:b/>
        </w:rPr>
        <w:t>No causal inference</w:t>
      </w:r>
    </w:p>
    <w:p w14:paraId="5964450E" w14:textId="77777777" w:rsidR="00F763C6" w:rsidRDefault="00000000">
      <w:r>
        <w:t>All relationships observed in this analysis are correlational. The dataset does not support causal claims about which factors drive ROI.</w:t>
      </w:r>
    </w:p>
    <w:p w14:paraId="76BA04F9" w14:textId="77777777" w:rsidR="00F763C6" w:rsidRDefault="00000000">
      <w:r>
        <w:rPr>
          <w:b/>
        </w:rPr>
        <w:t>Dataset scope</w:t>
      </w:r>
    </w:p>
    <w:p w14:paraId="595DAAF5" w14:textId="77777777" w:rsidR="00F763C6" w:rsidRDefault="00000000">
      <w:r>
        <w:t>The dataset covers 50,000 projects but its provenance and representativeness of the broader enterprise automation market are not documented in the source.</w:t>
      </w:r>
    </w:p>
    <w:p w14:paraId="7974656C" w14:textId="77777777" w:rsidR="00F763C6" w:rsidRDefault="00000000">
      <w:r>
        <w:br w:type="page"/>
      </w:r>
    </w:p>
    <w:p w14:paraId="0163DA12" w14:textId="532574FD" w:rsidR="00F763C6" w:rsidRDefault="00000000">
      <w:pPr>
        <w:pStyle w:val="Heading1"/>
      </w:pPr>
      <w:r>
        <w:rPr>
          <w:color w:val="1F2328"/>
        </w:rPr>
        <w:lastRenderedPageBreak/>
        <w:t>1</w:t>
      </w:r>
      <w:r w:rsidR="00D4546E">
        <w:rPr>
          <w:color w:val="1F2328"/>
        </w:rPr>
        <w:t>5</w:t>
      </w:r>
      <w:r>
        <w:rPr>
          <w:color w:val="1F2328"/>
        </w:rPr>
        <w:t>. Conclusion</w:t>
      </w:r>
    </w:p>
    <w:p w14:paraId="6EB1A580" w14:textId="77777777" w:rsidR="00F763C6" w:rsidRDefault="00000000">
      <w:r>
        <w:t xml:space="preserve">This project delivered an interactive </w:t>
      </w:r>
      <w:proofErr w:type="spellStart"/>
      <w:r>
        <w:t>Streamlit</w:t>
      </w:r>
      <w:proofErr w:type="spellEnd"/>
      <w:r>
        <w:t xml:space="preserve"> analytics dashboard over a dataset of 50,000 enterprise automation projects. The dashboard provides four interconnected analytical perspectives: executive KPI overview, automation performance benchmarking, value driver identification, and opportunity </w:t>
      </w:r>
      <w:proofErr w:type="spellStart"/>
      <w:r>
        <w:t>prioritisation</w:t>
      </w:r>
      <w:proofErr w:type="spellEnd"/>
      <w:r>
        <w:t>.</w:t>
      </w:r>
    </w:p>
    <w:p w14:paraId="30270BD9" w14:textId="77777777" w:rsidR="00F763C6" w:rsidRDefault="00000000">
      <w:r>
        <w:t>The portfolio generates $15.90B in annual savings from $9.11B in total investment — a portfolio-wide savings-to-budget ratio of 1.75x. The automation opportunity framework, built without machine learning, provides a transparent and auditable method for identifying where automation investment is likely to yield the strongest combined returns across ROI, savings, and employee productivity.</w:t>
      </w:r>
    </w:p>
    <w:p w14:paraId="64FE5BDF" w14:textId="77777777" w:rsidR="00F763C6" w:rsidRDefault="00000000">
      <w:r>
        <w:t xml:space="preserve">The implementation demonstrates how analytics can transform raw automation project records into actionable business intelligence using only standard data science tools: Python, pandas, NumPy, </w:t>
      </w:r>
      <w:proofErr w:type="spellStart"/>
      <w:r>
        <w:t>Plotly</w:t>
      </w:r>
      <w:proofErr w:type="spellEnd"/>
      <w:r>
        <w:t xml:space="preserve">, and </w:t>
      </w:r>
      <w:proofErr w:type="spellStart"/>
      <w:r>
        <w:t>Streamlit</w:t>
      </w:r>
      <w:proofErr w:type="spellEnd"/>
      <w:r>
        <w:t>.</w:t>
      </w:r>
    </w:p>
    <w:p w14:paraId="0D176443" w14:textId="77777777" w:rsidR="00F763C6" w:rsidRDefault="00000000">
      <w:r>
        <w:br w:type="page"/>
      </w:r>
    </w:p>
    <w:p w14:paraId="556E278B" w14:textId="77777777" w:rsidR="00F763C6" w:rsidRDefault="00000000">
      <w:pPr>
        <w:pStyle w:val="Heading1"/>
      </w:pPr>
      <w:r>
        <w:rPr>
          <w:color w:val="1F2328"/>
        </w:rPr>
        <w:lastRenderedPageBreak/>
        <w:t>Appendix A: Column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1392"/>
        <w:gridCol w:w="3845"/>
        <w:gridCol w:w="1245"/>
      </w:tblGrid>
      <w:tr w:rsidR="00F763C6" w14:paraId="6887041F" w14:textId="77777777">
        <w:tc>
          <w:tcPr>
            <w:tcW w:w="2160" w:type="dxa"/>
          </w:tcPr>
          <w:p w14:paraId="7DEFEB17" w14:textId="77777777" w:rsidR="00F763C6" w:rsidRDefault="00000000">
            <w:r>
              <w:rPr>
                <w:b/>
              </w:rPr>
              <w:t>Column</w:t>
            </w:r>
          </w:p>
        </w:tc>
        <w:tc>
          <w:tcPr>
            <w:tcW w:w="1440" w:type="dxa"/>
          </w:tcPr>
          <w:p w14:paraId="781ACB43" w14:textId="77777777" w:rsidR="00F763C6" w:rsidRDefault="00000000">
            <w:r>
              <w:rPr>
                <w:b/>
              </w:rPr>
              <w:t>Type</w:t>
            </w:r>
          </w:p>
        </w:tc>
        <w:tc>
          <w:tcPr>
            <w:tcW w:w="4320" w:type="dxa"/>
          </w:tcPr>
          <w:p w14:paraId="36F4B78F" w14:textId="77777777" w:rsidR="00F763C6" w:rsidRDefault="00000000">
            <w:r>
              <w:rPr>
                <w:b/>
              </w:rPr>
              <w:t>Description</w:t>
            </w:r>
          </w:p>
        </w:tc>
        <w:tc>
          <w:tcPr>
            <w:tcW w:w="1296" w:type="dxa"/>
          </w:tcPr>
          <w:p w14:paraId="6532CA47" w14:textId="77777777" w:rsidR="00F763C6" w:rsidRDefault="00000000">
            <w:r>
              <w:rPr>
                <w:b/>
              </w:rPr>
              <w:t>Missing?</w:t>
            </w:r>
          </w:p>
        </w:tc>
      </w:tr>
      <w:tr w:rsidR="00F763C6" w14:paraId="0B193D92" w14:textId="77777777">
        <w:tc>
          <w:tcPr>
            <w:tcW w:w="2160" w:type="dxa"/>
          </w:tcPr>
          <w:p w14:paraId="1EB5FC8B" w14:textId="77777777" w:rsidR="00F763C6" w:rsidRDefault="00000000">
            <w:proofErr w:type="spellStart"/>
            <w:r>
              <w:t>project_id</w:t>
            </w:r>
            <w:proofErr w:type="spellEnd"/>
          </w:p>
        </w:tc>
        <w:tc>
          <w:tcPr>
            <w:tcW w:w="1440" w:type="dxa"/>
          </w:tcPr>
          <w:p w14:paraId="46A62DD2" w14:textId="77777777" w:rsidR="00F763C6" w:rsidRDefault="00000000">
            <w:r>
              <w:t>string</w:t>
            </w:r>
          </w:p>
        </w:tc>
        <w:tc>
          <w:tcPr>
            <w:tcW w:w="4320" w:type="dxa"/>
          </w:tcPr>
          <w:p w14:paraId="7038BC82" w14:textId="77777777" w:rsidR="00F763C6" w:rsidRDefault="00000000">
            <w:r>
              <w:t>Unique project identifier</w:t>
            </w:r>
          </w:p>
        </w:tc>
        <w:tc>
          <w:tcPr>
            <w:tcW w:w="1296" w:type="dxa"/>
          </w:tcPr>
          <w:p w14:paraId="4BA4C4A8" w14:textId="77777777" w:rsidR="00F763C6" w:rsidRDefault="00000000">
            <w:r>
              <w:t>No</w:t>
            </w:r>
          </w:p>
        </w:tc>
      </w:tr>
      <w:tr w:rsidR="00F763C6" w14:paraId="7BE6A215" w14:textId="77777777">
        <w:tc>
          <w:tcPr>
            <w:tcW w:w="2160" w:type="dxa"/>
          </w:tcPr>
          <w:p w14:paraId="625BCA07" w14:textId="77777777" w:rsidR="00F763C6" w:rsidRDefault="00000000">
            <w:proofErr w:type="spellStart"/>
            <w:r>
              <w:t>company_id</w:t>
            </w:r>
            <w:proofErr w:type="spellEnd"/>
          </w:p>
        </w:tc>
        <w:tc>
          <w:tcPr>
            <w:tcW w:w="1440" w:type="dxa"/>
          </w:tcPr>
          <w:p w14:paraId="76624D06" w14:textId="77777777" w:rsidR="00F763C6" w:rsidRDefault="00000000">
            <w:r>
              <w:t>string</w:t>
            </w:r>
          </w:p>
        </w:tc>
        <w:tc>
          <w:tcPr>
            <w:tcW w:w="4320" w:type="dxa"/>
          </w:tcPr>
          <w:p w14:paraId="3431E142" w14:textId="77777777" w:rsidR="00F763C6" w:rsidRDefault="00000000">
            <w:r>
              <w:t>Company identifier</w:t>
            </w:r>
          </w:p>
        </w:tc>
        <w:tc>
          <w:tcPr>
            <w:tcW w:w="1296" w:type="dxa"/>
          </w:tcPr>
          <w:p w14:paraId="789B610A" w14:textId="77777777" w:rsidR="00F763C6" w:rsidRDefault="00000000">
            <w:r>
              <w:t>No</w:t>
            </w:r>
          </w:p>
        </w:tc>
      </w:tr>
      <w:tr w:rsidR="00F763C6" w14:paraId="4E0CA08A" w14:textId="77777777">
        <w:tc>
          <w:tcPr>
            <w:tcW w:w="2160" w:type="dxa"/>
          </w:tcPr>
          <w:p w14:paraId="59E4FDBB" w14:textId="77777777" w:rsidR="00F763C6" w:rsidRDefault="00000000">
            <w:proofErr w:type="spellStart"/>
            <w:r>
              <w:t>project_name</w:t>
            </w:r>
            <w:proofErr w:type="spellEnd"/>
          </w:p>
        </w:tc>
        <w:tc>
          <w:tcPr>
            <w:tcW w:w="1440" w:type="dxa"/>
          </w:tcPr>
          <w:p w14:paraId="40E6E3BF" w14:textId="77777777" w:rsidR="00F763C6" w:rsidRDefault="00000000">
            <w:r>
              <w:t>string</w:t>
            </w:r>
          </w:p>
        </w:tc>
        <w:tc>
          <w:tcPr>
            <w:tcW w:w="4320" w:type="dxa"/>
          </w:tcPr>
          <w:p w14:paraId="74BBF70B" w14:textId="77777777" w:rsidR="00F763C6" w:rsidRDefault="00000000">
            <w:r>
              <w:t>Descriptive project name</w:t>
            </w:r>
          </w:p>
        </w:tc>
        <w:tc>
          <w:tcPr>
            <w:tcW w:w="1296" w:type="dxa"/>
          </w:tcPr>
          <w:p w14:paraId="6A0146F9" w14:textId="77777777" w:rsidR="00F763C6" w:rsidRDefault="00000000">
            <w:r>
              <w:t>No</w:t>
            </w:r>
          </w:p>
        </w:tc>
      </w:tr>
      <w:tr w:rsidR="00F763C6" w14:paraId="4A758312" w14:textId="77777777">
        <w:tc>
          <w:tcPr>
            <w:tcW w:w="2160" w:type="dxa"/>
          </w:tcPr>
          <w:p w14:paraId="55779F0E" w14:textId="77777777" w:rsidR="00F763C6" w:rsidRDefault="00000000">
            <w:proofErr w:type="spellStart"/>
            <w:r>
              <w:t>start_date</w:t>
            </w:r>
            <w:proofErr w:type="spellEnd"/>
          </w:p>
        </w:tc>
        <w:tc>
          <w:tcPr>
            <w:tcW w:w="1440" w:type="dxa"/>
          </w:tcPr>
          <w:p w14:paraId="691DBC84" w14:textId="77777777" w:rsidR="00F763C6" w:rsidRDefault="00000000">
            <w:r>
              <w:t>date</w:t>
            </w:r>
          </w:p>
        </w:tc>
        <w:tc>
          <w:tcPr>
            <w:tcW w:w="4320" w:type="dxa"/>
          </w:tcPr>
          <w:p w14:paraId="34D60B64" w14:textId="77777777" w:rsidR="00F763C6" w:rsidRDefault="00000000">
            <w:r>
              <w:t>Project start date (YYYY-MM-DD)</w:t>
            </w:r>
          </w:p>
        </w:tc>
        <w:tc>
          <w:tcPr>
            <w:tcW w:w="1296" w:type="dxa"/>
          </w:tcPr>
          <w:p w14:paraId="127FC356" w14:textId="77777777" w:rsidR="00F763C6" w:rsidRDefault="00000000">
            <w:r>
              <w:t>No</w:t>
            </w:r>
          </w:p>
        </w:tc>
      </w:tr>
      <w:tr w:rsidR="00F763C6" w14:paraId="6D8E24AE" w14:textId="77777777">
        <w:tc>
          <w:tcPr>
            <w:tcW w:w="2160" w:type="dxa"/>
          </w:tcPr>
          <w:p w14:paraId="193238A9" w14:textId="77777777" w:rsidR="00F763C6" w:rsidRDefault="00000000">
            <w:proofErr w:type="spellStart"/>
            <w:r>
              <w:t>completion_date</w:t>
            </w:r>
            <w:proofErr w:type="spellEnd"/>
          </w:p>
        </w:tc>
        <w:tc>
          <w:tcPr>
            <w:tcW w:w="1440" w:type="dxa"/>
          </w:tcPr>
          <w:p w14:paraId="36B46D2F" w14:textId="77777777" w:rsidR="00F763C6" w:rsidRDefault="00000000">
            <w:r>
              <w:t>date</w:t>
            </w:r>
          </w:p>
        </w:tc>
        <w:tc>
          <w:tcPr>
            <w:tcW w:w="4320" w:type="dxa"/>
          </w:tcPr>
          <w:p w14:paraId="42CD69FC" w14:textId="77777777" w:rsidR="00F763C6" w:rsidRDefault="00000000">
            <w:r>
              <w:t>Completion date; absent for Active projects</w:t>
            </w:r>
          </w:p>
        </w:tc>
        <w:tc>
          <w:tcPr>
            <w:tcW w:w="1296" w:type="dxa"/>
          </w:tcPr>
          <w:p w14:paraId="5D67AE14" w14:textId="77777777" w:rsidR="00F763C6" w:rsidRDefault="00000000">
            <w:r>
              <w:t>~30%</w:t>
            </w:r>
          </w:p>
        </w:tc>
      </w:tr>
      <w:tr w:rsidR="00F763C6" w14:paraId="37AEE6A6" w14:textId="77777777">
        <w:tc>
          <w:tcPr>
            <w:tcW w:w="2160" w:type="dxa"/>
          </w:tcPr>
          <w:p w14:paraId="01222B3D" w14:textId="77777777" w:rsidR="00F763C6" w:rsidRDefault="00000000">
            <w:proofErr w:type="spellStart"/>
            <w:r>
              <w:t>project_status</w:t>
            </w:r>
            <w:proofErr w:type="spellEnd"/>
          </w:p>
        </w:tc>
        <w:tc>
          <w:tcPr>
            <w:tcW w:w="1440" w:type="dxa"/>
          </w:tcPr>
          <w:p w14:paraId="16E178BD" w14:textId="77777777" w:rsidR="00F763C6" w:rsidRDefault="00000000">
            <w:r>
              <w:t>categorical</w:t>
            </w:r>
          </w:p>
        </w:tc>
        <w:tc>
          <w:tcPr>
            <w:tcW w:w="4320" w:type="dxa"/>
          </w:tcPr>
          <w:p w14:paraId="62E19944" w14:textId="77777777" w:rsidR="00F763C6" w:rsidRDefault="00000000">
            <w:r>
              <w:t>Active / Completed / Planned</w:t>
            </w:r>
          </w:p>
        </w:tc>
        <w:tc>
          <w:tcPr>
            <w:tcW w:w="1296" w:type="dxa"/>
          </w:tcPr>
          <w:p w14:paraId="03C1AA4C" w14:textId="77777777" w:rsidR="00F763C6" w:rsidRDefault="00000000">
            <w:r>
              <w:t>No</w:t>
            </w:r>
          </w:p>
        </w:tc>
      </w:tr>
      <w:tr w:rsidR="00F763C6" w14:paraId="24E86FE7" w14:textId="77777777">
        <w:tc>
          <w:tcPr>
            <w:tcW w:w="2160" w:type="dxa"/>
          </w:tcPr>
          <w:p w14:paraId="4BD33B41" w14:textId="77777777" w:rsidR="00F763C6" w:rsidRDefault="00000000">
            <w:proofErr w:type="spellStart"/>
            <w:r>
              <w:t>automation_type</w:t>
            </w:r>
            <w:proofErr w:type="spellEnd"/>
          </w:p>
        </w:tc>
        <w:tc>
          <w:tcPr>
            <w:tcW w:w="1440" w:type="dxa"/>
          </w:tcPr>
          <w:p w14:paraId="01951B5D" w14:textId="77777777" w:rsidR="00F763C6" w:rsidRDefault="00000000">
            <w:r>
              <w:t>categorical</w:t>
            </w:r>
          </w:p>
        </w:tc>
        <w:tc>
          <w:tcPr>
            <w:tcW w:w="4320" w:type="dxa"/>
          </w:tcPr>
          <w:p w14:paraId="50475DBB" w14:textId="77777777" w:rsidR="00F763C6" w:rsidRDefault="00000000">
            <w:r>
              <w:t>25 automation categories</w:t>
            </w:r>
          </w:p>
        </w:tc>
        <w:tc>
          <w:tcPr>
            <w:tcW w:w="1296" w:type="dxa"/>
          </w:tcPr>
          <w:p w14:paraId="5CE3A972" w14:textId="77777777" w:rsidR="00F763C6" w:rsidRDefault="00000000">
            <w:r>
              <w:t>No</w:t>
            </w:r>
          </w:p>
        </w:tc>
      </w:tr>
      <w:tr w:rsidR="00F763C6" w14:paraId="46E90187" w14:textId="77777777">
        <w:tc>
          <w:tcPr>
            <w:tcW w:w="2160" w:type="dxa"/>
          </w:tcPr>
          <w:p w14:paraId="0419C391" w14:textId="77777777" w:rsidR="00F763C6" w:rsidRDefault="00000000">
            <w:proofErr w:type="spellStart"/>
            <w:r>
              <w:t>robots_deployed</w:t>
            </w:r>
            <w:proofErr w:type="spellEnd"/>
          </w:p>
        </w:tc>
        <w:tc>
          <w:tcPr>
            <w:tcW w:w="1440" w:type="dxa"/>
          </w:tcPr>
          <w:p w14:paraId="6B705290" w14:textId="77777777" w:rsidR="00F763C6" w:rsidRDefault="00000000">
            <w:r>
              <w:t>integer</w:t>
            </w:r>
          </w:p>
        </w:tc>
        <w:tc>
          <w:tcPr>
            <w:tcW w:w="4320" w:type="dxa"/>
          </w:tcPr>
          <w:p w14:paraId="4F1C43B1" w14:textId="77777777" w:rsidR="00F763C6" w:rsidRDefault="00000000">
            <w:r>
              <w:t>Number of software robots (1–50)</w:t>
            </w:r>
          </w:p>
        </w:tc>
        <w:tc>
          <w:tcPr>
            <w:tcW w:w="1296" w:type="dxa"/>
          </w:tcPr>
          <w:p w14:paraId="0A5DAE01" w14:textId="77777777" w:rsidR="00F763C6" w:rsidRDefault="00000000">
            <w:r>
              <w:t>No</w:t>
            </w:r>
          </w:p>
        </w:tc>
      </w:tr>
      <w:tr w:rsidR="00F763C6" w14:paraId="5E246BD9" w14:textId="77777777">
        <w:tc>
          <w:tcPr>
            <w:tcW w:w="2160" w:type="dxa"/>
          </w:tcPr>
          <w:p w14:paraId="73EC757A" w14:textId="77777777" w:rsidR="00F763C6" w:rsidRDefault="00000000">
            <w:proofErr w:type="spellStart"/>
            <w:r>
              <w:t>budget_usd</w:t>
            </w:r>
            <w:proofErr w:type="spellEnd"/>
          </w:p>
        </w:tc>
        <w:tc>
          <w:tcPr>
            <w:tcW w:w="1440" w:type="dxa"/>
          </w:tcPr>
          <w:p w14:paraId="5163B691" w14:textId="77777777" w:rsidR="00F763C6" w:rsidRDefault="00000000">
            <w:r>
              <w:t>float</w:t>
            </w:r>
          </w:p>
        </w:tc>
        <w:tc>
          <w:tcPr>
            <w:tcW w:w="4320" w:type="dxa"/>
          </w:tcPr>
          <w:p w14:paraId="795FAC38" w14:textId="77777777" w:rsidR="00F763C6" w:rsidRDefault="00000000">
            <w:r>
              <w:t>Total project budget in USD</w:t>
            </w:r>
          </w:p>
        </w:tc>
        <w:tc>
          <w:tcPr>
            <w:tcW w:w="1296" w:type="dxa"/>
          </w:tcPr>
          <w:p w14:paraId="665ECE7D" w14:textId="77777777" w:rsidR="00F763C6" w:rsidRDefault="00000000">
            <w:r>
              <w:t>No</w:t>
            </w:r>
          </w:p>
        </w:tc>
      </w:tr>
      <w:tr w:rsidR="00F763C6" w14:paraId="2C885682" w14:textId="77777777">
        <w:tc>
          <w:tcPr>
            <w:tcW w:w="2160" w:type="dxa"/>
          </w:tcPr>
          <w:p w14:paraId="364A46E3" w14:textId="77777777" w:rsidR="00F763C6" w:rsidRDefault="00000000">
            <w:proofErr w:type="spellStart"/>
            <w:r>
              <w:t>annual_savings_usd</w:t>
            </w:r>
            <w:proofErr w:type="spellEnd"/>
          </w:p>
        </w:tc>
        <w:tc>
          <w:tcPr>
            <w:tcW w:w="1440" w:type="dxa"/>
          </w:tcPr>
          <w:p w14:paraId="5A8E513F" w14:textId="77777777" w:rsidR="00F763C6" w:rsidRDefault="00000000">
            <w:r>
              <w:t>float</w:t>
            </w:r>
          </w:p>
        </w:tc>
        <w:tc>
          <w:tcPr>
            <w:tcW w:w="4320" w:type="dxa"/>
          </w:tcPr>
          <w:p w14:paraId="20CFD579" w14:textId="77777777" w:rsidR="00F763C6" w:rsidRDefault="00000000">
            <w:r>
              <w:t>Estimated annual cost savings in USD</w:t>
            </w:r>
          </w:p>
        </w:tc>
        <w:tc>
          <w:tcPr>
            <w:tcW w:w="1296" w:type="dxa"/>
          </w:tcPr>
          <w:p w14:paraId="603D58E6" w14:textId="77777777" w:rsidR="00F763C6" w:rsidRDefault="00000000">
            <w:r>
              <w:t>No</w:t>
            </w:r>
          </w:p>
        </w:tc>
      </w:tr>
      <w:tr w:rsidR="00F763C6" w14:paraId="32FBD023" w14:textId="77777777">
        <w:tc>
          <w:tcPr>
            <w:tcW w:w="2160" w:type="dxa"/>
          </w:tcPr>
          <w:p w14:paraId="056B82BC" w14:textId="77777777" w:rsidR="00F763C6" w:rsidRDefault="00000000">
            <w:proofErr w:type="spellStart"/>
            <w:r>
              <w:t>roi_percent</w:t>
            </w:r>
            <w:proofErr w:type="spellEnd"/>
          </w:p>
        </w:tc>
        <w:tc>
          <w:tcPr>
            <w:tcW w:w="1440" w:type="dxa"/>
          </w:tcPr>
          <w:p w14:paraId="0883210B" w14:textId="77777777" w:rsidR="00F763C6" w:rsidRDefault="00000000">
            <w:r>
              <w:t>float</w:t>
            </w:r>
          </w:p>
        </w:tc>
        <w:tc>
          <w:tcPr>
            <w:tcW w:w="4320" w:type="dxa"/>
          </w:tcPr>
          <w:p w14:paraId="2997660F" w14:textId="77777777" w:rsidR="00F763C6" w:rsidRDefault="00000000">
            <w:proofErr w:type="spellStart"/>
            <w:r>
              <w:t>roi</w:t>
            </w:r>
            <w:proofErr w:type="spellEnd"/>
            <w:r>
              <w:t xml:space="preserve"> = (savings/</w:t>
            </w:r>
            <w:proofErr w:type="gramStart"/>
            <w:r>
              <w:t>budget)×</w:t>
            </w:r>
            <w:proofErr w:type="gramEnd"/>
            <w:r>
              <w:t>100; capped at 500%</w:t>
            </w:r>
          </w:p>
        </w:tc>
        <w:tc>
          <w:tcPr>
            <w:tcW w:w="1296" w:type="dxa"/>
          </w:tcPr>
          <w:p w14:paraId="303316BB" w14:textId="77777777" w:rsidR="00F763C6" w:rsidRDefault="00000000">
            <w:r>
              <w:t>No</w:t>
            </w:r>
          </w:p>
        </w:tc>
      </w:tr>
      <w:tr w:rsidR="00F763C6" w14:paraId="12FDE88E" w14:textId="77777777">
        <w:tc>
          <w:tcPr>
            <w:tcW w:w="2160" w:type="dxa"/>
          </w:tcPr>
          <w:p w14:paraId="016C9E25" w14:textId="77777777" w:rsidR="00F763C6" w:rsidRDefault="00000000">
            <w:r>
              <w:t>department</w:t>
            </w:r>
          </w:p>
        </w:tc>
        <w:tc>
          <w:tcPr>
            <w:tcW w:w="1440" w:type="dxa"/>
          </w:tcPr>
          <w:p w14:paraId="3EFB933C" w14:textId="77777777" w:rsidR="00F763C6" w:rsidRDefault="00000000">
            <w:r>
              <w:t>categorical</w:t>
            </w:r>
          </w:p>
        </w:tc>
        <w:tc>
          <w:tcPr>
            <w:tcW w:w="4320" w:type="dxa"/>
          </w:tcPr>
          <w:p w14:paraId="544C3B90" w14:textId="77777777" w:rsidR="00F763C6" w:rsidRDefault="00000000">
            <w:r>
              <w:t>Business department (30 categories)</w:t>
            </w:r>
          </w:p>
        </w:tc>
        <w:tc>
          <w:tcPr>
            <w:tcW w:w="1296" w:type="dxa"/>
          </w:tcPr>
          <w:p w14:paraId="0B95F5A8" w14:textId="77777777" w:rsidR="00F763C6" w:rsidRDefault="00000000">
            <w:r>
              <w:t>No</w:t>
            </w:r>
          </w:p>
        </w:tc>
      </w:tr>
      <w:tr w:rsidR="00F763C6" w14:paraId="41EF834E" w14:textId="77777777">
        <w:tc>
          <w:tcPr>
            <w:tcW w:w="2160" w:type="dxa"/>
          </w:tcPr>
          <w:p w14:paraId="31CF3DBE" w14:textId="77777777" w:rsidR="00F763C6" w:rsidRDefault="00000000">
            <w:proofErr w:type="spellStart"/>
            <w:r>
              <w:t>implementation_partner</w:t>
            </w:r>
            <w:proofErr w:type="spellEnd"/>
          </w:p>
        </w:tc>
        <w:tc>
          <w:tcPr>
            <w:tcW w:w="1440" w:type="dxa"/>
          </w:tcPr>
          <w:p w14:paraId="768077AA" w14:textId="77777777" w:rsidR="00F763C6" w:rsidRDefault="00000000">
            <w:r>
              <w:t>categorical</w:t>
            </w:r>
          </w:p>
        </w:tc>
        <w:tc>
          <w:tcPr>
            <w:tcW w:w="4320" w:type="dxa"/>
          </w:tcPr>
          <w:p w14:paraId="397BA633" w14:textId="77777777" w:rsidR="00F763C6" w:rsidRDefault="00000000">
            <w:r>
              <w:t>SI/consulting firm (38 partners)</w:t>
            </w:r>
          </w:p>
        </w:tc>
        <w:tc>
          <w:tcPr>
            <w:tcW w:w="1296" w:type="dxa"/>
          </w:tcPr>
          <w:p w14:paraId="57A3CCAA" w14:textId="77777777" w:rsidR="00F763C6" w:rsidRDefault="00000000">
            <w:r>
              <w:t>No</w:t>
            </w:r>
          </w:p>
        </w:tc>
      </w:tr>
      <w:tr w:rsidR="00F763C6" w14:paraId="52075E0B" w14:textId="77777777">
        <w:tc>
          <w:tcPr>
            <w:tcW w:w="2160" w:type="dxa"/>
          </w:tcPr>
          <w:p w14:paraId="1C8D103E" w14:textId="77777777" w:rsidR="00F763C6" w:rsidRDefault="00000000">
            <w:r>
              <w:t>country</w:t>
            </w:r>
          </w:p>
        </w:tc>
        <w:tc>
          <w:tcPr>
            <w:tcW w:w="1440" w:type="dxa"/>
          </w:tcPr>
          <w:p w14:paraId="6AB4EA3F" w14:textId="77777777" w:rsidR="00F763C6" w:rsidRDefault="00000000">
            <w:r>
              <w:t>categorical</w:t>
            </w:r>
          </w:p>
        </w:tc>
        <w:tc>
          <w:tcPr>
            <w:tcW w:w="4320" w:type="dxa"/>
          </w:tcPr>
          <w:p w14:paraId="398B56EB" w14:textId="77777777" w:rsidR="00F763C6" w:rsidRDefault="00000000">
            <w:r>
              <w:t>Country of deployment (56 countries)</w:t>
            </w:r>
          </w:p>
        </w:tc>
        <w:tc>
          <w:tcPr>
            <w:tcW w:w="1296" w:type="dxa"/>
          </w:tcPr>
          <w:p w14:paraId="31923BA8" w14:textId="77777777" w:rsidR="00F763C6" w:rsidRDefault="00000000">
            <w:r>
              <w:t>No</w:t>
            </w:r>
          </w:p>
        </w:tc>
      </w:tr>
      <w:tr w:rsidR="00F763C6" w14:paraId="04A5261A" w14:textId="77777777">
        <w:tc>
          <w:tcPr>
            <w:tcW w:w="2160" w:type="dxa"/>
          </w:tcPr>
          <w:p w14:paraId="7FAFA6CE" w14:textId="77777777" w:rsidR="00F763C6" w:rsidRDefault="00000000">
            <w:r>
              <w:t>industry</w:t>
            </w:r>
          </w:p>
        </w:tc>
        <w:tc>
          <w:tcPr>
            <w:tcW w:w="1440" w:type="dxa"/>
          </w:tcPr>
          <w:p w14:paraId="109F32BC" w14:textId="77777777" w:rsidR="00F763C6" w:rsidRDefault="00000000">
            <w:r>
              <w:t>categorical</w:t>
            </w:r>
          </w:p>
        </w:tc>
        <w:tc>
          <w:tcPr>
            <w:tcW w:w="4320" w:type="dxa"/>
          </w:tcPr>
          <w:p w14:paraId="466A208D" w14:textId="77777777" w:rsidR="00F763C6" w:rsidRDefault="00000000">
            <w:r>
              <w:t>Industry sector (26 sectors)</w:t>
            </w:r>
          </w:p>
        </w:tc>
        <w:tc>
          <w:tcPr>
            <w:tcW w:w="1296" w:type="dxa"/>
          </w:tcPr>
          <w:p w14:paraId="706F9B49" w14:textId="77777777" w:rsidR="00F763C6" w:rsidRDefault="00000000">
            <w:r>
              <w:t>No</w:t>
            </w:r>
          </w:p>
        </w:tc>
      </w:tr>
      <w:tr w:rsidR="00F763C6" w14:paraId="1BE544A5" w14:textId="77777777">
        <w:tc>
          <w:tcPr>
            <w:tcW w:w="2160" w:type="dxa"/>
          </w:tcPr>
          <w:p w14:paraId="4EB35A2F" w14:textId="77777777" w:rsidR="00F763C6" w:rsidRDefault="00000000">
            <w:proofErr w:type="spellStart"/>
            <w:r>
              <w:t>employee_hours_saved</w:t>
            </w:r>
            <w:proofErr w:type="spellEnd"/>
          </w:p>
        </w:tc>
        <w:tc>
          <w:tcPr>
            <w:tcW w:w="1440" w:type="dxa"/>
          </w:tcPr>
          <w:p w14:paraId="51979364" w14:textId="77777777" w:rsidR="00F763C6" w:rsidRDefault="00000000">
            <w:r>
              <w:t>integer</w:t>
            </w:r>
          </w:p>
        </w:tc>
        <w:tc>
          <w:tcPr>
            <w:tcW w:w="4320" w:type="dxa"/>
          </w:tcPr>
          <w:p w14:paraId="3EFE46C2" w14:textId="77777777" w:rsidR="00F763C6" w:rsidRDefault="00000000">
            <w:r>
              <w:t>Annual employee hours saved</w:t>
            </w:r>
          </w:p>
        </w:tc>
        <w:tc>
          <w:tcPr>
            <w:tcW w:w="1296" w:type="dxa"/>
          </w:tcPr>
          <w:p w14:paraId="3BED5BBD" w14:textId="77777777" w:rsidR="00F763C6" w:rsidRDefault="00000000">
            <w:r>
              <w:t>No</w:t>
            </w:r>
          </w:p>
        </w:tc>
      </w:tr>
      <w:tr w:rsidR="00F763C6" w14:paraId="7A07ACD4" w14:textId="77777777">
        <w:tc>
          <w:tcPr>
            <w:tcW w:w="2160" w:type="dxa"/>
          </w:tcPr>
          <w:p w14:paraId="45871F65" w14:textId="77777777" w:rsidR="00F763C6" w:rsidRDefault="00000000">
            <w:proofErr w:type="spellStart"/>
            <w:r>
              <w:t>ai_enabled</w:t>
            </w:r>
            <w:proofErr w:type="spellEnd"/>
          </w:p>
        </w:tc>
        <w:tc>
          <w:tcPr>
            <w:tcW w:w="1440" w:type="dxa"/>
          </w:tcPr>
          <w:p w14:paraId="6BCC3B08" w14:textId="77777777" w:rsidR="00F763C6" w:rsidRDefault="00000000">
            <w:r>
              <w:t>Yes/No</w:t>
            </w:r>
          </w:p>
        </w:tc>
        <w:tc>
          <w:tcPr>
            <w:tcW w:w="4320" w:type="dxa"/>
          </w:tcPr>
          <w:p w14:paraId="15019DD7" w14:textId="77777777" w:rsidR="00F763C6" w:rsidRDefault="00000000">
            <w:r>
              <w:t>AI/ML used in the project</w:t>
            </w:r>
          </w:p>
        </w:tc>
        <w:tc>
          <w:tcPr>
            <w:tcW w:w="1296" w:type="dxa"/>
          </w:tcPr>
          <w:p w14:paraId="7A11055D" w14:textId="77777777" w:rsidR="00F763C6" w:rsidRDefault="00000000">
            <w:r>
              <w:t>No</w:t>
            </w:r>
          </w:p>
        </w:tc>
      </w:tr>
      <w:tr w:rsidR="00F763C6" w14:paraId="6E58DC13" w14:textId="77777777">
        <w:tc>
          <w:tcPr>
            <w:tcW w:w="2160" w:type="dxa"/>
          </w:tcPr>
          <w:p w14:paraId="137E3E86" w14:textId="77777777" w:rsidR="00F763C6" w:rsidRDefault="00000000">
            <w:proofErr w:type="spellStart"/>
            <w:r>
              <w:t>cloud_deployment</w:t>
            </w:r>
            <w:proofErr w:type="spellEnd"/>
          </w:p>
        </w:tc>
        <w:tc>
          <w:tcPr>
            <w:tcW w:w="1440" w:type="dxa"/>
          </w:tcPr>
          <w:p w14:paraId="6D3157BE" w14:textId="77777777" w:rsidR="00F763C6" w:rsidRDefault="00000000">
            <w:r>
              <w:t>Yes/No</w:t>
            </w:r>
          </w:p>
        </w:tc>
        <w:tc>
          <w:tcPr>
            <w:tcW w:w="4320" w:type="dxa"/>
          </w:tcPr>
          <w:p w14:paraId="190015A7" w14:textId="77777777" w:rsidR="00F763C6" w:rsidRDefault="00000000">
            <w:r>
              <w:t>Cloud infrastructure used</w:t>
            </w:r>
          </w:p>
        </w:tc>
        <w:tc>
          <w:tcPr>
            <w:tcW w:w="1296" w:type="dxa"/>
          </w:tcPr>
          <w:p w14:paraId="334B6470" w14:textId="77777777" w:rsidR="00F763C6" w:rsidRDefault="00000000">
            <w:r>
              <w:t>No</w:t>
            </w:r>
          </w:p>
        </w:tc>
      </w:tr>
    </w:tbl>
    <w:p w14:paraId="61FFB85D" w14:textId="77777777" w:rsidR="00F763C6" w:rsidRDefault="00000000">
      <w:r>
        <w:br w:type="page"/>
      </w:r>
    </w:p>
    <w:p w14:paraId="2A50C48B" w14:textId="77777777" w:rsidR="00F763C6" w:rsidRDefault="00000000">
      <w:pPr>
        <w:pStyle w:val="Heading1"/>
      </w:pPr>
      <w:r>
        <w:rPr>
          <w:color w:val="1F2328"/>
        </w:rPr>
        <w:lastRenderedPageBreak/>
        <w:t>Appendix B: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7"/>
        <w:gridCol w:w="2494"/>
        <w:gridCol w:w="4059"/>
      </w:tblGrid>
      <w:tr w:rsidR="00F763C6" w14:paraId="31FA8C26" w14:textId="77777777">
        <w:tc>
          <w:tcPr>
            <w:tcW w:w="2592" w:type="dxa"/>
          </w:tcPr>
          <w:p w14:paraId="7790CC87" w14:textId="77777777" w:rsidR="00F763C6" w:rsidRDefault="00000000">
            <w:r>
              <w:rPr>
                <w:b/>
              </w:rPr>
              <w:t>Library</w:t>
            </w:r>
          </w:p>
        </w:tc>
        <w:tc>
          <w:tcPr>
            <w:tcW w:w="2592" w:type="dxa"/>
          </w:tcPr>
          <w:p w14:paraId="0903548D" w14:textId="77777777" w:rsidR="00F763C6" w:rsidRDefault="00000000">
            <w:r>
              <w:rPr>
                <w:b/>
              </w:rPr>
              <w:t>Version Requirement</w:t>
            </w:r>
          </w:p>
        </w:tc>
        <w:tc>
          <w:tcPr>
            <w:tcW w:w="4320" w:type="dxa"/>
          </w:tcPr>
          <w:p w14:paraId="5FCF624A" w14:textId="77777777" w:rsidR="00F763C6" w:rsidRDefault="00000000">
            <w:r>
              <w:rPr>
                <w:b/>
              </w:rPr>
              <w:t>Purpose</w:t>
            </w:r>
          </w:p>
        </w:tc>
      </w:tr>
      <w:tr w:rsidR="00F763C6" w14:paraId="453FFABE" w14:textId="77777777">
        <w:tc>
          <w:tcPr>
            <w:tcW w:w="2592" w:type="dxa"/>
          </w:tcPr>
          <w:p w14:paraId="73DF4A6B" w14:textId="77777777" w:rsidR="00F763C6" w:rsidRDefault="00000000">
            <w:proofErr w:type="spellStart"/>
            <w:r>
              <w:t>streamlit</w:t>
            </w:r>
            <w:proofErr w:type="spellEnd"/>
          </w:p>
        </w:tc>
        <w:tc>
          <w:tcPr>
            <w:tcW w:w="2592" w:type="dxa"/>
          </w:tcPr>
          <w:p w14:paraId="5836E90D" w14:textId="77777777" w:rsidR="00F763C6" w:rsidRDefault="00000000">
            <w:r>
              <w:t>&gt;=1.32.0</w:t>
            </w:r>
          </w:p>
        </w:tc>
        <w:tc>
          <w:tcPr>
            <w:tcW w:w="4320" w:type="dxa"/>
          </w:tcPr>
          <w:p w14:paraId="4D976D11" w14:textId="77777777" w:rsidR="00F763C6" w:rsidRDefault="00000000">
            <w:r>
              <w:t>Interactive web dashboard framework</w:t>
            </w:r>
          </w:p>
        </w:tc>
      </w:tr>
      <w:tr w:rsidR="00F763C6" w14:paraId="31DE28EF" w14:textId="77777777">
        <w:tc>
          <w:tcPr>
            <w:tcW w:w="2592" w:type="dxa"/>
          </w:tcPr>
          <w:p w14:paraId="4283357F" w14:textId="77777777" w:rsidR="00F763C6" w:rsidRDefault="00000000">
            <w:r>
              <w:t>pandas</w:t>
            </w:r>
          </w:p>
        </w:tc>
        <w:tc>
          <w:tcPr>
            <w:tcW w:w="2592" w:type="dxa"/>
          </w:tcPr>
          <w:p w14:paraId="3EA8273F" w14:textId="77777777" w:rsidR="00F763C6" w:rsidRDefault="00000000">
            <w:r>
              <w:t>&gt;=2.0.0</w:t>
            </w:r>
          </w:p>
        </w:tc>
        <w:tc>
          <w:tcPr>
            <w:tcW w:w="4320" w:type="dxa"/>
          </w:tcPr>
          <w:p w14:paraId="53F67B1F" w14:textId="77777777" w:rsidR="00F763C6" w:rsidRDefault="00000000">
            <w:r>
              <w:t>Data manipulation and aggregation</w:t>
            </w:r>
          </w:p>
        </w:tc>
      </w:tr>
      <w:tr w:rsidR="00F763C6" w14:paraId="322A5B77" w14:textId="77777777">
        <w:tc>
          <w:tcPr>
            <w:tcW w:w="2592" w:type="dxa"/>
          </w:tcPr>
          <w:p w14:paraId="32D5160B" w14:textId="77777777" w:rsidR="00F763C6" w:rsidRDefault="00000000">
            <w:proofErr w:type="spellStart"/>
            <w:r>
              <w:t>numpy</w:t>
            </w:r>
            <w:proofErr w:type="spellEnd"/>
          </w:p>
        </w:tc>
        <w:tc>
          <w:tcPr>
            <w:tcW w:w="2592" w:type="dxa"/>
          </w:tcPr>
          <w:p w14:paraId="33BB66D5" w14:textId="77777777" w:rsidR="00F763C6" w:rsidRDefault="00000000">
            <w:r>
              <w:t>&gt;=1.26.0</w:t>
            </w:r>
          </w:p>
        </w:tc>
        <w:tc>
          <w:tcPr>
            <w:tcW w:w="4320" w:type="dxa"/>
          </w:tcPr>
          <w:p w14:paraId="3764D41E" w14:textId="77777777" w:rsidR="00F763C6" w:rsidRDefault="00000000">
            <w:r>
              <w:t>Numerical operations</w:t>
            </w:r>
          </w:p>
        </w:tc>
      </w:tr>
      <w:tr w:rsidR="00F763C6" w14:paraId="5DABC2B9" w14:textId="77777777">
        <w:tc>
          <w:tcPr>
            <w:tcW w:w="2592" w:type="dxa"/>
          </w:tcPr>
          <w:p w14:paraId="1E03B288" w14:textId="77777777" w:rsidR="00F763C6" w:rsidRDefault="00000000">
            <w:proofErr w:type="spellStart"/>
            <w:r>
              <w:t>plotly</w:t>
            </w:r>
            <w:proofErr w:type="spellEnd"/>
          </w:p>
        </w:tc>
        <w:tc>
          <w:tcPr>
            <w:tcW w:w="2592" w:type="dxa"/>
          </w:tcPr>
          <w:p w14:paraId="0EE4DE21" w14:textId="77777777" w:rsidR="00F763C6" w:rsidRDefault="00000000">
            <w:r>
              <w:t>&gt;=5.20.0</w:t>
            </w:r>
          </w:p>
        </w:tc>
        <w:tc>
          <w:tcPr>
            <w:tcW w:w="4320" w:type="dxa"/>
          </w:tcPr>
          <w:p w14:paraId="7D2A5FD7" w14:textId="77777777" w:rsidR="00F763C6" w:rsidRDefault="00000000">
            <w:r>
              <w:t xml:space="preserve">Interactive charts and </w:t>
            </w:r>
            <w:proofErr w:type="spellStart"/>
            <w:r>
              <w:t>visualisations</w:t>
            </w:r>
            <w:proofErr w:type="spellEnd"/>
          </w:p>
        </w:tc>
      </w:tr>
      <w:tr w:rsidR="00F763C6" w14:paraId="4210ED21" w14:textId="77777777">
        <w:tc>
          <w:tcPr>
            <w:tcW w:w="2592" w:type="dxa"/>
          </w:tcPr>
          <w:p w14:paraId="215A2AB8" w14:textId="77777777" w:rsidR="00F763C6" w:rsidRDefault="00000000">
            <w:r>
              <w:t>python-docx</w:t>
            </w:r>
          </w:p>
        </w:tc>
        <w:tc>
          <w:tcPr>
            <w:tcW w:w="2592" w:type="dxa"/>
          </w:tcPr>
          <w:p w14:paraId="1B25A3D2" w14:textId="77777777" w:rsidR="00F763C6" w:rsidRDefault="00000000">
            <w:r>
              <w:t>&gt;=1.1.0</w:t>
            </w:r>
          </w:p>
        </w:tc>
        <w:tc>
          <w:tcPr>
            <w:tcW w:w="4320" w:type="dxa"/>
          </w:tcPr>
          <w:p w14:paraId="0E0A7400" w14:textId="77777777" w:rsidR="00F763C6" w:rsidRDefault="00000000">
            <w:r>
              <w:t>Programmatic Word document generation</w:t>
            </w:r>
          </w:p>
        </w:tc>
      </w:tr>
    </w:tbl>
    <w:p w14:paraId="1E65EF9F" w14:textId="77777777" w:rsidR="00572513" w:rsidRDefault="00572513"/>
    <w:sectPr w:rsidR="00572513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242627">
    <w:abstractNumId w:val="8"/>
  </w:num>
  <w:num w:numId="2" w16cid:durableId="171840657">
    <w:abstractNumId w:val="6"/>
  </w:num>
  <w:num w:numId="3" w16cid:durableId="546572732">
    <w:abstractNumId w:val="5"/>
  </w:num>
  <w:num w:numId="4" w16cid:durableId="47389231">
    <w:abstractNumId w:val="4"/>
  </w:num>
  <w:num w:numId="5" w16cid:durableId="1807165947">
    <w:abstractNumId w:val="7"/>
  </w:num>
  <w:num w:numId="6" w16cid:durableId="1360736012">
    <w:abstractNumId w:val="3"/>
  </w:num>
  <w:num w:numId="7" w16cid:durableId="182402749">
    <w:abstractNumId w:val="2"/>
  </w:num>
  <w:num w:numId="8" w16cid:durableId="187453501">
    <w:abstractNumId w:val="1"/>
  </w:num>
  <w:num w:numId="9" w16cid:durableId="1700084872">
    <w:abstractNumId w:val="0"/>
  </w:num>
  <w:num w:numId="10" w16cid:durableId="19047580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1D5"/>
    <w:rsid w:val="0015074B"/>
    <w:rsid w:val="0029639D"/>
    <w:rsid w:val="00326F90"/>
    <w:rsid w:val="00572513"/>
    <w:rsid w:val="008B53EA"/>
    <w:rsid w:val="009206F0"/>
    <w:rsid w:val="00AA1D8D"/>
    <w:rsid w:val="00B47730"/>
    <w:rsid w:val="00CB0664"/>
    <w:rsid w:val="00CF23BF"/>
    <w:rsid w:val="00D11FAE"/>
    <w:rsid w:val="00D4546E"/>
    <w:rsid w:val="00F763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5970F"/>
  <w14:defaultImageDpi w14:val="300"/>
  <w15:docId w15:val="{7E5E2D45-DA33-4B4A-80F8-F270E463E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46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23</Pages>
  <Words>3123</Words>
  <Characters>17806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AASHI TIWARI</cp:lastModifiedBy>
  <cp:revision>3</cp:revision>
  <dcterms:created xsi:type="dcterms:W3CDTF">2013-12-23T23:15:00Z</dcterms:created>
  <dcterms:modified xsi:type="dcterms:W3CDTF">2026-09-24T16:25:00Z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7ee5baf1-0fa5-4949-9635-1f67a144476f</vt:lpwstr>
  </property>
</Properties>
</file>