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72"/>
          <w:szCs w:val="72"/>
          <w:rtl w:val="0"/>
        </w:rPr>
        <w:t xml:space="preserve">Advora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1a1a"/>
          <w:sz w:val="52"/>
          <w:szCs w:val="52"/>
          <w:rtl w:val="0"/>
        </w:rPr>
        <w:t xml:space="preserve">Asset Library &amp;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22"/>
          <w:szCs w:val="22"/>
          <w:rtl w:val="0"/>
        </w:rPr>
        <w:t xml:space="preserve">Icons  ·  Images  ·  Splash Screen  ·  Asset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1. 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4825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All icons in Advora are drawn from the Material Icons (outlined style) set on Android, with SF Symbols equivalents used on iOS. Icon sizes follow the 8 dp grid. Active / selected state uses color.brand.primary (#C4825A); inactive state uses color.neutral.400 (#9E9E9E) unless noted.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1.1  Navigation 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757575"/>
          <w:sz w:val="22"/>
          <w:szCs w:val="22"/>
          <w:rtl w:val="0"/>
        </w:rPr>
        <w:t xml:space="preserve">Used in the Bottom Tab Bar and the Side Drawer for the admin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Icon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Size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Active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(active) / 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My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(active) / 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Post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28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#FFFFFF (on FAB)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Map /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(active) / 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Saved / Heart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(active) / 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Drawer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#FFFFFF (active) / 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Manage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Drawer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User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Drawer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Drawer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Drawer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Map (Drawer)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Drawer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1.2  User &amp; Profile 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757575"/>
          <w:sz w:val="22"/>
          <w:szCs w:val="22"/>
          <w:rtl w:val="0"/>
        </w:rPr>
        <w:t xml:space="preserve">Icons associated with user identity, account management, and profile 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Icon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Size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Active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Profile /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Edit Profile (pen)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16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(on avatar badge)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User Avatar (filled)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64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tinted fill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Camera (edit photo)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#FFFFFF on brown circle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Account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#9E9E9E (inactive nav)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1.3  Action 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757575"/>
          <w:sz w:val="22"/>
          <w:szCs w:val="22"/>
          <w:rtl w:val="0"/>
        </w:rPr>
        <w:t xml:space="preserve">Icons used for in-card and in-list actions performed on listings or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Icon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Size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Active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Edit / Pencil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#424242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Delete / Trash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#E53935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Favorite / Heart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#E53935 (saved) / #9E9E9E (unsaved)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Search / Magnify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#9E9E9E (placeholder) / #C4825A (active)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Activate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#FFFFFF on #4CAF50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Block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#FFFFFF on #E53935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Chevron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16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Filter sliders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#FFFFFF on #C4825A square button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1.4  System 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757575"/>
          <w:sz w:val="22"/>
          <w:szCs w:val="22"/>
          <w:rtl w:val="0"/>
        </w:rPr>
        <w:t xml:space="preserve">Icons for app-level system functions — notifications, settings, and session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Icon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Size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Active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Notifications / 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#FFFFFF (dark bar) / #424242 (light bar)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Settings / Gear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22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(profile 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Logout / Exit 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22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#E53935 (logout button)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Lock /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22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Help / Question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22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Alert triangle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#E53935 (report indicator)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Info 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(dashboard Reports tile)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Back 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20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#1A1A1A (light) / #C4825A (dark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Hamburger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(app bar)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1.5  Feature 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757575"/>
          <w:sz w:val="22"/>
          <w:szCs w:val="22"/>
          <w:rtl w:val="0"/>
        </w:rPr>
        <w:t xml:space="preserve">Icons tied to specific togglable features: theme switching and language selection.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Icon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Size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Active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Dark Mode Moon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22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Dark Mode Sun / Orbit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22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Language / Globe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22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1249195728"/>
                <w:tag w:val="goog_rdk_0"/>
              </w:sdtPr>
              <w:sdtContent>
                <w:r w:rsidDel="00000000" w:rsidR="00000000" w:rsidRPr="00000000">
                  <w:rPr>
                    <w:rFonts w:ascii="Palanquin Dark" w:cs="Palanquin Dark" w:eastAsia="Palanquin Dark" w:hAnsi="Palanquin Dark"/>
                    <w:color w:val="1a1a1a"/>
                    <w:sz w:val="17"/>
                    <w:szCs w:val="17"/>
                    <w:rtl w:val="0"/>
                  </w:rPr>
                  <w:t xml:space="preserve">Translate (खA)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28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#FFFFFF on dark pill (registration screen)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Privacy /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22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1.6  Category Icons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757575"/>
          <w:sz w:val="22"/>
          <w:szCs w:val="22"/>
          <w:rtl w:val="0"/>
        </w:rPr>
        <w:t xml:space="preserve">Used in the home feed horizontal category filter strip and on listing cards.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Icon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Size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Active 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All / Grid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(selected) / 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Jobs / Briefcase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(selected) / 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Rentals / 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(selected) / 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Vehicles /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(selected) / 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Services / Wrench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(selected) / 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Buy/Sell /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24 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#C4825A (selected) / #9E9E9E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1.7  Icon Specifications &amp;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Material Icons — Outlined (default), Filled for active/selected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24 × 24 dp base on 8 dp grid; drawable at 1×, 1.5×, 2×, 3× densities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2 dp optical padding within the 24 dp bounding box (Material spec)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Stroke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1.5 dp (outlined) · matches overall UI line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Touch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Minimum 48 × 48 dp (WCAG / Material accessibility requirement)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Export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SVG source + PNG exports at mdpi / hdpi / xhdpi / xxhdpi / xxxhdpi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Colour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Default, Active (#C4825A), Disabled (#BDBDBD), On-dark (#FFFFFF)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Dark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Same icon assets; only colour token changes via theme — no separate icon set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/>
        <w:drawing>
          <wp:inline distB="114300" distT="114300" distL="114300" distR="114300">
            <wp:extent cx="1916817" cy="366306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6817" cy="366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60576" cy="368070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0576" cy="3680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/>
        <w:drawing>
          <wp:inline distB="114300" distT="114300" distL="114300" distR="114300">
            <wp:extent cx="2057778" cy="3880702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778" cy="3880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19678" cy="384861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678" cy="384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/>
        <w:drawing>
          <wp:inline distB="114300" distT="114300" distL="114300" distR="114300">
            <wp:extent cx="2038728" cy="3883732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728" cy="3883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14538" cy="388581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3885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114300" distT="114300" distL="114300" distR="114300">
            <wp:extent cx="2132799" cy="410103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2799" cy="410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92613" cy="407643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-260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613" cy="407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2.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bottom w:color="c4825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Advora uses images in three primary contexts: listing / ad cards in the feed, hero images in the ad detail view, and default placeholder images for profile avatars and empty listings. All images are handled by a remote CDN with on-device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2.1  Product &amp; Ad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Rule="auto"/>
        <w:rPr>
          <w:rFonts w:ascii="Arial" w:cs="Arial" w:eastAsia="Arial" w:hAnsi="Arial"/>
          <w:color w:val="75757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757575"/>
          <w:sz w:val="22"/>
          <w:szCs w:val="22"/>
          <w:rtl w:val="0"/>
        </w:rPr>
        <w:t xml:space="preserve">User-uploaded photographs that represent the item or service being listed.</w:t>
      </w:r>
    </w:p>
    <w:p w:rsidR="00000000" w:rsidDel="00000000" w:rsidP="00000000" w:rsidRDefault="00000000" w:rsidRPr="00000000" w14:paraId="00000128">
      <w:pPr>
        <w:spacing w:after="80" w:before="80" w:lineRule="auto"/>
        <w:rPr>
          <w:color w:val="7575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Rule="auto"/>
        <w:rPr>
          <w:color w:val="757575"/>
        </w:rPr>
      </w:pPr>
      <w:r w:rsidDel="00000000" w:rsidR="00000000" w:rsidRPr="00000000">
        <w:rPr>
          <w:color w:val="757575"/>
        </w:rPr>
        <w:drawing>
          <wp:inline distB="114300" distT="114300" distL="114300" distR="114300">
            <wp:extent cx="2143125" cy="12858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757575"/>
          <w:rtl w:val="0"/>
        </w:rPr>
        <w:t xml:space="preserve">       </w:t>
      </w:r>
      <w:r w:rsidDel="00000000" w:rsidR="00000000" w:rsidRPr="00000000">
        <w:rPr>
          <w:color w:val="757575"/>
        </w:rPr>
        <w:drawing>
          <wp:inline distB="114300" distT="114300" distL="114300" distR="114300">
            <wp:extent cx="1990619" cy="12763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619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Rule="auto"/>
        <w:rPr>
          <w:color w:val="7575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>
          <w:color w:val="757575"/>
        </w:rPr>
      </w:pPr>
      <w:r w:rsidDel="00000000" w:rsidR="00000000" w:rsidRPr="00000000">
        <w:rPr>
          <w:color w:val="757575"/>
        </w:rPr>
        <w:drawing>
          <wp:inline distB="114300" distT="114300" distL="114300" distR="114300">
            <wp:extent cx="2128838" cy="1714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757575"/>
          <w:rtl w:val="0"/>
        </w:rPr>
        <w:t xml:space="preserve">     </w:t>
      </w:r>
      <w:r w:rsidDel="00000000" w:rsidR="00000000" w:rsidRPr="00000000">
        <w:rPr>
          <w:color w:val="757575"/>
        </w:rPr>
        <w:drawing>
          <wp:inline distB="114300" distT="114300" distL="114300" distR="114300">
            <wp:extent cx="2068210" cy="16954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821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Rule="auto"/>
        <w:rPr>
          <w:color w:val="7575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rPr>
          <w:color w:val="757575"/>
        </w:rPr>
      </w:pPr>
      <w:r w:rsidDel="00000000" w:rsidR="00000000" w:rsidRPr="00000000">
        <w:rPr>
          <w:color w:val="757575"/>
        </w:rPr>
        <w:drawing>
          <wp:inline distB="114300" distT="114300" distL="114300" distR="114300">
            <wp:extent cx="2147888" cy="1562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757575"/>
          <w:rtl w:val="0"/>
        </w:rPr>
        <w:t xml:space="preserve">     </w:t>
      </w:r>
    </w:p>
    <w:p w:rsidR="00000000" w:rsidDel="00000000" w:rsidP="00000000" w:rsidRDefault="00000000" w:rsidRPr="00000000" w14:paraId="0000012E">
      <w:pPr>
        <w:spacing w:after="80" w:before="80" w:lineRule="auto"/>
        <w:rPr>
          <w:color w:val="7575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600"/>
        <w:gridCol w:w="2000"/>
        <w:gridCol w:w="1960"/>
        <w:tblGridChange w:id="0">
          <w:tblGrid>
            <w:gridCol w:w="2200"/>
            <w:gridCol w:w="1600"/>
            <w:gridCol w:w="1600"/>
            <w:gridCol w:w="20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Image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Aspect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Format /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825a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18"/>
                <w:szCs w:val="18"/>
                <w:rtl w:val="0"/>
              </w:rPr>
              <w:t xml:space="preserve">Screen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Listing Card Thumbnail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360 × 240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3 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JPEG · 80 %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Home feed card top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Hero / Detail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720 × 405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16 :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JPEG · 85 %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Ad detail top full-width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Gallery Thumbnail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120 × 120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JPEG · 75 %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Multi-image strip in detail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My Ads Card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80 × 80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JPEG · 75 %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"My Ads" list item left thumb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User Details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80 × 80 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1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JPEG · 75 %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Admin User Details listing thumb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2.2  Category-Specific Image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c4825a" w:space="0" w:sz="14" w:val="single"/>
              <w:bottom w:color="e0e0e0" w:space="0" w:sz="4" w:val="single"/>
              <w:right w:color="e0e0e0" w:space="0" w:sz="4" w:val="single"/>
            </w:tcBorders>
            <w:shd w:fill="fdfaf7" w:val="clear"/>
            <w:tcMar>
              <w:top w:w="140.0" w:type="dxa"/>
              <w:left w:w="26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2"/>
                <w:szCs w:val="22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Show the workplace environment, office setup, or job role equipment (e.g. desktop/Mac setup as seen in "Sales Executive Needed").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Avoid showing faces to respect privacy in anonymous listings.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Preferred aspect ratio: 16:9 landscape for clean card crop.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Typical dimensions submitted: 800–1200 px wide.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c4825a" w:space="0" w:sz="14" w:val="single"/>
              <w:bottom w:color="e0e0e0" w:space="0" w:sz="4" w:val="single"/>
              <w:right w:color="e0e0e0" w:space="0" w:sz="4" w:val="single"/>
            </w:tcBorders>
            <w:shd w:fill="fdfaf7" w:val="clear"/>
            <w:tcMar>
              <w:top w:w="140.0" w:type="dxa"/>
              <w:left w:w="26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2"/>
                <w:szCs w:val="22"/>
                <w:rtl w:val="0"/>
              </w:rPr>
              <w:t xml:space="preserve">Real Estate / Rentals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Interior or exterior property photographs. Wide-angle preferred to convey space.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Multiple images encouraged — gallery strip visible in detail view (e.g. "2BHK Flat near Mahakal").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Avoid HDR-over-processed images; natural white balance preferred.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Upload minimum: 1 image. Recommended: 3–6 images.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c4825a" w:space="0" w:sz="14" w:val="single"/>
              <w:bottom w:color="e0e0e0" w:space="0" w:sz="4" w:val="single"/>
              <w:right w:color="e0e0e0" w:space="0" w:sz="4" w:val="single"/>
            </w:tcBorders>
            <w:shd w:fill="fdfaf7" w:val="clear"/>
            <w:tcMar>
              <w:top w:w="140.0" w:type="dxa"/>
              <w:left w:w="26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2"/>
                <w:szCs w:val="22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Side-profile exterior shot as the primary card image (e.g. Royal Enfield Classic 350).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Interior, dashboard, and odometer shots uploaded as gallery items.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White or neutral background preferred for primary photo.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Minimum resolution: 640 × 480 px.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c4825a" w:space="0" w:sz="14" w:val="single"/>
              <w:bottom w:color="e0e0e0" w:space="0" w:sz="4" w:val="single"/>
              <w:right w:color="e0e0e0" w:space="0" w:sz="4" w:val="single"/>
            </w:tcBorders>
            <w:shd w:fill="fdfaf7" w:val="clear"/>
            <w:tcMar>
              <w:top w:w="140.0" w:type="dxa"/>
              <w:left w:w="26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2"/>
                <w:szCs w:val="22"/>
                <w:rtl w:val="0"/>
              </w:rPr>
              <w:t xml:space="preserve">Electronics / Mobiles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Product-on-surface or hand-held shot. Clean background preferred.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Multiple angles encouraged (front, back, ports, accessories).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For cameras/lenses: close-up detail shots showing mount and glass.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4825a"/>
                <w:sz w:val="18"/>
                <w:szCs w:val="18"/>
                <w:rtl w:val="0"/>
              </w:rPr>
              <w:t xml:space="preserve">  ›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For phones: screen-on shot showing condition of display.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2.3  Listing Images in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757575"/>
          <w:sz w:val="22"/>
          <w:szCs w:val="22"/>
          <w:rtl w:val="0"/>
        </w:rPr>
        <w:t xml:space="preserve">The card component renders images with specific cropping and overlay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Corner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12 dp on all corners (top corners only when inside a card)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Crop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Center crop — images always fill their container without letterboxing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Aspect ratio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16:9 for feed cards; 1:1 for list-row thumbnails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"Active" chip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Top-left · color.status.success · white Bold text · 6 dp radius · 8 dp 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Heart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Top-right · 24 dp · Filled red (#E53935) when saved, outlined grey otherwise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Loading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Shimmer placeholder — neutral.200 to neutral.50 gradient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Error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Grey background + broken-image icon centred · color.neutral.400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Max file size (upload)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5 MB per image · enforced at upload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2.4  Banner-Style Images in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757575"/>
          <w:sz w:val="22"/>
          <w:szCs w:val="22"/>
          <w:rtl w:val="0"/>
        </w:rPr>
        <w:t xml:space="preserve">The home feed renders listing cards in a single-column vertical list with a full-width hero image at the top of each card. These function as banner-style images for the 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Display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sdt>
              <w:sdtPr>
                <w:id w:val="40820041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Full card width (screen width − 32 dp margin)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Display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~200 dp (fixed, crop from centre)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Background 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color.neutral.50 while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0 dp — cards use border, not shadow, to separate from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Content below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Title, location, price, category chip — 16 dp padding all sides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2.5  Default &amp; Placeholder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Placeholder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User avatar — 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Coloured circle 40 dp; initial letter in bold 18 sp white; colour derived from name hash (R=blue, P=teal, A=green, S=purple, M=red 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User avatar —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Circular crop, 64 dp profile screen / 40 dp list items; border: 2 dp white 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Admin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80 dp circle; default brown-tinted person icon on white (light) / dark brown (dark) 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Listing — no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Grey rectangle placeholder with image-outline icon centred; color.neutral.200 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Listing —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Shimmer animation over color.neutral.100 background, same dimensions as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Map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Custom SVG pin: dark green fill (#2E7D32), white hand-tap icon inside, 48 dp 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3. Splash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bottom w:color="c4825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splash screen is the first visual the user sees on app launch. It establishes the Advora brand identity before the authentication flow begins. It is a full-screen, static composable with no interactive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c4825a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3.1  Visual Layout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2725910" cy="575786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910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Rule="auto"/>
        <w:rPr/>
      </w:pPr>
      <w:sdt>
        <w:sdtPr>
          <w:id w:val="-9191799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57575"/>
              <w:sz w:val="22"/>
              <w:szCs w:val="22"/>
              <w:rtl w:val="0"/>
            </w:rPr>
            <w:t xml:space="preserve">↑  Simulated representation of the splash screen on a dark background (actual launch screen)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80" w:lineRule="auto"/>
        <w:rPr>
          <w:rFonts w:ascii="Arial" w:cs="Arial" w:eastAsia="Arial" w:hAnsi="Arial"/>
          <w:b w:val="1"/>
          <w:bCs w:val="1"/>
          <w:color w:val="c4825a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3.2  App Logo</w:t>
      </w:r>
    </w:p>
    <w:p w:rsidR="00000000" w:rsidDel="00000000" w:rsidP="00000000" w:rsidRDefault="00000000" w:rsidRPr="00000000" w14:paraId="000001A9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766888" cy="178096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780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Rounded square (squircle) — consistent with Android adaptive icon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108 × 108 dp (adaptive icon canvas); 72 × 72 dp foreground layer; 48 × 48 dp safe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Background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Solid color.dark.background (#1A1A1A) or color.brand.primary (#C4825A) 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Foreground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Stylised "A" or wordmark in white; centred within safe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Export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SVG (master) · PNG @1× 48 px · @2× 96 px · @3× 144 px · @4× 192 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Android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Adaptive Icon: ic_launcher_foreground.xml + ic_launcher_background.xml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iOS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AppIcon.appiconset — all required sizes from 20 pt to 1024 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c4825a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3.3  App Name Wordmark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/>
        <w:drawing>
          <wp:inline distB="114300" distT="114300" distL="114300" distR="114300">
            <wp:extent cx="2400300" cy="126592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21736" l="10059" r="15385" t="1916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6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"Ad" portion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color.brand.primary (#C4825A) · Bold 700 · 36 sp on splash (scales with screen)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"vora" portion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color.neutral.0 (#FFFFFF) · Bold 700 · Same size as "Ad"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Font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Arial or system sans-serif; consistent with in-app type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Letter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0 (default; tight wordmark feel)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"Buy · Sell · Discover" · type.body · color.neutral.400 · centred below wordmark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Tagline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12 dp gap between wordmark baseline and tagline 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3.4  Branding Colours on Splash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sdt>
              <w:sdtPr>
                <w:id w:val="-126195613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4825a"/>
                    <w:sz w:val="20"/>
                    <w:szCs w:val="20"/>
                    <w:rtl w:val="0"/>
                  </w:rPr>
                  <w:t xml:space="preserve">Colour Token → Hex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Screen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sdt>
              <w:sdtPr>
                <w:id w:val="-113767870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color.dark.background → #1A1A1A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"Ad" wordmark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sdt>
              <w:sdtPr>
                <w:id w:val="-212050143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color.brand.primary → #C4825A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"vora" wordmark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sdt>
              <w:sdtPr>
                <w:id w:val="-133805149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color.neutral.0 → #FFFFFF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Tagline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sdt>
              <w:sdtPr>
                <w:id w:val="-72228498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color.neutral.400 → #9E9E9E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Logo background (icon)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sdt>
              <w:sdtPr>
                <w:id w:val="404661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color.dark.background → #1A1A1A  OR  color.brand.primary → #C4825A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Logo foreground (icon)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sdt>
              <w:sdtPr>
                <w:id w:val="-58877308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color.neutral.0 → #FFFFFF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Status bar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Light content (white icons) on dark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Navigation bar 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sdt>
              <w:sdtPr>
                <w:id w:val="-95162276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color.dark.background → #1A1A1A (matches screen)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3.5  Animation &amp; Timing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Display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2 000 ms (cold start) / 800 ms (warm start — app already in memory)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Entry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-181174416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Logo fades in over 400 ms with a 1.05 → 1.0 scale-down ease-out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Exit 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Cross-fade to login / home screen over 300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Loading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None visible to the user; data pre-fetch runs silently during splash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Dark/Light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Splash is always dark — it does not respond to system light mode setting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3.6  Platform-Specific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Android: implement via SplashScreen API (API 31+); use windowSplashScreenBackground and windowSplashScreenAnimatedIcon attributes in res/values/themes.xml.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Android fallback (API &lt; 31): use a dedicated SplashActivity with a WindowBackground drawable referencing the logo in a layer-list.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iOS: use LaunchScreen.storyboard with a dark UIView background (#1A1A1A) and a centred UIImageView of the logo asset.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 not use a static splash bitmap — always use vector/adaptive assets to support all screen densities.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The splash screen must be dismissed programmatically only after the initial network/auth check completes (or times out at 3 000 ms max).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4. Asset Guidelines &amp;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bottom w:color="c4825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4.1  File Naming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Asset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Naming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Navigation icon (active)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ic_nav_{name}_active.svg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Navigation icon (inactive)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ic_nav_{name}_inactive.svg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Action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ic_action_{name}.svg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System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ic_system_{name}.svg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Category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ic_category_{name}.svg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Feature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ic_feature_{name}.svg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Listing image (user upload)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{listing_id}_{index}.jpg  (backend auto-named)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Default / placeholder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img_placeholder_{context}.png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App icon (Android)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ic_launcher.png  (per density folder)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App icon (iOS)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AppIcon-{size}@{scale}x.png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Splash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img_splash_logo.svg / 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4.2  Export Density Requirements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Scale · DPI · Folder (Android)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mdpi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1×  ·  160 dpi · res/drawable-mdpi/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hdpi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1.5× · 240 dpi · res/drawable-hdpi/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xhdpi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2×  ·  320 dpi · res/drawable-xhdpi/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xxhdpi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3×  ·  480 dpi · res/drawable-xxhdpi/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xxxhdpi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4×  ·  640 dpi · res/drawable-xxxhdpi/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iOS @1x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1×  ·  72 pt  · (legacy, still required in xcassets)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iOS @2x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2×  ·  144 pt · Most common iPhone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iOS @3x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3×  ·  216 pt · Pro / Plus / Max devices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4.3  Image Upload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Accepted formats: JPEG, PNG, WebP.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Maximum file size: 5 MB per image; 20 MB total per listing (max 5 images).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Minimum dimensions: 300 × 200 px (below this, the upload is rejected with an error toast).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EXIF data is stripped on server processing to protect user location metadata.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Images are re-encoded to JPEG at 80 % quality and served via CDN at multiple resolutions.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Explicit or misleading content is flagged by the automated review pipeline and held for admin review (visible in the Reports screen with "Fake images" reason).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825a"/>
          <w:sz w:val="30"/>
          <w:szCs w:val="30"/>
          <w:rtl w:val="0"/>
        </w:rPr>
        <w:t xml:space="preserve">4.4  CDN &amp; Caching Strategy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3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825a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CDN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Firebase Storage (observed from "Hello Firebase" listing titles in test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Cache-Control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max-age=31536000, immutable  (content-addressed URLs; new upload = new 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On-device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Glide (Android) / SDWebImage (iOS) with 250 MB disk cache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Shimmer shown immediately; actual image cross-fades in on load (200 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Retry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3 attempts with 500 ms exponential back-off on network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d4037"/>
                <w:sz w:val="18"/>
                <w:szCs w:val="18"/>
                <w:rtl w:val="0"/>
              </w:rPr>
              <w:t xml:space="preserve">Thumbnail vs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Card = thumbnail (compressed); Detail screen lazy-loads full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4825a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7.png"/><Relationship Id="rId22" Type="http://schemas.openxmlformats.org/officeDocument/2006/relationships/image" Target="media/image11.png"/><Relationship Id="rId10" Type="http://schemas.openxmlformats.org/officeDocument/2006/relationships/image" Target="media/image15.png"/><Relationship Id="rId21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oxAUjmaQGeVyLm4Cl2MRVgzZEg==">CgMxLjAaIgoBMBIdChsIB0IXCgVBcmlhbBIOUGFsYW5xdWluIERhcms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4AHIhMXZJZ0pZMGUwU1F2RG9YOVRqc0F0bmp0M3dVU0FJcm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