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DA6E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0"/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</w:rPr>
      </w:pPr>
      <w:r w:rsidRPr="00FA067A">
        <w:rPr>
          <w:rFonts w:ascii="Segoe UI" w:eastAsia="Times New Roman" w:hAnsi="Segoe UI" w:cs="Segoe UI"/>
          <w:b/>
          <w:bCs/>
          <w:color w:val="222222"/>
          <w:kern w:val="36"/>
          <w:sz w:val="45"/>
          <w:szCs w:val="45"/>
        </w:rPr>
        <w:t>Case Study #1 - Danny's Diner</w:t>
      </w:r>
    </w:p>
    <w:p w14:paraId="7473417C" w14:textId="12A37765" w:rsidR="00476A50" w:rsidRDefault="00476A50" w:rsidP="00FA067A"/>
    <w:p w14:paraId="1109257C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FA067A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Introduction</w:t>
      </w:r>
    </w:p>
    <w:p w14:paraId="26EFADFC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Danny seriously loves Japanese food so in the beginning of 2021, he decides to embark upon a risky venture and </w:t>
      </w:r>
      <w:proofErr w:type="gram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opens up</w:t>
      </w:r>
      <w:proofErr w:type="gram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a cute little restaurant that sells his 3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favourite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foods: sushi, curry and ramen.</w:t>
      </w:r>
    </w:p>
    <w:p w14:paraId="53F26F44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Danny’s Diner </w:t>
      </w:r>
      <w:proofErr w:type="gram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is in need of</w:t>
      </w:r>
      <w:proofErr w:type="gram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your assistance to help the restaurant stay afloat - the restaurant has captured some very basic data from their few months of operation but have no idea how to use their data to help them run the business.</w:t>
      </w:r>
    </w:p>
    <w:p w14:paraId="16A371ED" w14:textId="77777777" w:rsidR="00FA067A" w:rsidRPr="00FA067A" w:rsidRDefault="00FA067A" w:rsidP="00FA067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FA067A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Problem Statement</w:t>
      </w:r>
    </w:p>
    <w:p w14:paraId="17564BFE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Danny wants to use the data to answer a few simple questions about his customers, especially about their visiting patterns, how much money they’ve </w:t>
      </w:r>
      <w:proofErr w:type="gram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spent</w:t>
      </w:r>
      <w:proofErr w:type="gram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and also which menu items are their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favourite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. Having this deeper connection with his customers will help him deliver a better and more </w:t>
      </w:r>
      <w:proofErr w:type="spellStart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personalised</w:t>
      </w:r>
      <w:proofErr w:type="spellEnd"/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 xml:space="preserve"> experience for his loyal customers.</w:t>
      </w:r>
    </w:p>
    <w:p w14:paraId="64AE2045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He plans on using these insights to help him decide whether he should expand the existing customer loyalty program - additionally he needs help to generate some basic datasets so his team can easily inspect the data without needing to use SQL.</w:t>
      </w:r>
    </w:p>
    <w:p w14:paraId="0718DE79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Danny has provided you with a sample of his overall customer data due to privacy issues - but he hopes that these examples are enough for you to write fully functioning SQL queries to help him answer his questions!</w:t>
      </w:r>
    </w:p>
    <w:p w14:paraId="601B6E8B" w14:textId="77777777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Danny has shared with you 3 key datasets for this case study:</w:t>
      </w:r>
    </w:p>
    <w:p w14:paraId="176CB93E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sales</w:t>
      </w:r>
    </w:p>
    <w:p w14:paraId="410B44D5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menu</w:t>
      </w:r>
    </w:p>
    <w:p w14:paraId="685C79E4" w14:textId="77777777" w:rsidR="00FA067A" w:rsidRPr="00FA067A" w:rsidRDefault="00FA067A" w:rsidP="00FA067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Courier" w:eastAsia="Times New Roman" w:hAnsi="Courier" w:cs="Courier New"/>
          <w:color w:val="FF554A"/>
          <w:sz w:val="24"/>
          <w:szCs w:val="24"/>
          <w:bdr w:val="none" w:sz="0" w:space="0" w:color="auto" w:frame="1"/>
          <w:shd w:val="clear" w:color="auto" w:fill="FAFAFA"/>
        </w:rPr>
        <w:t>members</w:t>
      </w:r>
    </w:p>
    <w:p w14:paraId="3EBD09DA" w14:textId="3DDC976B" w:rsidR="00FA067A" w:rsidRPr="00FA067A" w:rsidRDefault="00FA067A" w:rsidP="00FA067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4"/>
          <w:szCs w:val="24"/>
        </w:rPr>
      </w:pPr>
      <w:r w:rsidRPr="00FA067A">
        <w:rPr>
          <w:rFonts w:ascii="Segoe UI" w:eastAsia="Times New Roman" w:hAnsi="Segoe UI" w:cs="Segoe UI"/>
          <w:color w:val="404040"/>
          <w:sz w:val="24"/>
          <w:szCs w:val="24"/>
        </w:rPr>
        <w:t>You can inspect the entity relationship diagram and example data below.</w:t>
      </w:r>
    </w:p>
    <w:p w14:paraId="52A9C6B3" w14:textId="57F581A7" w:rsidR="00FA067A" w:rsidRPr="00FA067A" w:rsidRDefault="00FA067A" w:rsidP="006B4367">
      <w:pPr>
        <w:shd w:val="clear" w:color="auto" w:fill="FFFFFF"/>
        <w:spacing w:before="225" w:after="225" w:line="240" w:lineRule="auto"/>
        <w:jc w:val="center"/>
        <w:textAlignment w:val="baseline"/>
        <w:rPr>
          <w:rFonts w:ascii="Segoe UI" w:eastAsia="Times New Roman" w:hAnsi="Segoe UI" w:cs="Segoe UI"/>
          <w:color w:val="404040"/>
          <w:sz w:val="27"/>
          <w:szCs w:val="27"/>
        </w:rPr>
      </w:pPr>
      <w:r>
        <w:rPr>
          <w:rFonts w:ascii="Segoe UI" w:eastAsia="Times New Roman" w:hAnsi="Segoe UI" w:cs="Segoe UI"/>
          <w:noProof/>
          <w:color w:val="404040"/>
          <w:sz w:val="27"/>
          <w:szCs w:val="27"/>
        </w:rPr>
        <w:drawing>
          <wp:inline distT="0" distB="0" distL="0" distR="0" wp14:anchorId="007BB87E" wp14:editId="2670E772">
            <wp:extent cx="4155138" cy="2415396"/>
            <wp:effectExtent l="0" t="0" r="0" b="4445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762" cy="241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A0D4E" w14:textId="77777777" w:rsidR="00FA067A" w:rsidRDefault="00FA067A" w:rsidP="00FA067A">
      <w:pPr>
        <w:pStyle w:val="Heading2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lastRenderedPageBreak/>
        <w:t>Example Datasets</w:t>
      </w:r>
    </w:p>
    <w:p w14:paraId="1C2D176B" w14:textId="77777777" w:rsidR="00FA067A" w:rsidRPr="006B4367" w:rsidRDefault="00FA067A" w:rsidP="00FA067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All datasets exist within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dannys_diner</w:t>
      </w:r>
      <w:proofErr w:type="spellEnd"/>
      <w:r w:rsidRPr="006B4367">
        <w:rPr>
          <w:rFonts w:ascii="Segoe UI" w:hAnsi="Segoe UI" w:cs="Segoe UI"/>
          <w:color w:val="404040"/>
        </w:rPr>
        <w:t> database schema - be sure to include this reference within your SQL scripts as you start exploring the data and answering the case study questions.</w:t>
      </w:r>
    </w:p>
    <w:p w14:paraId="08E8328D" w14:textId="77777777" w:rsidR="00FA067A" w:rsidRPr="006B4367" w:rsidRDefault="00FA067A" w:rsidP="00FA067A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1: sales</w:t>
      </w:r>
    </w:p>
    <w:p w14:paraId="24281178" w14:textId="424CA267" w:rsidR="00FA067A" w:rsidRPr="006B4367" w:rsidRDefault="00FA067A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sales</w:t>
      </w:r>
      <w:r w:rsidRPr="006B4367">
        <w:rPr>
          <w:rFonts w:ascii="Segoe UI" w:hAnsi="Segoe UI" w:cs="Segoe UI"/>
          <w:color w:val="404040"/>
        </w:rPr>
        <w:t> table captures all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customer_id</w:t>
      </w:r>
      <w:proofErr w:type="spellEnd"/>
      <w:r w:rsidRPr="006B4367">
        <w:rPr>
          <w:rFonts w:ascii="Segoe UI" w:hAnsi="Segoe UI" w:cs="Segoe UI"/>
          <w:color w:val="404040"/>
        </w:rPr>
        <w:t> level purchases with a corresponding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order_date</w:t>
      </w:r>
      <w:proofErr w:type="spellEnd"/>
      <w:r w:rsidRPr="006B4367">
        <w:rPr>
          <w:rFonts w:ascii="Segoe UI" w:hAnsi="Segoe UI" w:cs="Segoe UI"/>
          <w:color w:val="404040"/>
        </w:rPr>
        <w:t> and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product_id</w:t>
      </w:r>
      <w:proofErr w:type="spellEnd"/>
      <w:r w:rsidRPr="006B4367">
        <w:rPr>
          <w:rFonts w:ascii="Segoe UI" w:hAnsi="Segoe UI" w:cs="Segoe UI"/>
          <w:color w:val="404040"/>
        </w:rPr>
        <w:t> information for when and what menu items were ordered.</w:t>
      </w:r>
    </w:p>
    <w:p w14:paraId="419D5C4D" w14:textId="243FF63A" w:rsidR="006B4367" w:rsidRPr="006B4367" w:rsidRDefault="006B4367" w:rsidP="006B4367">
      <w:pPr>
        <w:jc w:val="center"/>
      </w:pPr>
      <w:r>
        <w:rPr>
          <w:noProof/>
        </w:rPr>
        <w:drawing>
          <wp:inline distT="0" distB="0" distL="0" distR="0" wp14:anchorId="67AA722E" wp14:editId="02341CC2">
            <wp:extent cx="2510286" cy="4735010"/>
            <wp:effectExtent l="0" t="0" r="4445" b="889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880" cy="47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7ABE" w14:textId="6D0A5CF7" w:rsidR="006B4367" w:rsidRPr="006B4367" w:rsidRDefault="006B4367" w:rsidP="006B4367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2: menu</w:t>
      </w:r>
    </w:p>
    <w:p w14:paraId="7FD6720F" w14:textId="77777777" w:rsidR="006B4367" w:rsidRPr="006B4367" w:rsidRDefault="006B4367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menu</w:t>
      </w:r>
      <w:r w:rsidRPr="006B4367">
        <w:rPr>
          <w:rFonts w:ascii="Segoe UI" w:hAnsi="Segoe UI" w:cs="Segoe UI"/>
          <w:color w:val="404040"/>
        </w:rPr>
        <w:t> table maps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product_id</w:t>
      </w:r>
      <w:proofErr w:type="spellEnd"/>
      <w:r w:rsidRPr="006B4367">
        <w:rPr>
          <w:rFonts w:ascii="Segoe UI" w:hAnsi="Segoe UI" w:cs="Segoe UI"/>
          <w:color w:val="404040"/>
        </w:rPr>
        <w:t> to the actual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product_name</w:t>
      </w:r>
      <w:proofErr w:type="spellEnd"/>
      <w:r w:rsidRPr="006B4367">
        <w:rPr>
          <w:rFonts w:ascii="Segoe UI" w:hAnsi="Segoe UI" w:cs="Segoe UI"/>
          <w:color w:val="404040"/>
        </w:rPr>
        <w:t> and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price</w:t>
      </w:r>
      <w:r w:rsidRPr="006B4367">
        <w:rPr>
          <w:rFonts w:ascii="Segoe UI" w:hAnsi="Segoe UI" w:cs="Segoe UI"/>
          <w:color w:val="404040"/>
        </w:rPr>
        <w:t> of each menu item.</w:t>
      </w:r>
    </w:p>
    <w:p w14:paraId="1131D7DF" w14:textId="7079B585" w:rsidR="00FA067A" w:rsidRDefault="006B4367" w:rsidP="006B4367">
      <w:pPr>
        <w:jc w:val="center"/>
      </w:pPr>
      <w:r>
        <w:rPr>
          <w:noProof/>
        </w:rPr>
        <w:drawing>
          <wp:inline distT="0" distB="0" distL="0" distR="0" wp14:anchorId="0835B272" wp14:editId="40C1FCC1">
            <wp:extent cx="2708694" cy="1535935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457" cy="154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410D" w14:textId="56F44825" w:rsidR="00FA067A" w:rsidRDefault="00FA067A" w:rsidP="00FA067A"/>
    <w:p w14:paraId="748084A9" w14:textId="016E43B4" w:rsidR="00FA067A" w:rsidRDefault="00FA067A" w:rsidP="00FA067A"/>
    <w:p w14:paraId="25F90F51" w14:textId="77777777" w:rsidR="006B4367" w:rsidRPr="006B4367" w:rsidRDefault="006B4367" w:rsidP="006B4367">
      <w:pPr>
        <w:pStyle w:val="Heading3"/>
        <w:shd w:val="clear" w:color="auto" w:fill="FFFFFF"/>
        <w:spacing w:before="240" w:after="225"/>
        <w:jc w:val="center"/>
        <w:textAlignment w:val="baseline"/>
        <w:rPr>
          <w:rFonts w:ascii="Segoe UI" w:hAnsi="Segoe UI" w:cs="Segoe UI"/>
          <w:color w:val="222222"/>
        </w:rPr>
      </w:pPr>
      <w:r w:rsidRPr="006B4367">
        <w:rPr>
          <w:rFonts w:ascii="Segoe UI" w:hAnsi="Segoe UI" w:cs="Segoe UI"/>
          <w:color w:val="222222"/>
        </w:rPr>
        <w:t>Table 3: members</w:t>
      </w:r>
    </w:p>
    <w:p w14:paraId="743E8932" w14:textId="7ED09529" w:rsidR="006B4367" w:rsidRDefault="006B4367" w:rsidP="006B436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404040"/>
        </w:rPr>
      </w:pPr>
      <w:r w:rsidRPr="006B4367">
        <w:rPr>
          <w:rFonts w:ascii="Segoe UI" w:hAnsi="Segoe UI" w:cs="Segoe UI"/>
          <w:color w:val="404040"/>
        </w:rPr>
        <w:t>The final </w:t>
      </w:r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members</w:t>
      </w:r>
      <w:r w:rsidRPr="006B4367">
        <w:rPr>
          <w:rFonts w:ascii="Segoe UI" w:hAnsi="Segoe UI" w:cs="Segoe UI"/>
          <w:color w:val="404040"/>
        </w:rPr>
        <w:t> table captures the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join_date</w:t>
      </w:r>
      <w:proofErr w:type="spellEnd"/>
      <w:r w:rsidRPr="006B4367">
        <w:rPr>
          <w:rFonts w:ascii="Segoe UI" w:hAnsi="Segoe UI" w:cs="Segoe UI"/>
          <w:color w:val="404040"/>
        </w:rPr>
        <w:t> when a </w:t>
      </w:r>
      <w:proofErr w:type="spellStart"/>
      <w:r w:rsidRPr="006B4367">
        <w:rPr>
          <w:rStyle w:val="HTMLCode"/>
          <w:rFonts w:ascii="Courier" w:eastAsiaTheme="majorEastAsia" w:hAnsi="Courier"/>
          <w:color w:val="FF554A"/>
          <w:sz w:val="24"/>
          <w:szCs w:val="24"/>
          <w:bdr w:val="none" w:sz="0" w:space="0" w:color="auto" w:frame="1"/>
          <w:shd w:val="clear" w:color="auto" w:fill="FAFAFA"/>
        </w:rPr>
        <w:t>customer_id</w:t>
      </w:r>
      <w:proofErr w:type="spellEnd"/>
      <w:r w:rsidRPr="006B4367">
        <w:rPr>
          <w:rFonts w:ascii="Segoe UI" w:hAnsi="Segoe UI" w:cs="Segoe UI"/>
          <w:color w:val="404040"/>
        </w:rPr>
        <w:t> joined the beta version of the Danny’s Diner loyalty program.</w:t>
      </w:r>
    </w:p>
    <w:p w14:paraId="21E43151" w14:textId="48532F71" w:rsidR="006B4367" w:rsidRPr="006B4367" w:rsidRDefault="006B4367" w:rsidP="006B4367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noProof/>
          <w:color w:val="404040"/>
        </w:rPr>
        <w:drawing>
          <wp:inline distT="0" distB="0" distL="0" distR="0" wp14:anchorId="3A4FD2AD" wp14:editId="544460AE">
            <wp:extent cx="1838325" cy="1060308"/>
            <wp:effectExtent l="0" t="0" r="0" b="6985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873" cy="106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7A16" w14:textId="77777777" w:rsidR="0095370A" w:rsidRDefault="0095370A" w:rsidP="0095370A">
      <w:pPr>
        <w:pStyle w:val="Heading2"/>
        <w:shd w:val="clear" w:color="auto" w:fill="FFFFFF"/>
        <w:spacing w:before="240" w:beforeAutospacing="0" w:after="225" w:afterAutospacing="0"/>
        <w:jc w:val="center"/>
        <w:textAlignment w:val="baseline"/>
        <w:rPr>
          <w:rFonts w:ascii="Segoe UI" w:hAnsi="Segoe UI" w:cs="Segoe UI"/>
          <w:color w:val="222222"/>
        </w:rPr>
      </w:pPr>
      <w:r>
        <w:rPr>
          <w:rFonts w:ascii="Segoe UI" w:hAnsi="Segoe UI" w:cs="Segoe UI"/>
          <w:color w:val="222222"/>
        </w:rPr>
        <w:t>Interactive SQL Session</w:t>
      </w:r>
    </w:p>
    <w:p w14:paraId="0B14942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CREATE DATABASE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dannys_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diner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;</w:t>
      </w:r>
      <w:proofErr w:type="gramEnd"/>
    </w:p>
    <w:p w14:paraId="2F840B4F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USE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dannys_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diner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;</w:t>
      </w:r>
      <w:proofErr w:type="gramEnd"/>
    </w:p>
    <w:p w14:paraId="77B2B48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1DC5AA2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431CF8F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sales (</w:t>
      </w:r>
    </w:p>
    <w:p w14:paraId="498856C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1),</w:t>
      </w:r>
    </w:p>
    <w:p w14:paraId="0E74EBFB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order_date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DATE,</w:t>
      </w:r>
    </w:p>
    <w:p w14:paraId="368DA2B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INTEGER</w:t>
      </w:r>
    </w:p>
    <w:p w14:paraId="72A76E7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1C44AE7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11E67ED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sales</w:t>
      </w:r>
    </w:p>
    <w:p w14:paraId="529C2BD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order_date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</w:t>
      </w:r>
    </w:p>
    <w:p w14:paraId="4C4A79A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029A507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'2021-01-01', 1),</w:t>
      </w:r>
    </w:p>
    <w:p w14:paraId="38ACE19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'2021-01-01', 2),</w:t>
      </w:r>
    </w:p>
    <w:p w14:paraId="5B568AAF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'2021-01-07', 2),</w:t>
      </w:r>
    </w:p>
    <w:p w14:paraId="221343F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'2021-01-10', 3),</w:t>
      </w:r>
    </w:p>
    <w:p w14:paraId="58229C17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'2021-01-11', 3),</w:t>
      </w:r>
    </w:p>
    <w:p w14:paraId="42CAFDE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'2021-01-11', 3),</w:t>
      </w:r>
    </w:p>
    <w:p w14:paraId="007ADE0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'2021-01-01', 2),</w:t>
      </w:r>
    </w:p>
    <w:p w14:paraId="04A3C5D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'2021-01-02', 2),</w:t>
      </w:r>
    </w:p>
    <w:p w14:paraId="19E8F3F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'2021-01-04', 1),</w:t>
      </w:r>
    </w:p>
    <w:p w14:paraId="18E5091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'2021-01-11', 1),</w:t>
      </w:r>
    </w:p>
    <w:p w14:paraId="25995E59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'2021-01-16', 3),</w:t>
      </w:r>
    </w:p>
    <w:p w14:paraId="07C5367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'2021-02-01', 3),</w:t>
      </w:r>
    </w:p>
    <w:p w14:paraId="33C7066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('C', '2021-01-01', 3),</w:t>
      </w:r>
    </w:p>
    <w:p w14:paraId="754DD72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('C', '2021-01-01', 3),</w:t>
      </w:r>
    </w:p>
    <w:p w14:paraId="46444B1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('C', '2021-01-07', 3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  <w:proofErr w:type="gramEnd"/>
    </w:p>
    <w:p w14:paraId="45025DE5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</w:p>
    <w:p w14:paraId="06D8E32D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498FE5AD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menu (</w:t>
      </w:r>
    </w:p>
    <w:p w14:paraId="306AFDC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INTEGER,</w:t>
      </w:r>
    </w:p>
    <w:p w14:paraId="1395C223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product_name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5),</w:t>
      </w:r>
    </w:p>
    <w:p w14:paraId="7345773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price INTEGER</w:t>
      </w:r>
    </w:p>
    <w:p w14:paraId="4AFAF27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18347A5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30468E3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menu</w:t>
      </w:r>
    </w:p>
    <w:p w14:paraId="1DCB6ED6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product_name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, price)</w:t>
      </w:r>
    </w:p>
    <w:p w14:paraId="2067D5D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4A82971B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(1, 'sushi', 10),</w:t>
      </w:r>
    </w:p>
    <w:p w14:paraId="0EEBBB08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(2, 'curry', 15),</w:t>
      </w:r>
    </w:p>
    <w:p w14:paraId="0472DBA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(3, 'ramen', 12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  <w:proofErr w:type="gramEnd"/>
    </w:p>
    <w:p w14:paraId="45625769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</w:p>
    <w:p w14:paraId="68C02FA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2FF0478C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CREATE TABLE members (</w:t>
      </w:r>
    </w:p>
    <w:p w14:paraId="2FF59CB4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VARCHAR(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1),</w:t>
      </w:r>
    </w:p>
    <w:p w14:paraId="7C896CDE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join_date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DATE</w:t>
      </w:r>
    </w:p>
    <w:p w14:paraId="3F228BC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</w:p>
    <w:p w14:paraId="2B59AA1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</w:p>
    <w:p w14:paraId="29DDEDF2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INSERT INTO members</w:t>
      </w:r>
    </w:p>
    <w:p w14:paraId="41FE375A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</w:t>
      </w:r>
      <w:proofErr w:type="spellStart"/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customer</w:t>
      </w:r>
      <w:proofErr w:type="gram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_id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, </w:t>
      </w:r>
      <w:proofErr w:type="spell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join_date</w:t>
      </w:r>
      <w:proofErr w:type="spellEnd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</w:t>
      </w:r>
    </w:p>
    <w:p w14:paraId="509E5AC0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VALUES</w:t>
      </w:r>
    </w:p>
    <w:p w14:paraId="660C5688" w14:textId="77777777" w:rsidR="00E15FB8" w:rsidRPr="00E15FB8" w:rsidRDefault="00E15FB8" w:rsidP="00E15FB8">
      <w:pPr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('A', '2021-01-07'),</w:t>
      </w:r>
    </w:p>
    <w:p w14:paraId="04FDEB2D" w14:textId="026096FF" w:rsidR="0095370A" w:rsidRDefault="00E15FB8" w:rsidP="00E15FB8">
      <w:pPr>
        <w:rPr>
          <w:rFonts w:ascii="Courier New" w:eastAsia="Times New Roman" w:hAnsi="Courier New" w:cs="Courier New"/>
          <w:color w:val="999999"/>
          <w:sz w:val="20"/>
          <w:szCs w:val="20"/>
        </w:rPr>
      </w:pPr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 xml:space="preserve">  ('B', '2021-01-09'</w:t>
      </w:r>
      <w:proofErr w:type="gramStart"/>
      <w:r w:rsidRPr="00E15FB8">
        <w:rPr>
          <w:rFonts w:ascii="Courier New" w:eastAsia="Times New Roman" w:hAnsi="Courier New" w:cs="Courier New"/>
          <w:b/>
          <w:bCs/>
          <w:color w:val="6262FF"/>
          <w:sz w:val="20"/>
          <w:szCs w:val="20"/>
        </w:rPr>
        <w:t>);</w:t>
      </w:r>
      <w:proofErr w:type="gramEnd"/>
    </w:p>
    <w:p w14:paraId="4415BD6F" w14:textId="77777777" w:rsidR="0095370A" w:rsidRPr="0095370A" w:rsidRDefault="0095370A" w:rsidP="0095370A">
      <w:pPr>
        <w:shd w:val="clear" w:color="auto" w:fill="FFFFFF"/>
        <w:spacing w:before="240" w:after="225" w:line="240" w:lineRule="auto"/>
        <w:jc w:val="center"/>
        <w:textAlignment w:val="baseline"/>
        <w:outlineLvl w:val="1"/>
        <w:rPr>
          <w:rFonts w:ascii="Segoe UI" w:eastAsia="Times New Roman" w:hAnsi="Segoe UI" w:cs="Segoe UI"/>
          <w:b/>
          <w:bCs/>
          <w:color w:val="222222"/>
          <w:sz w:val="36"/>
          <w:szCs w:val="36"/>
        </w:rPr>
      </w:pPr>
      <w:r w:rsidRPr="0095370A">
        <w:rPr>
          <w:rFonts w:ascii="Segoe UI" w:eastAsia="Times New Roman" w:hAnsi="Segoe UI" w:cs="Segoe UI"/>
          <w:b/>
          <w:bCs/>
          <w:color w:val="222222"/>
          <w:sz w:val="36"/>
          <w:szCs w:val="36"/>
        </w:rPr>
        <w:t>Case Study Questions</w:t>
      </w:r>
    </w:p>
    <w:p w14:paraId="11112FE2" w14:textId="77777777" w:rsidR="0095370A" w:rsidRPr="0095370A" w:rsidRDefault="0095370A" w:rsidP="0095370A">
      <w:pPr>
        <w:shd w:val="clear" w:color="auto" w:fill="FFFFFF"/>
        <w:spacing w:before="225" w:after="225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Each of the following case study questions can be answered using a single SQL statement:</w:t>
      </w:r>
    </w:p>
    <w:p w14:paraId="5B669B6F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What is the total amount each customer spent at the restaurant?</w:t>
      </w:r>
    </w:p>
    <w:p w14:paraId="0A65E338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How many days has each customer visited the restaurant?</w:t>
      </w:r>
    </w:p>
    <w:p w14:paraId="01CA926C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What was the first item from the menu purchased by each customer?</w:t>
      </w:r>
    </w:p>
    <w:p w14:paraId="535FD9C1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What is the most purchased item on the menu and how many times was it purchased by all customers?</w:t>
      </w:r>
    </w:p>
    <w:p w14:paraId="1F319483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Which item was the most popular for each customer?</w:t>
      </w:r>
    </w:p>
    <w:p w14:paraId="4C1B3670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Which item was purchased first by the customer after they became a member?</w:t>
      </w:r>
    </w:p>
    <w:p w14:paraId="4B044027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Which item was purchased just before the customer became a member?</w:t>
      </w:r>
    </w:p>
    <w:p w14:paraId="7D1DED5C" w14:textId="77777777" w:rsidR="0095370A" w:rsidRPr="0095370A" w:rsidRDefault="0095370A" w:rsidP="0095370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 xml:space="preserve">What </w:t>
      </w:r>
      <w:proofErr w:type="gramStart"/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is</w:t>
      </w:r>
      <w:proofErr w:type="gramEnd"/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 xml:space="preserve"> the total items and amount spent for each member before they became a member?</w:t>
      </w:r>
    </w:p>
    <w:p w14:paraId="4C40EFD0" w14:textId="77777777" w:rsidR="00CD48FA" w:rsidRDefault="0095370A" w:rsidP="00CD48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If each $1 spent equates to 10 points and sushi has a 2x points multiplier - how many points would each customer have?</w:t>
      </w:r>
    </w:p>
    <w:p w14:paraId="1273653A" w14:textId="6A4AA24A" w:rsidR="0095370A" w:rsidRPr="0095370A" w:rsidRDefault="0095370A" w:rsidP="00CD48FA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404040"/>
          <w:sz w:val="28"/>
          <w:szCs w:val="28"/>
        </w:rPr>
      </w:pPr>
      <w:r w:rsidRPr="0095370A">
        <w:rPr>
          <w:rFonts w:ascii="Segoe UI" w:eastAsia="Times New Roman" w:hAnsi="Segoe UI" w:cs="Segoe UI"/>
          <w:color w:val="404040"/>
          <w:sz w:val="28"/>
          <w:szCs w:val="28"/>
        </w:rPr>
        <w:t>In the first week after a customer joins the program (including their join date) they earn 2x points on all items, not just sushi - how many points do customer A and B have at the end of January?</w:t>
      </w:r>
    </w:p>
    <w:p w14:paraId="09F62ACE" w14:textId="77777777" w:rsidR="0095370A" w:rsidRDefault="0095370A" w:rsidP="0095370A"/>
    <w:p w14:paraId="77255479" w14:textId="6E268EB4" w:rsidR="00FA067A" w:rsidRDefault="00FA067A" w:rsidP="00FA067A"/>
    <w:p w14:paraId="583D8D32" w14:textId="4C5E901B" w:rsidR="00FA067A" w:rsidRDefault="00FA067A" w:rsidP="00FA067A"/>
    <w:p w14:paraId="62CB2696" w14:textId="26942CF9" w:rsidR="00FA067A" w:rsidRDefault="00FA067A" w:rsidP="00FA067A"/>
    <w:p w14:paraId="1D8E1630" w14:textId="6EF5FF15" w:rsidR="00FA067A" w:rsidRDefault="00FA067A" w:rsidP="00FA067A"/>
    <w:p w14:paraId="6E47CC0D" w14:textId="536BFFA4" w:rsidR="00FA067A" w:rsidRDefault="00FA067A" w:rsidP="00FA067A"/>
    <w:p w14:paraId="713B0639" w14:textId="006ABC23" w:rsidR="00FA067A" w:rsidRDefault="00FA067A" w:rsidP="00FA067A"/>
    <w:p w14:paraId="19C02EE8" w14:textId="7CD449DA" w:rsidR="00FA067A" w:rsidRDefault="00FA067A" w:rsidP="00FA067A"/>
    <w:p w14:paraId="77223826" w14:textId="76D10D73" w:rsidR="00FA067A" w:rsidRDefault="00FA067A" w:rsidP="00FA067A"/>
    <w:p w14:paraId="4CFDFA86" w14:textId="4680C95C" w:rsidR="00FA067A" w:rsidRDefault="00FA067A" w:rsidP="00FA067A"/>
    <w:p w14:paraId="55B9B0BA" w14:textId="4FBDB566" w:rsidR="00FA067A" w:rsidRDefault="00FA067A" w:rsidP="00FA067A"/>
    <w:p w14:paraId="3BE4DE20" w14:textId="77777777" w:rsidR="00FA067A" w:rsidRDefault="00FA067A" w:rsidP="00FA067A"/>
    <w:p w14:paraId="420C6577" w14:textId="77777777" w:rsidR="00FA067A" w:rsidRPr="00FA067A" w:rsidRDefault="00FA067A" w:rsidP="00FA067A"/>
    <w:sectPr w:rsidR="00FA067A" w:rsidRPr="00FA067A" w:rsidSect="00FA067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12155"/>
    <w:multiLevelType w:val="multilevel"/>
    <w:tmpl w:val="F5C2B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A220BD"/>
    <w:multiLevelType w:val="multilevel"/>
    <w:tmpl w:val="6D36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0543964">
    <w:abstractNumId w:val="0"/>
  </w:num>
  <w:num w:numId="2" w16cid:durableId="1507330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KwNDIztDQ0Mrc0MDNS0lEKTi0uzszPAykwrAUAjWzDCiwAAAA="/>
  </w:docVars>
  <w:rsids>
    <w:rsidRoot w:val="00FA067A"/>
    <w:rsid w:val="00476A50"/>
    <w:rsid w:val="006B4367"/>
    <w:rsid w:val="0095370A"/>
    <w:rsid w:val="00CD48FA"/>
    <w:rsid w:val="00E15FB8"/>
    <w:rsid w:val="00FA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7D027"/>
  <w15:chartTrackingRefBased/>
  <w15:docId w15:val="{C00A0333-E47A-4649-9488-AAD9E92C1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0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6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067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A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A06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67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95370A"/>
  </w:style>
  <w:style w:type="character" w:customStyle="1" w:styleId="hljs-string">
    <w:name w:val="hljs-string"/>
    <w:basedOn w:val="DefaultParagraphFont"/>
    <w:rsid w:val="0095370A"/>
  </w:style>
  <w:style w:type="character" w:customStyle="1" w:styleId="hljs-builtin">
    <w:name w:val="hljs-built_in"/>
    <w:basedOn w:val="DefaultParagraphFont"/>
    <w:rsid w:val="0095370A"/>
  </w:style>
  <w:style w:type="character" w:customStyle="1" w:styleId="hljs-number">
    <w:name w:val="hljs-number"/>
    <w:basedOn w:val="DefaultParagraphFont"/>
    <w:rsid w:val="0095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EEF7-673D-488D-A57B-CD83E1D36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691</Words>
  <Characters>3414</Characters>
  <Application>Microsoft Office Word</Application>
  <DocSecurity>0</DocSecurity>
  <Lines>68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3</cp:revision>
  <dcterms:created xsi:type="dcterms:W3CDTF">2022-07-21T15:56:00Z</dcterms:created>
  <dcterms:modified xsi:type="dcterms:W3CDTF">2022-07-21T20:58:00Z</dcterms:modified>
</cp:coreProperties>
</file>