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D00" w:rsidRDefault="00380D00" w:rsidP="00380D00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380D0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DATA 240 ASSIGNMENT</w:t>
      </w:r>
    </w:p>
    <w:p w:rsidR="00380D00" w:rsidRPr="00380D00" w:rsidRDefault="00380D00" w:rsidP="00380D0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380D0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br/>
      </w:r>
    </w:p>
    <w:p w:rsidR="00380D00" w:rsidRDefault="00380D00" w:rsidP="00380D00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download used_cars_data.csv. This is a dataset consisting of used car sales prices. You may remove the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following columns: ‘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S.No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’ and ‘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New_Price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’.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1. (3 pts) Transformation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Among the columns in the dataset, the datatype of the ‘Mileage’, ‘Engine’, ‘Power’ columns is ‘object’. Please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convert them to numerical columns (float or integer). This may involve performing unit conversions to achieve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consistency within each column.</w:t>
      </w:r>
    </w:p>
    <w:p w:rsidR="00380D00" w:rsidRPr="00380D00" w:rsidRDefault="00380D00" w:rsidP="00380D00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943600" cy="177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2. (2 pts) Outliers and Correlation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NOTE: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‘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Car_Age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’ feature needs to be created and is defined as the difference between the current year and the year the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car was built. E.g. “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Car_Age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” for the first record is 14.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calculate Lower Limit and Upper Limit based on IQR from scratch.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You can use any package for calculating the correlation coefficient.</w:t>
      </w:r>
    </w:p>
    <w:p w:rsidR="00380D00" w:rsidRDefault="00380D00" w:rsidP="00380D00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D0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 240, Spring 2024 Page 2 of 3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check and print outliers based on IQR and draw box-plots accordingly for the following columns: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‘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Car_Age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’, ‘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Kilometers_Driven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’, ‘Mileage’, ‘Engine’, ‘Power’, ‘Seats’, ‘Price’. When printing the outliers,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print the number of outliers in each column, and the number of records with at least one outlier.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If there are data point(s) that are clearly an error (for example they do not make sense in the context of the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column. Additionally, being an outlier based on IQR does not make a data point a clear error necessarily), then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 data point(s) should be dealt with in an appropriate fashion. If needed, outliers should be checked and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lastRenderedPageBreak/>
        <w:t>printed again, and the boxplots should be redrawn.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calculate correlation coefficient and create scatterplot against ‘Price’ for the following columns: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‘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Car_Age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’, ‘</w:t>
      </w:r>
      <w:proofErr w:type="spellStart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Kilometers_Driven</w:t>
      </w:r>
      <w:proofErr w:type="spellEnd"/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’, ‘Mileage’, ‘Engine’, ‘Power’, ‘Seats’.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describe/summarize your observations with respect to data distribution, outliers, and correlation.</w:t>
      </w:r>
    </w:p>
    <w:p w:rsidR="00380D00" w:rsidRDefault="00380D00" w:rsidP="00380D00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:rsidR="00380D00" w:rsidRPr="00380D00" w:rsidRDefault="00380D00" w:rsidP="00380D00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943600" cy="383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 (3 pts) Handling missing values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There are missing values in the following columns: ‘Mileage’, ‘Engine’, ‘Power’, ‘Seats’, ‘Price’. Please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impute the missing values using subclass (subgroups). As discussed during lecture, categorical or discrete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features use mode and continuous features use mean or median for all samples belonging to the same subclass.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justify your choice of mode, mean, or median in each case.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NOTE: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If imputing using a subclass or multiple subclasses does not get rid of all the missing values, please impute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using the subclass as much as you can. Then, the remaining rows can be used without using subclass.</w:t>
      </w:r>
    </w:p>
    <w:p w:rsidR="00380D00" w:rsidRPr="00380D00" w:rsidRDefault="00380D00" w:rsidP="00380D00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4. (2 pts) Outliers and Correlation with the imputed data points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Please repeat #2 with the imputed data points. The resulting plots should </w:t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lastRenderedPageBreak/>
        <w:t>contain both original and imputed data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points in different colors to distinguish one from the other; please use a clear legend in each plot.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Please describe/summarize your observations with respect to data distribution, outliers, and correlation after</w:t>
      </w:r>
      <w:r w:rsidRPr="00380D0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80D0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imputation.</w:t>
      </w:r>
    </w:p>
    <w:p w:rsidR="00E511EB" w:rsidRDefault="00E511EB"/>
    <w:sectPr w:rsidR="00E511EB" w:rsidSect="00C2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00"/>
    <w:rsid w:val="00380D00"/>
    <w:rsid w:val="00A312D0"/>
    <w:rsid w:val="00C235E4"/>
    <w:rsid w:val="00E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4685D"/>
  <w15:chartTrackingRefBased/>
  <w15:docId w15:val="{47EC6D23-F1D7-CE45-A62F-66E3A8BC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8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6428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8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40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344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2494</Characters>
  <Application>Microsoft Office Word</Application>
  <DocSecurity>0</DocSecurity>
  <Lines>58</Lines>
  <Paragraphs>16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2024-02-19T22:28:00Z</dcterms:created>
  <dcterms:modified xsi:type="dcterms:W3CDTF">2024-02-19T22:30:00Z</dcterms:modified>
</cp:coreProperties>
</file>