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9410" w14:textId="48D5AB27" w:rsidR="00922BB4" w:rsidRDefault="00F4219B" w:rsidP="00B76E12">
      <w:pPr>
        <w:pStyle w:val="Title"/>
        <w:spacing w:line="360" w:lineRule="auto"/>
        <w:jc w:val="center"/>
        <w:rPr>
          <w:rFonts w:ascii="Nexa Bold" w:hAnsi="Nexa Bold"/>
          <w:sz w:val="72"/>
          <w:szCs w:val="72"/>
        </w:rPr>
      </w:pPr>
      <w:r w:rsidRPr="00B76E12">
        <w:rPr>
          <w:rFonts w:ascii="Nexa Bold" w:hAnsi="Nexa Bold"/>
          <w:sz w:val="72"/>
          <w:szCs w:val="72"/>
        </w:rPr>
        <w:t>Game Manual</w:t>
      </w:r>
    </w:p>
    <w:p w14:paraId="4813CA7D" w14:textId="1BCD2F00" w:rsidR="00B76E12" w:rsidRDefault="00B76E12" w:rsidP="00B76E12">
      <w:pPr>
        <w:pStyle w:val="Heading1"/>
        <w:spacing w:line="240" w:lineRule="auto"/>
        <w:jc w:val="center"/>
      </w:pPr>
      <w:r w:rsidRPr="00B76E12">
        <w:rPr>
          <w:rFonts w:ascii="Nexa Bold" w:hAnsi="Nexa Bold"/>
          <w:sz w:val="56"/>
          <w:szCs w:val="56"/>
        </w:rPr>
        <w:t>NEST</w:t>
      </w:r>
    </w:p>
    <w:p w14:paraId="2990C402" w14:textId="356B7B48" w:rsidR="00B76E12" w:rsidRPr="00B76E12" w:rsidRDefault="00B76E12" w:rsidP="00B76E12">
      <w:pPr>
        <w:spacing w:line="480" w:lineRule="auto"/>
        <w:jc w:val="center"/>
        <w:rPr>
          <w:rFonts w:ascii="Nexa Bold" w:eastAsiaTheme="minorEastAsia" w:hAnsi="Nexa Bold"/>
          <w:color w:val="FFC000"/>
          <w:spacing w:val="15"/>
          <w:sz w:val="36"/>
          <w:szCs w:val="36"/>
        </w:rPr>
      </w:pPr>
      <w:r w:rsidRPr="00B76E12">
        <w:rPr>
          <w:rFonts w:ascii="Nexa Bold" w:eastAsiaTheme="minorEastAsia" w:hAnsi="Nexa Bold"/>
          <w:color w:val="FFC000"/>
          <w:spacing w:val="15"/>
          <w:sz w:val="36"/>
          <w:szCs w:val="36"/>
        </w:rPr>
        <w:t>NEW EARTH SAVING TEAM</w:t>
      </w:r>
    </w:p>
    <w:p w14:paraId="6895FD5B" w14:textId="77777777" w:rsidR="00F4219B" w:rsidRPr="00B76E12" w:rsidRDefault="00F4219B" w:rsidP="00B76E12">
      <w:pPr>
        <w:spacing w:line="240" w:lineRule="auto"/>
        <w:rPr>
          <w:rFonts w:ascii="Nexa Bold" w:hAnsi="Nexa Bold"/>
          <w:b/>
          <w:color w:val="9BBB59" w:themeColor="accent3"/>
          <w:sz w:val="40"/>
          <w:szCs w:val="40"/>
        </w:rPr>
      </w:pPr>
      <w:r w:rsidRPr="00B76E12">
        <w:rPr>
          <w:rFonts w:ascii="Nexa Bold" w:hAnsi="Nexa Bold"/>
          <w:b/>
          <w:color w:val="9BBB59" w:themeColor="accent3"/>
          <w:sz w:val="40"/>
          <w:szCs w:val="40"/>
        </w:rPr>
        <w:t>Game Introduction</w:t>
      </w:r>
    </w:p>
    <w:p w14:paraId="5D257A34" w14:textId="50B18FB7" w:rsidR="00F4219B" w:rsidRPr="00B76E12" w:rsidRDefault="00F4219B" w:rsidP="00F4219B">
      <w:p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 xml:space="preserve">It’s a </w:t>
      </w:r>
      <w:r w:rsidR="00B76E12" w:rsidRPr="00B76E12">
        <w:rPr>
          <w:rFonts w:ascii="Nexa Light" w:hAnsi="Nexa Light"/>
          <w:sz w:val="28"/>
          <w:szCs w:val="28"/>
        </w:rPr>
        <w:t>five-player</w:t>
      </w:r>
      <w:r w:rsidRPr="00B76E12">
        <w:rPr>
          <w:rFonts w:ascii="Nexa Light" w:hAnsi="Nexa Light"/>
          <w:sz w:val="28"/>
          <w:szCs w:val="28"/>
        </w:rPr>
        <w:t xml:space="preserve"> game for 5+ age group children. In this game 4 players will be playing as an astronaut who are the moving players of the game and one player will be playing as the captain </w:t>
      </w:r>
      <w:r w:rsidR="007C183F" w:rsidRPr="00B76E12">
        <w:rPr>
          <w:rFonts w:ascii="Nexa Light" w:hAnsi="Nexa Light"/>
          <w:sz w:val="28"/>
          <w:szCs w:val="28"/>
        </w:rPr>
        <w:t>who will  be asking and verifying the question answers and guide them through the game.</w:t>
      </w:r>
    </w:p>
    <w:p w14:paraId="01CDF72F" w14:textId="77777777" w:rsidR="007C183F" w:rsidRPr="00B76E12" w:rsidRDefault="007C183F" w:rsidP="00F4219B">
      <w:p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 xml:space="preserve">The winner of the game is entitled as the </w:t>
      </w:r>
      <w:r w:rsidRPr="00B76E12">
        <w:rPr>
          <w:rFonts w:ascii="Nexa Light" w:hAnsi="Nexa Light"/>
          <w:b/>
          <w:bCs/>
          <w:sz w:val="28"/>
          <w:szCs w:val="28"/>
        </w:rPr>
        <w:t>Earth Keeper.</w:t>
      </w:r>
    </w:p>
    <w:p w14:paraId="559074D4" w14:textId="77777777" w:rsidR="00F4219B" w:rsidRPr="00B76E12" w:rsidRDefault="00F4219B" w:rsidP="00B76E12">
      <w:pPr>
        <w:spacing w:line="240" w:lineRule="auto"/>
        <w:rPr>
          <w:rFonts w:ascii="Nexa Bold" w:hAnsi="Nexa Bold"/>
          <w:b/>
          <w:color w:val="9BBB59" w:themeColor="accent3"/>
          <w:sz w:val="40"/>
          <w:szCs w:val="40"/>
        </w:rPr>
      </w:pPr>
      <w:r w:rsidRPr="00B76E12">
        <w:rPr>
          <w:rFonts w:ascii="Nexa Bold" w:hAnsi="Nexa Bold"/>
          <w:b/>
          <w:color w:val="9BBB59" w:themeColor="accent3"/>
          <w:sz w:val="40"/>
          <w:szCs w:val="40"/>
        </w:rPr>
        <w:t>Box content</w:t>
      </w:r>
    </w:p>
    <w:p w14:paraId="21DED00C" w14:textId="77777777" w:rsidR="00F4219B" w:rsidRPr="00B76E12" w:rsidRDefault="00F4219B" w:rsidP="00F4219B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>1 game board of dimension (--),</w:t>
      </w:r>
    </w:p>
    <w:p w14:paraId="7BE01D78" w14:textId="77777777" w:rsidR="00F4219B" w:rsidRPr="00B76E12" w:rsidRDefault="00F4219B" w:rsidP="00F4219B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>1 pair of dice,</w:t>
      </w:r>
    </w:p>
    <w:p w14:paraId="5FD77EE0" w14:textId="77777777" w:rsidR="00F4219B" w:rsidRPr="00B76E12" w:rsidRDefault="00F4219B" w:rsidP="00F4219B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>100 cards (50 green cards and 50 red cards),</w:t>
      </w:r>
    </w:p>
    <w:p w14:paraId="692B41FF" w14:textId="77777777" w:rsidR="00F4219B" w:rsidRPr="00B76E12" w:rsidRDefault="00F4219B" w:rsidP="00F4219B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 xml:space="preserve">4 Moving pieces (tokens), </w:t>
      </w:r>
    </w:p>
    <w:p w14:paraId="3B8FBFAF" w14:textId="77777777" w:rsidR="00F4219B" w:rsidRPr="00B76E12" w:rsidRDefault="00F4219B" w:rsidP="00F4219B">
      <w:pPr>
        <w:pStyle w:val="ListParagraph"/>
        <w:numPr>
          <w:ilvl w:val="0"/>
          <w:numId w:val="1"/>
        </w:num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>Rulebook</w:t>
      </w:r>
    </w:p>
    <w:p w14:paraId="14B97392" w14:textId="77777777" w:rsidR="00F4219B" w:rsidRPr="00B76E12" w:rsidRDefault="00F4219B" w:rsidP="00B76E12">
      <w:pPr>
        <w:spacing w:line="240" w:lineRule="auto"/>
        <w:rPr>
          <w:rFonts w:ascii="Nexa Bold" w:hAnsi="Nexa Bold"/>
          <w:b/>
          <w:color w:val="9BBB59" w:themeColor="accent3"/>
          <w:sz w:val="40"/>
          <w:szCs w:val="40"/>
        </w:rPr>
      </w:pPr>
      <w:r w:rsidRPr="00B76E12">
        <w:rPr>
          <w:rFonts w:ascii="Nexa Bold" w:hAnsi="Nexa Bold"/>
          <w:b/>
          <w:color w:val="9BBB59" w:themeColor="accent3"/>
          <w:sz w:val="40"/>
          <w:szCs w:val="40"/>
        </w:rPr>
        <w:t xml:space="preserve">Game Setup </w:t>
      </w:r>
    </w:p>
    <w:p w14:paraId="29935719" w14:textId="7C9D26D1" w:rsidR="00F4219B" w:rsidRPr="00B76E12" w:rsidRDefault="00F4219B" w:rsidP="00B76E12">
      <w:pPr>
        <w:rPr>
          <w:rFonts w:ascii="Nexa Light" w:hAnsi="Nexa Light"/>
          <w:sz w:val="28"/>
          <w:szCs w:val="28"/>
        </w:rPr>
      </w:pPr>
      <w:r w:rsidRPr="00B76E12">
        <w:rPr>
          <w:rFonts w:ascii="Nexa Light" w:hAnsi="Nexa Light"/>
          <w:sz w:val="28"/>
          <w:szCs w:val="28"/>
        </w:rPr>
        <w:t xml:space="preserve">First four players who are astronauts </w:t>
      </w:r>
      <w:proofErr w:type="gramStart"/>
      <w:r w:rsidRPr="00B76E12">
        <w:rPr>
          <w:rFonts w:ascii="Nexa Light" w:hAnsi="Nexa Light"/>
          <w:sz w:val="28"/>
          <w:szCs w:val="28"/>
        </w:rPr>
        <w:t>have to</w:t>
      </w:r>
      <w:proofErr w:type="gramEnd"/>
      <w:r w:rsidRPr="00B76E12">
        <w:rPr>
          <w:rFonts w:ascii="Nexa Light" w:hAnsi="Nexa Light"/>
          <w:sz w:val="28"/>
          <w:szCs w:val="28"/>
        </w:rPr>
        <w:t xml:space="preserve"> choose their moving piece and place them on the four corners of the board, and the player who is the captain/teller has to keep the deck of red </w:t>
      </w:r>
      <w:r w:rsidR="00A964DC" w:rsidRPr="00B76E12">
        <w:rPr>
          <w:rFonts w:ascii="Nexa Light" w:hAnsi="Nexa Light"/>
          <w:sz w:val="28"/>
          <w:szCs w:val="28"/>
        </w:rPr>
        <w:t>cards (</w:t>
      </w:r>
      <w:r w:rsidRPr="00B76E12">
        <w:rPr>
          <w:rFonts w:ascii="Nexa Light" w:hAnsi="Nexa Light"/>
          <w:sz w:val="28"/>
          <w:szCs w:val="28"/>
        </w:rPr>
        <w:t>Questions) and green cards</w:t>
      </w:r>
      <w:r w:rsidR="00A964DC">
        <w:rPr>
          <w:rFonts w:ascii="Nexa Light" w:hAnsi="Nexa Light"/>
          <w:sz w:val="28"/>
          <w:szCs w:val="28"/>
        </w:rPr>
        <w:t xml:space="preserve"> </w:t>
      </w:r>
      <w:r w:rsidRPr="00B76E12">
        <w:rPr>
          <w:rFonts w:ascii="Nexa Light" w:hAnsi="Nexa Light"/>
          <w:sz w:val="28"/>
          <w:szCs w:val="28"/>
        </w:rPr>
        <w:t>(Answers) with him/her and guide the other players through the game.</w:t>
      </w:r>
    </w:p>
    <w:p w14:paraId="14811042" w14:textId="77777777" w:rsidR="00F4219B" w:rsidRDefault="00F4219B" w:rsidP="00F4219B"/>
    <w:p w14:paraId="365973F7" w14:textId="77777777" w:rsidR="00F4219B" w:rsidRDefault="00F4219B" w:rsidP="00F4219B"/>
    <w:p w14:paraId="20C2A938" w14:textId="77777777" w:rsidR="00F4219B" w:rsidRDefault="00F4219B">
      <w:r>
        <w:t xml:space="preserve"> </w:t>
      </w:r>
    </w:p>
    <w:sectPr w:rsidR="00F4219B" w:rsidSect="0092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43E5"/>
    <w:multiLevelType w:val="hybridMultilevel"/>
    <w:tmpl w:val="F946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19B"/>
    <w:rsid w:val="007C183F"/>
    <w:rsid w:val="00922BB4"/>
    <w:rsid w:val="00A964DC"/>
    <w:rsid w:val="00B76E12"/>
    <w:rsid w:val="00F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32BB"/>
  <w15:docId w15:val="{16AFBB53-90B8-4011-B8B1-C71CBCD1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B4"/>
  </w:style>
  <w:style w:type="paragraph" w:styleId="Heading1">
    <w:name w:val="heading 1"/>
    <w:basedOn w:val="Normal"/>
    <w:next w:val="Normal"/>
    <w:link w:val="Heading1Char"/>
    <w:uiPriority w:val="9"/>
    <w:qFormat/>
    <w:rsid w:val="00B76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6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E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Gauraang</dc:creator>
  <cp:lastModifiedBy>aashray21csu553</cp:lastModifiedBy>
  <cp:revision>3</cp:revision>
  <dcterms:created xsi:type="dcterms:W3CDTF">2022-09-19T13:24:00Z</dcterms:created>
  <dcterms:modified xsi:type="dcterms:W3CDTF">2022-09-20T18:17:00Z</dcterms:modified>
</cp:coreProperties>
</file>