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ACA85" w14:textId="77777777" w:rsidR="00EE2180" w:rsidRPr="00EE2180" w:rsidRDefault="00EE2180" w:rsidP="00EE2180">
      <w:pPr>
        <w:pStyle w:val="NormalWeb"/>
        <w:shd w:val="clear" w:color="auto" w:fill="FFFFFF"/>
        <w:spacing w:before="0" w:beforeAutospacing="0" w:after="18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DESCRIPTION</w:t>
      </w:r>
    </w:p>
    <w:p w14:paraId="06D8085E"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 xml:space="preserve">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w:t>
      </w:r>
      <w:proofErr w:type="spellStart"/>
      <w:r w:rsidRPr="00EE2180">
        <w:rPr>
          <w:rFonts w:asciiTheme="minorHAnsi" w:hAnsiTheme="minorHAnsi" w:cstheme="minorHAnsi"/>
          <w:sz w:val="22"/>
          <w:szCs w:val="22"/>
        </w:rPr>
        <w:t>some times</w:t>
      </w:r>
      <w:proofErr w:type="spellEnd"/>
      <w:r w:rsidRPr="00EE2180">
        <w:rPr>
          <w:rFonts w:asciiTheme="minorHAnsi" w:hAnsiTheme="minorHAnsi" w:cstheme="minorHAnsi"/>
          <w:sz w:val="22"/>
          <w:szCs w:val="22"/>
        </w:rPr>
        <w:t>, due to the inappropriate machine learning algorithm. An </w:t>
      </w:r>
    </w:p>
    <w:p w14:paraId="28C5AC88"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ideal ML algorithm will predict demand accurately and ingest factors like economic conditions including CPI, Unemployment Index, etc.</w:t>
      </w:r>
    </w:p>
    <w:p w14:paraId="4278A197"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 </w:t>
      </w:r>
    </w:p>
    <w:p w14:paraId="28DC02EF"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 xml:space="preserve">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w:t>
      </w:r>
      <w:proofErr w:type="spellStart"/>
      <w:r w:rsidRPr="00EE2180">
        <w:rPr>
          <w:rFonts w:asciiTheme="minorHAnsi" w:hAnsiTheme="minorHAnsi" w:cstheme="minorHAnsi"/>
          <w:sz w:val="22"/>
          <w:szCs w:val="22"/>
        </w:rPr>
        <w:t>modeling</w:t>
      </w:r>
      <w:proofErr w:type="spellEnd"/>
      <w:r w:rsidRPr="00EE2180">
        <w:rPr>
          <w:rFonts w:asciiTheme="minorHAnsi" w:hAnsiTheme="minorHAnsi" w:cstheme="minorHAnsi"/>
          <w:sz w:val="22"/>
          <w:szCs w:val="22"/>
        </w:rPr>
        <w:t xml:space="preserve"> the effects of markdowns on these holiday weeks in the absence of complete/ideal historical data. Historical sales data for 45 Walmart stores located in different regions are available.</w:t>
      </w:r>
    </w:p>
    <w:p w14:paraId="1B6965F1"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 </w:t>
      </w:r>
    </w:p>
    <w:p w14:paraId="35787D3B"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Dataset Description</w:t>
      </w:r>
    </w:p>
    <w:p w14:paraId="6A69207D"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 xml:space="preserve">This is the historical data which covers sales from 2010-02-05 to 2012-11-01, in the file </w:t>
      </w:r>
      <w:proofErr w:type="spellStart"/>
      <w:r w:rsidRPr="00EE2180">
        <w:rPr>
          <w:rFonts w:asciiTheme="minorHAnsi" w:hAnsiTheme="minorHAnsi" w:cstheme="minorHAnsi"/>
          <w:sz w:val="22"/>
          <w:szCs w:val="22"/>
        </w:rPr>
        <w:t>Walmart_Store_sales</w:t>
      </w:r>
      <w:proofErr w:type="spellEnd"/>
      <w:r w:rsidRPr="00EE2180">
        <w:rPr>
          <w:rFonts w:asciiTheme="minorHAnsi" w:hAnsiTheme="minorHAnsi" w:cstheme="minorHAnsi"/>
          <w:sz w:val="22"/>
          <w:szCs w:val="22"/>
        </w:rPr>
        <w:t>. Within this file you will find the following fields:</w:t>
      </w:r>
    </w:p>
    <w:p w14:paraId="5E10565E" w14:textId="77777777" w:rsidR="00EE2180" w:rsidRPr="00EE2180" w:rsidRDefault="00EE2180" w:rsidP="00EE2180">
      <w:pPr>
        <w:pStyle w:val="NormalWeb"/>
        <w:numPr>
          <w:ilvl w:val="0"/>
          <w:numId w:val="1"/>
        </w:numPr>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Store - the store number</w:t>
      </w:r>
    </w:p>
    <w:p w14:paraId="33CE30C3" w14:textId="77777777" w:rsidR="00EE2180" w:rsidRPr="00EE2180" w:rsidRDefault="00EE2180" w:rsidP="00EE2180">
      <w:pPr>
        <w:pStyle w:val="NormalWeb"/>
        <w:numPr>
          <w:ilvl w:val="0"/>
          <w:numId w:val="1"/>
        </w:numPr>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Date - the week of sales</w:t>
      </w:r>
    </w:p>
    <w:p w14:paraId="08316FCD" w14:textId="77777777" w:rsidR="00EE2180" w:rsidRPr="00EE2180" w:rsidRDefault="00EE2180" w:rsidP="00EE2180">
      <w:pPr>
        <w:pStyle w:val="NormalWeb"/>
        <w:numPr>
          <w:ilvl w:val="0"/>
          <w:numId w:val="1"/>
        </w:numPr>
        <w:shd w:val="clear" w:color="auto" w:fill="FFFFFF"/>
        <w:spacing w:before="0" w:beforeAutospacing="0" w:after="150" w:afterAutospacing="0" w:line="276" w:lineRule="auto"/>
        <w:jc w:val="both"/>
        <w:rPr>
          <w:rFonts w:asciiTheme="minorHAnsi" w:hAnsiTheme="minorHAnsi" w:cstheme="minorHAnsi"/>
          <w:sz w:val="22"/>
          <w:szCs w:val="22"/>
        </w:rPr>
      </w:pPr>
      <w:proofErr w:type="spellStart"/>
      <w:r w:rsidRPr="00EE2180">
        <w:rPr>
          <w:rFonts w:asciiTheme="minorHAnsi" w:hAnsiTheme="minorHAnsi" w:cstheme="minorHAnsi"/>
          <w:sz w:val="22"/>
          <w:szCs w:val="22"/>
        </w:rPr>
        <w:t>Weekly_Sales</w:t>
      </w:r>
      <w:proofErr w:type="spellEnd"/>
      <w:r w:rsidRPr="00EE2180">
        <w:rPr>
          <w:rFonts w:asciiTheme="minorHAnsi" w:hAnsiTheme="minorHAnsi" w:cstheme="minorHAnsi"/>
          <w:sz w:val="22"/>
          <w:szCs w:val="22"/>
        </w:rPr>
        <w:t xml:space="preserve"> </w:t>
      </w:r>
      <w:proofErr w:type="gramStart"/>
      <w:r w:rsidRPr="00EE2180">
        <w:rPr>
          <w:rFonts w:asciiTheme="minorHAnsi" w:hAnsiTheme="minorHAnsi" w:cstheme="minorHAnsi"/>
          <w:sz w:val="22"/>
          <w:szCs w:val="22"/>
        </w:rPr>
        <w:t>-  sales</w:t>
      </w:r>
      <w:proofErr w:type="gramEnd"/>
      <w:r w:rsidRPr="00EE2180">
        <w:rPr>
          <w:rFonts w:asciiTheme="minorHAnsi" w:hAnsiTheme="minorHAnsi" w:cstheme="minorHAnsi"/>
          <w:sz w:val="22"/>
          <w:szCs w:val="22"/>
        </w:rPr>
        <w:t xml:space="preserve"> for the given store</w:t>
      </w:r>
    </w:p>
    <w:p w14:paraId="6B9ABF78" w14:textId="77777777" w:rsidR="00EE2180" w:rsidRPr="00EE2180" w:rsidRDefault="00EE2180" w:rsidP="00EE2180">
      <w:pPr>
        <w:pStyle w:val="NormalWeb"/>
        <w:numPr>
          <w:ilvl w:val="0"/>
          <w:numId w:val="1"/>
        </w:numPr>
        <w:shd w:val="clear" w:color="auto" w:fill="FFFFFF"/>
        <w:spacing w:before="0" w:beforeAutospacing="0" w:after="150" w:afterAutospacing="0" w:line="276" w:lineRule="auto"/>
        <w:jc w:val="both"/>
        <w:rPr>
          <w:rFonts w:asciiTheme="minorHAnsi" w:hAnsiTheme="minorHAnsi" w:cstheme="minorHAnsi"/>
          <w:sz w:val="22"/>
          <w:szCs w:val="22"/>
        </w:rPr>
      </w:pPr>
      <w:proofErr w:type="spellStart"/>
      <w:r w:rsidRPr="00EE2180">
        <w:rPr>
          <w:rFonts w:asciiTheme="minorHAnsi" w:hAnsiTheme="minorHAnsi" w:cstheme="minorHAnsi"/>
          <w:sz w:val="22"/>
          <w:szCs w:val="22"/>
        </w:rPr>
        <w:t>Holiday_Flag</w:t>
      </w:r>
      <w:proofErr w:type="spellEnd"/>
      <w:r w:rsidRPr="00EE2180">
        <w:rPr>
          <w:rFonts w:asciiTheme="minorHAnsi" w:hAnsiTheme="minorHAnsi" w:cstheme="minorHAnsi"/>
          <w:sz w:val="22"/>
          <w:szCs w:val="22"/>
        </w:rPr>
        <w:t xml:space="preserve"> - whether the week is a special holiday week 1 – Holiday week 0 – Non-holiday week</w:t>
      </w:r>
    </w:p>
    <w:p w14:paraId="2AB0610C" w14:textId="77777777" w:rsidR="00EE2180" w:rsidRPr="00EE2180" w:rsidRDefault="00EE2180" w:rsidP="00EE2180">
      <w:pPr>
        <w:pStyle w:val="NormalWeb"/>
        <w:numPr>
          <w:ilvl w:val="0"/>
          <w:numId w:val="1"/>
        </w:numPr>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Temperature - Temperature on the day of sale</w:t>
      </w:r>
    </w:p>
    <w:p w14:paraId="4B87C5FA" w14:textId="77777777" w:rsidR="00EE2180" w:rsidRPr="00EE2180" w:rsidRDefault="00EE2180" w:rsidP="00EE2180">
      <w:pPr>
        <w:pStyle w:val="NormalWeb"/>
        <w:numPr>
          <w:ilvl w:val="0"/>
          <w:numId w:val="1"/>
        </w:numPr>
        <w:shd w:val="clear" w:color="auto" w:fill="FFFFFF"/>
        <w:spacing w:before="0" w:beforeAutospacing="0" w:after="150" w:afterAutospacing="0" w:line="276" w:lineRule="auto"/>
        <w:jc w:val="both"/>
        <w:rPr>
          <w:rFonts w:asciiTheme="minorHAnsi" w:hAnsiTheme="minorHAnsi" w:cstheme="minorHAnsi"/>
          <w:sz w:val="22"/>
          <w:szCs w:val="22"/>
        </w:rPr>
      </w:pPr>
      <w:proofErr w:type="spellStart"/>
      <w:r w:rsidRPr="00EE2180">
        <w:rPr>
          <w:rFonts w:asciiTheme="minorHAnsi" w:hAnsiTheme="minorHAnsi" w:cstheme="minorHAnsi"/>
          <w:sz w:val="22"/>
          <w:szCs w:val="22"/>
        </w:rPr>
        <w:t>Fuel_Price</w:t>
      </w:r>
      <w:proofErr w:type="spellEnd"/>
      <w:r w:rsidRPr="00EE2180">
        <w:rPr>
          <w:rFonts w:asciiTheme="minorHAnsi" w:hAnsiTheme="minorHAnsi" w:cstheme="minorHAnsi"/>
          <w:sz w:val="22"/>
          <w:szCs w:val="22"/>
        </w:rPr>
        <w:t xml:space="preserve"> - Cost of fuel in the region</w:t>
      </w:r>
    </w:p>
    <w:p w14:paraId="32C2DFA3" w14:textId="77777777" w:rsidR="00EE2180" w:rsidRPr="00EE2180" w:rsidRDefault="00EE2180" w:rsidP="00EE2180">
      <w:pPr>
        <w:pStyle w:val="NormalWeb"/>
        <w:numPr>
          <w:ilvl w:val="0"/>
          <w:numId w:val="1"/>
        </w:numPr>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CPI – Prevailing consumer price index</w:t>
      </w:r>
    </w:p>
    <w:p w14:paraId="790A458E" w14:textId="77777777" w:rsidR="00EE2180" w:rsidRPr="00EE2180" w:rsidRDefault="00EE2180" w:rsidP="00EE2180">
      <w:pPr>
        <w:pStyle w:val="NormalWeb"/>
        <w:numPr>
          <w:ilvl w:val="0"/>
          <w:numId w:val="1"/>
        </w:numPr>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Unemployment - Prevailing unemployment rate</w:t>
      </w:r>
    </w:p>
    <w:p w14:paraId="1A1B5485"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 </w:t>
      </w:r>
    </w:p>
    <w:p w14:paraId="25863694"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Holiday Events</w:t>
      </w:r>
    </w:p>
    <w:p w14:paraId="28E89173"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Super Bowl: 12-Feb-10, 11-Feb-11, 10-Feb-12, 8-Feb-13</w:t>
      </w:r>
      <w:r w:rsidRPr="00EE2180">
        <w:rPr>
          <w:rFonts w:asciiTheme="minorHAnsi" w:hAnsiTheme="minorHAnsi" w:cstheme="minorHAnsi"/>
          <w:sz w:val="22"/>
          <w:szCs w:val="22"/>
        </w:rPr>
        <w:br/>
        <w:t>Labour Day: 10-Sep-10, 9-Sep-11, 7-Sep-12, 6-Sep-13</w:t>
      </w:r>
      <w:r w:rsidRPr="00EE2180">
        <w:rPr>
          <w:rFonts w:asciiTheme="minorHAnsi" w:hAnsiTheme="minorHAnsi" w:cstheme="minorHAnsi"/>
          <w:sz w:val="22"/>
          <w:szCs w:val="22"/>
        </w:rPr>
        <w:br/>
        <w:t>Thanksgiving: 26-Nov-10, 25-Nov-11, 23-Nov-12, 29-Nov-13</w:t>
      </w:r>
      <w:r w:rsidRPr="00EE2180">
        <w:rPr>
          <w:rFonts w:asciiTheme="minorHAnsi" w:hAnsiTheme="minorHAnsi" w:cstheme="minorHAnsi"/>
          <w:sz w:val="22"/>
          <w:szCs w:val="22"/>
        </w:rPr>
        <w:br/>
        <w:t>Christmas: 31-Dec-10, 30-Dec-11, 28-Dec-12, 27-Dec-13</w:t>
      </w:r>
    </w:p>
    <w:p w14:paraId="7D20BFC4"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 </w:t>
      </w:r>
    </w:p>
    <w:p w14:paraId="6C69BDFB"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Analysis Tasks</w:t>
      </w:r>
    </w:p>
    <w:p w14:paraId="2FAA4916"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lastRenderedPageBreak/>
        <w:t>Basic Statistics tasks</w:t>
      </w:r>
    </w:p>
    <w:p w14:paraId="32C2910F" w14:textId="77777777" w:rsidR="00EE2180" w:rsidRPr="00EE2180" w:rsidRDefault="00EE2180" w:rsidP="00EE2180">
      <w:pPr>
        <w:pStyle w:val="NormalWeb"/>
        <w:numPr>
          <w:ilvl w:val="0"/>
          <w:numId w:val="2"/>
        </w:numPr>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Which store has maximum sales</w:t>
      </w:r>
    </w:p>
    <w:p w14:paraId="6D43AB89" w14:textId="77777777" w:rsidR="00EE2180" w:rsidRPr="00EE2180" w:rsidRDefault="00EE2180" w:rsidP="00EE2180">
      <w:pPr>
        <w:pStyle w:val="NormalWeb"/>
        <w:numPr>
          <w:ilvl w:val="0"/>
          <w:numId w:val="2"/>
        </w:numPr>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Which store has maximum standard deviation i.e., the sales vary a lot. Also, find out the coefficient of mean to standard deviation</w:t>
      </w:r>
    </w:p>
    <w:p w14:paraId="5818A4B9" w14:textId="77777777" w:rsidR="00EE2180" w:rsidRPr="00EE2180" w:rsidRDefault="00EE2180" w:rsidP="00EE2180">
      <w:pPr>
        <w:pStyle w:val="NormalWeb"/>
        <w:numPr>
          <w:ilvl w:val="0"/>
          <w:numId w:val="2"/>
        </w:numPr>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Which store/s has good quarterly growth rate in Q3’2012</w:t>
      </w:r>
    </w:p>
    <w:p w14:paraId="44743415" w14:textId="77777777" w:rsidR="00EE2180" w:rsidRPr="00EE2180" w:rsidRDefault="00EE2180" w:rsidP="00EE2180">
      <w:pPr>
        <w:pStyle w:val="NormalWeb"/>
        <w:numPr>
          <w:ilvl w:val="0"/>
          <w:numId w:val="2"/>
        </w:numPr>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Some holidays have a negative impact on sales. Find out holidays which have higher sales than the mean sales in non-holiday season for all stores together</w:t>
      </w:r>
    </w:p>
    <w:p w14:paraId="38FEF287" w14:textId="77777777" w:rsidR="00EE2180" w:rsidRPr="00EE2180" w:rsidRDefault="00EE2180" w:rsidP="00EE2180">
      <w:pPr>
        <w:pStyle w:val="NormalWeb"/>
        <w:numPr>
          <w:ilvl w:val="0"/>
          <w:numId w:val="2"/>
        </w:numPr>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Provide a monthly and semester view of sales in units and give insights</w:t>
      </w:r>
    </w:p>
    <w:p w14:paraId="27AB0A46"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 </w:t>
      </w:r>
    </w:p>
    <w:p w14:paraId="67B5E21D"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Statistical Model</w:t>
      </w:r>
    </w:p>
    <w:p w14:paraId="47B065B3"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 xml:space="preserve">For Store 1 – </w:t>
      </w:r>
      <w:proofErr w:type="gramStart"/>
      <w:r w:rsidRPr="00EE2180">
        <w:rPr>
          <w:rFonts w:asciiTheme="minorHAnsi" w:hAnsiTheme="minorHAnsi" w:cstheme="minorHAnsi"/>
          <w:sz w:val="22"/>
          <w:szCs w:val="22"/>
        </w:rPr>
        <w:t>Build  prediction</w:t>
      </w:r>
      <w:proofErr w:type="gramEnd"/>
      <w:r w:rsidRPr="00EE2180">
        <w:rPr>
          <w:rFonts w:asciiTheme="minorHAnsi" w:hAnsiTheme="minorHAnsi" w:cstheme="minorHAnsi"/>
          <w:sz w:val="22"/>
          <w:szCs w:val="22"/>
        </w:rPr>
        <w:t xml:space="preserve"> models to forecast demand</w:t>
      </w:r>
    </w:p>
    <w:p w14:paraId="553A64D5" w14:textId="77777777" w:rsidR="00EE2180" w:rsidRPr="00EE2180" w:rsidRDefault="00EE2180" w:rsidP="00EE2180">
      <w:pPr>
        <w:pStyle w:val="NormalWeb"/>
        <w:numPr>
          <w:ilvl w:val="0"/>
          <w:numId w:val="3"/>
        </w:numPr>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Linear Regression – Utilize variables like date and restructure dates as 1 for 5 Feb 2010 (starting from the earliest date in order). Hypothesize if CPI, unemployment, and fuel price have any impact on sales.</w:t>
      </w:r>
    </w:p>
    <w:p w14:paraId="3C3B334B" w14:textId="77777777" w:rsidR="00EE2180" w:rsidRPr="00EE2180" w:rsidRDefault="00EE2180" w:rsidP="00EE2180">
      <w:pPr>
        <w:pStyle w:val="NormalWeb"/>
        <w:numPr>
          <w:ilvl w:val="0"/>
          <w:numId w:val="3"/>
        </w:numPr>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Change dates into days by creating new variable.</w:t>
      </w:r>
    </w:p>
    <w:p w14:paraId="462B9E03" w14:textId="77777777"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Select the model which gives best accuracy.</w:t>
      </w:r>
    </w:p>
    <w:p w14:paraId="1259A3CC" w14:textId="24E0983E" w:rsidR="00EE2180" w:rsidRPr="00EE2180" w:rsidRDefault="00EE2180" w:rsidP="00EE2180">
      <w:pPr>
        <w:pStyle w:val="NormalWeb"/>
        <w:shd w:val="clear" w:color="auto" w:fill="FFFFFF"/>
        <w:spacing w:before="0" w:beforeAutospacing="0" w:after="150" w:afterAutospacing="0" w:line="276" w:lineRule="auto"/>
        <w:jc w:val="both"/>
        <w:rPr>
          <w:rFonts w:asciiTheme="minorHAnsi" w:hAnsiTheme="minorHAnsi" w:cstheme="minorHAnsi"/>
          <w:sz w:val="22"/>
          <w:szCs w:val="22"/>
        </w:rPr>
      </w:pPr>
      <w:r w:rsidRPr="00EE2180">
        <w:rPr>
          <w:rFonts w:asciiTheme="minorHAnsi" w:hAnsiTheme="minorHAnsi" w:cstheme="minorHAnsi"/>
          <w:sz w:val="22"/>
          <w:szCs w:val="22"/>
        </w:rPr>
        <w:t xml:space="preserve">To download the </w:t>
      </w:r>
      <w:proofErr w:type="gramStart"/>
      <w:r w:rsidRPr="00EE2180">
        <w:rPr>
          <w:rFonts w:asciiTheme="minorHAnsi" w:hAnsiTheme="minorHAnsi" w:cstheme="minorHAnsi"/>
          <w:sz w:val="22"/>
          <w:szCs w:val="22"/>
        </w:rPr>
        <w:t>datasets</w:t>
      </w:r>
      <w:proofErr w:type="gramEnd"/>
      <w:r w:rsidRPr="00EE2180">
        <w:rPr>
          <w:rFonts w:asciiTheme="minorHAnsi" w:hAnsiTheme="minorHAnsi" w:cstheme="minorHAnsi"/>
          <w:sz w:val="22"/>
          <w:szCs w:val="22"/>
        </w:rPr>
        <w:t xml:space="preserve"> click here. </w:t>
      </w:r>
      <w:r w:rsidRPr="00EE2180">
        <w:rPr>
          <w:rFonts w:asciiTheme="minorHAnsi" w:hAnsiTheme="minorHAnsi" w:cstheme="minorHAnsi"/>
          <w:noProof/>
          <w:sz w:val="22"/>
          <w:szCs w:val="22"/>
        </w:rPr>
        <w:drawing>
          <wp:inline distT="0" distB="0" distL="0" distR="0" wp14:anchorId="6003AD43" wp14:editId="1C633478">
            <wp:extent cx="190500" cy="1905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23EB5D" w14:textId="77777777" w:rsidR="004E78F8" w:rsidRDefault="004E78F8" w:rsidP="00EE2180">
      <w:pPr>
        <w:spacing w:line="276" w:lineRule="auto"/>
        <w:jc w:val="both"/>
      </w:pPr>
    </w:p>
    <w:sectPr w:rsidR="004E7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2369E"/>
    <w:multiLevelType w:val="multilevel"/>
    <w:tmpl w:val="1B7E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9763A"/>
    <w:multiLevelType w:val="multilevel"/>
    <w:tmpl w:val="B9A6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41CD6"/>
    <w:multiLevelType w:val="multilevel"/>
    <w:tmpl w:val="087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80"/>
    <w:rsid w:val="0009717E"/>
    <w:rsid w:val="004E78F8"/>
    <w:rsid w:val="00EE2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52D2"/>
  <w15:chartTrackingRefBased/>
  <w15:docId w15:val="{BE75F5BE-8541-4C99-8B1C-FDE21CB8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1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819905">
      <w:bodyDiv w:val="1"/>
      <w:marLeft w:val="0"/>
      <w:marRight w:val="0"/>
      <w:marTop w:val="0"/>
      <w:marBottom w:val="0"/>
      <w:divBdr>
        <w:top w:val="none" w:sz="0" w:space="0" w:color="auto"/>
        <w:left w:val="none" w:sz="0" w:space="0" w:color="auto"/>
        <w:bottom w:val="none" w:sz="0" w:space="0" w:color="auto"/>
        <w:right w:val="none" w:sz="0" w:space="0" w:color="auto"/>
      </w:divBdr>
      <w:divsChild>
        <w:div w:id="143396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72585064_walmart_store_sale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AASHTI</dc:creator>
  <cp:keywords/>
  <dc:description/>
  <cp:lastModifiedBy>AASHTI</cp:lastModifiedBy>
  <cp:revision>2</cp:revision>
  <dcterms:created xsi:type="dcterms:W3CDTF">2020-11-30T11:51:00Z</dcterms:created>
  <dcterms:modified xsi:type="dcterms:W3CDTF">2020-11-30T12:14:00Z</dcterms:modified>
</cp:coreProperties>
</file>