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California Legal RAG</w:t>
        <w:br/>
        <w:t>Second Validation Set</w:t>
      </w:r>
    </w:p>
    <w:p>
      <w:pPr>
        <w:jc w:val="center"/>
      </w:pPr>
      <w:r>
        <w:rPr>
          <w:i/>
        </w:rPr>
        <w:t>50 additional test questions</w:t>
      </w:r>
    </w:p>
    <w:p/>
    <w:p>
      <w:r>
        <w:rPr>
          <w:b/>
          <w:sz w:val="26"/>
        </w:rPr>
        <w:t>Constitution Questions</w:t>
      </w:r>
    </w:p>
    <w:p>
      <w:pPr>
        <w:pStyle w:val="ListNumber"/>
      </w:pPr>
      <w:r>
        <w:t>How does the initiative power work?</w:t>
      </w:r>
    </w:p>
    <w:p>
      <w:pPr>
        <w:pStyle w:val="ListNumber"/>
      </w:pPr>
      <w:r>
        <w:t>How does the referendum process work?</w:t>
      </w:r>
    </w:p>
    <w:p>
      <w:pPr>
        <w:pStyle w:val="ListNumber"/>
      </w:pPr>
      <w:r>
        <w:t>How are state officers subject to recall?</w:t>
      </w:r>
    </w:p>
    <w:p>
      <w:pPr>
        <w:pStyle w:val="ListNumber"/>
      </w:pPr>
      <w:r>
        <w:t>How does a bill become law?</w:t>
      </w:r>
    </w:p>
    <w:p>
      <w:pPr>
        <w:pStyle w:val="ListNumber"/>
      </w:pPr>
      <w:r>
        <w:t>When does an urgency statute take effect?</w:t>
      </w:r>
    </w:p>
    <w:p>
      <w:pPr>
        <w:pStyle w:val="ListNumber"/>
      </w:pPr>
      <w:r>
        <w:t>How does the Governor's veto power work?</w:t>
      </w:r>
    </w:p>
    <w:p>
      <w:pPr>
        <w:pStyle w:val="ListNumber"/>
      </w:pPr>
      <w:r>
        <w:t>How is judicial power vested in California courts?</w:t>
      </w:r>
    </w:p>
    <w:p>
      <w:pPr>
        <w:pStyle w:val="ListNumber"/>
      </w:pPr>
      <w:r>
        <w:t>What is the requirement for a free school in each district?</w:t>
      </w:r>
    </w:p>
    <w:p>
      <w:pPr>
        <w:pStyle w:val="ListNumber"/>
      </w:pPr>
      <w:r>
        <w:t>How does the State School Fund work and how is it apportioned?</w:t>
      </w:r>
    </w:p>
    <w:p>
      <w:pPr>
        <w:pStyle w:val="ListNumber"/>
      </w:pPr>
      <w:r>
        <w:t>What textbook responsibilities does the State Board of Education have?</w:t>
      </w:r>
    </w:p>
    <w:p>
      <w:pPr>
        <w:pStyle w:val="ListNumber"/>
      </w:pPr>
      <w:r>
        <w:t>What rules govern water resources and beneficial use?</w:t>
      </w:r>
    </w:p>
    <w:p>
      <w:pPr>
        <w:pStyle w:val="ListNumber"/>
      </w:pPr>
      <w:r>
        <w:t>What powers do local governments or counties have?</w:t>
      </w:r>
    </w:p>
    <w:p>
      <w:pPr>
        <w:pStyle w:val="ListNumber"/>
      </w:pPr>
      <w:r>
        <w:t>What limits apply to property taxes?</w:t>
      </w:r>
    </w:p>
    <w:p>
      <w:pPr>
        <w:pStyle w:val="ListNumber"/>
      </w:pPr>
      <w:r>
        <w:t>How do appropriations limits on government work?</w:t>
      </w:r>
    </w:p>
    <w:p>
      <w:pPr>
        <w:pStyle w:val="ListNumber"/>
      </w:pPr>
      <w:r>
        <w:t>When is voter approval required for local taxes?</w:t>
      </w:r>
    </w:p>
    <w:p>
      <w:pPr>
        <w:pStyle w:val="ListNumber"/>
      </w:pPr>
      <w:r>
        <w:t>What rules apply to assessments or property-related fees?</w:t>
      </w:r>
    </w:p>
    <w:p>
      <w:pPr>
        <w:pStyle w:val="ListNumber"/>
      </w:pPr>
      <w:r>
        <w:t>What restrictions apply to public finance or gifts of public funds?</w:t>
      </w:r>
    </w:p>
    <w:p>
      <w:pPr>
        <w:pStyle w:val="ListNumber"/>
      </w:pPr>
      <w:r>
        <w:t>How may motor vehicle revenues be used for transportation purposes?</w:t>
      </w:r>
    </w:p>
    <w:p>
      <w:pPr>
        <w:pStyle w:val="ListNumber"/>
      </w:pPr>
      <w:r>
        <w:t>How is redistricting authority structured?</w:t>
      </w:r>
    </w:p>
    <w:p>
      <w:pPr>
        <w:pStyle w:val="ListNumber"/>
      </w:pPr>
      <w:r>
        <w:t>When is voter approval required for low-rent housing projects?</w:t>
      </w:r>
    </w:p>
    <w:p/>
    <w:p>
      <w:r>
        <w:rPr>
          <w:b/>
          <w:sz w:val="26"/>
        </w:rPr>
        <w:t>Education Questions</w:t>
      </w:r>
    </w:p>
    <w:p>
      <w:pPr>
        <w:pStyle w:val="ListNumber"/>
      </w:pPr>
      <w:r>
        <w:t>How is the state's policy against discrimination in public education defined?</w:t>
      </w:r>
    </w:p>
    <w:p>
      <w:pPr>
        <w:pStyle w:val="ListNumber"/>
      </w:pPr>
      <w:r>
        <w:t>What remedies or complaint mechanisms exist for unlawful discrimination in schools?</w:t>
      </w:r>
    </w:p>
    <w:p>
      <w:pPr>
        <w:pStyle w:val="ListNumber"/>
      </w:pPr>
      <w:r>
        <w:t>What protections exist for student groups covered by educational equity provisions?</w:t>
      </w:r>
    </w:p>
    <w:p>
      <w:pPr>
        <w:pStyle w:val="ListNumber"/>
      </w:pPr>
      <w:r>
        <w:t>How are English learner policy and support for immigrant children addressed?</w:t>
      </w:r>
    </w:p>
    <w:p>
      <w:pPr>
        <w:pStyle w:val="ListNumber"/>
      </w:pPr>
      <w:r>
        <w:t>How do the EL Roadmap and statewide implementation planning work?</w:t>
      </w:r>
    </w:p>
    <w:p>
      <w:pPr>
        <w:pStyle w:val="ListNumber"/>
      </w:pPr>
      <w:r>
        <w:t>What powers does the State Board of Education have to adopt rules for public schools?</w:t>
      </w:r>
    </w:p>
    <w:p>
      <w:pPr>
        <w:pStyle w:val="ListNumber"/>
      </w:pPr>
      <w:r>
        <w:t>How do waivers work and who may grant them?</w:t>
      </w:r>
    </w:p>
    <w:p>
      <w:pPr>
        <w:pStyle w:val="ListNumber"/>
      </w:pPr>
      <w:r>
        <w:t>What limits apply to waiver authority for the State Board or Department?</w:t>
      </w:r>
    </w:p>
    <w:p>
      <w:pPr>
        <w:pStyle w:val="ListNumber"/>
      </w:pPr>
      <w:r>
        <w:t>How are regulations</w:t>
      </w:r>
    </w:p>
    <w:p>
      <w:pPr>
        <w:pStyle w:val="ListNumber"/>
      </w:pPr>
      <w:r>
        <w:t>What is the Department of Education's general duty to administer or enforce education laws?</w:t>
      </w:r>
    </w:p>
    <w:p>
      <w:pPr>
        <w:pStyle w:val="ListNumber"/>
      </w:pPr>
      <w:r>
        <w:t>Are Department of Education program guidelines mandatory or advisory?</w:t>
      </w:r>
    </w:p>
    <w:p>
      <w:pPr>
        <w:pStyle w:val="ListNumber"/>
      </w:pPr>
      <w:r>
        <w:t>What duties do county superintendents have regarding supervision of schools?</w:t>
      </w:r>
    </w:p>
    <w:p>
      <w:pPr>
        <w:pStyle w:val="ListNumber"/>
      </w:pPr>
      <w:r>
        <w:t>What fiscal oversight responsibilities do county superintendents have?</w:t>
      </w:r>
    </w:p>
    <w:p>
      <w:pPr>
        <w:pStyle w:val="ListNumber"/>
      </w:pPr>
      <w:r>
        <w:t>How do school district organization or formation procedures work?</w:t>
      </w:r>
    </w:p>
    <w:p>
      <w:pPr>
        <w:pStyle w:val="ListNumber"/>
      </w:pPr>
      <w:r>
        <w:t>What provisions deal with interdistrict or interagency cooperation in education?</w:t>
      </w:r>
    </w:p>
    <w:p>
      <w:pPr>
        <w:pStyle w:val="ListNumber"/>
      </w:pPr>
      <w:r>
        <w:t>How does California participate in interstate education compacts or commissions?</w:t>
      </w:r>
    </w:p>
    <w:p>
      <w:pPr>
        <w:pStyle w:val="ListNumber"/>
      </w:pPr>
      <w:r>
        <w:t>What responsibilities exist for state educational research</w:t>
      </w:r>
    </w:p>
    <w:p>
      <w:pPr>
        <w:pStyle w:val="ListNumber"/>
      </w:pPr>
      <w:r>
        <w:t>How are instructional materials adoption and standards alignment handled?</w:t>
      </w:r>
    </w:p>
    <w:p>
      <w:pPr>
        <w:pStyle w:val="ListNumber"/>
      </w:pPr>
      <w:r>
        <w:t>What responsibilities arise when state oversight of a local educational agency is triggered?</w:t>
      </w:r>
    </w:p>
    <w:p>
      <w:pPr>
        <w:pStyle w:val="ListNumber"/>
      </w:pPr>
      <w:r>
        <w:t>How is accountability handled for fiscal distress or negative financial certifications?</w:t>
      </w:r>
    </w:p>
    <w:p/>
    <w:p>
      <w:r>
        <w:rPr>
          <w:b/>
          <w:sz w:val="26"/>
        </w:rPr>
        <w:t>Cross-Source Questions</w:t>
      </w:r>
    </w:p>
    <w:p>
      <w:pPr>
        <w:pStyle w:val="ListNumber"/>
      </w:pPr>
      <w:r>
        <w:t>How does the requirement for free schools connect to administrative and funding provisions?</w:t>
      </w:r>
    </w:p>
    <w:p>
      <w:pPr>
        <w:pStyle w:val="ListNumber"/>
      </w:pPr>
      <w:r>
        <w:t>How do equal protection principles relate to anti-discrimination provisions in education?</w:t>
      </w:r>
    </w:p>
    <w:p>
      <w:pPr>
        <w:pStyle w:val="ListNumber"/>
      </w:pPr>
      <w:r>
        <w:t>How does the creation of the State Board of Education compare with its rulemaking powers?</w:t>
      </w:r>
    </w:p>
    <w:p>
      <w:pPr>
        <w:pStyle w:val="ListNumber"/>
      </w:pPr>
      <w:r>
        <w:t>How does the framework for the Superintendent of Public Instruction compare with the office's operational duties?</w:t>
      </w:r>
    </w:p>
    <w:p>
      <w:pPr>
        <w:pStyle w:val="ListNumber"/>
      </w:pPr>
      <w:r>
        <w:t>How do protections for local government structure interact with county education oversight duties?</w:t>
      </w:r>
    </w:p>
    <w:p>
      <w:pPr>
        <w:pStyle w:val="ListNumber"/>
      </w:pPr>
      <w:r>
        <w:t>How might tax limits affect the practical operation of education governance and funding rules?</w:t>
      </w:r>
    </w:p>
    <w:p>
      <w:pPr>
        <w:pStyle w:val="ListNumber"/>
      </w:pPr>
      <w:r>
        <w:t>How do voter-control provisions over taxes and assessments relate to state education finance administration?</w:t>
      </w:r>
    </w:p>
    <w:p>
      <w:pPr>
        <w:pStyle w:val="ListNumber"/>
      </w:pPr>
      <w:r>
        <w:t>How does the public finance framework relate to rules on educational expenditures or administration?</w:t>
      </w:r>
    </w:p>
    <w:p>
      <w:pPr>
        <w:pStyle w:val="ListNumber"/>
      </w:pPr>
      <w:r>
        <w:t>How do education goals and equity provisions work together to support student rights?</w:t>
      </w:r>
    </w:p>
    <w:p>
      <w:pPr>
        <w:pStyle w:val="ListNumber"/>
      </w:pPr>
      <w:r>
        <w:t>Which non-education constitutional provisions are most relevant when interpreting education governance statutes?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