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8396606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Sci-fi summaries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2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The Land Ironclads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5.39366722106934" w:lineRule="auto"/>
        <w:ind w:left="21.60003662109375" w:right="121.240234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Intro: Herbert George Wells (1866-1946) is a prolific English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writer best known for his science fiction novella 'The Time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machine' (1895). Wells has produced a series of science fiction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novels and stories which pioneered many ideas of the future.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6904296875" w:line="263.97746086120605" w:lineRule="auto"/>
        <w:ind w:left="20.880126953125" w:right="119.639892578125" w:firstLine="10.79986572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Land Ironclads' published in 1903 is a prophetic story about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development of land ironclads- land based battleships, or what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would now think of as a kind of gigantic tanks. The story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contributed to Wells' reputation as 'a prophet of the future' when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tanks first appeared in the battlefield during the First World War.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4140625" w:line="240" w:lineRule="auto"/>
        <w:ind w:left="27.83996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Setting: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386.32019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battlefield (somewhere in English soil)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86.32019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warring parties: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1"/>
        <w:tblW w:w="6304.7998046875" w:type="dxa"/>
        <w:jc w:val="left"/>
        <w:tblInd w:w="472.9598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4.6002197265625"/>
        <w:gridCol w:w="3020.1995849609375"/>
        <w:tblGridChange w:id="0">
          <w:tblGrid>
            <w:gridCol w:w="3284.6002197265625"/>
            <w:gridCol w:w="3020.1995849609375"/>
          </w:tblGrid>
        </w:tblGridChange>
      </w:tblGrid>
      <w:tr>
        <w:trPr>
          <w:cantSplit w:val="0"/>
          <w:trHeight w:val="326.400756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Defenders Vs Invaders</w:t>
            </w:r>
          </w:p>
        </w:tc>
      </w:tr>
      <w:tr>
        <w:trPr>
          <w:cantSplit w:val="0"/>
          <w:trHeight w:val="162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77575302124" w:lineRule="auto"/>
              <w:ind w:left="112.960205078125" w:right="46.720581054687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Country soldiers armed with  sophisticated weapons; also  expert at trench warfare; they  have dug trenches as lines of  defense.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8.3197021484375" w:right="49.479980468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Townsmen who can write,  talk, and do all sorts of  things, but poor amateurs at  war. </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Part-I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01339530944824" w:lineRule="auto"/>
        <w:ind w:left="20.880126953125" w:right="118.079833984375" w:firstLine="56.63970947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young lieutenant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defending side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war  correspondent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(journalist) are talking and idly examining the  situation at the frontline. The war had started a month ago but  since the first brisk movements after the declaration of war, the  things had gone slower and slower because the defending army  (horsemen) had held the invader (a cloud of cyclists and cavalry)  against their prepared line of defense. Now the things had come to  a standstill with neither side advancing or attacking each other.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0675048828125" w:line="263.94018173217773" w:lineRule="auto"/>
        <w:ind w:left="19.9200439453125" w:right="118.800048828125" w:firstLine="1.4398193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the defending army lieutenant says to the journalist, he is  confident of his victory against the enemy because the fighters in  the enemy side aren't brute enough; they are a crowed of  devitalized townsmen made up of clerks, factory hands, students  and civilized men, who are poor amateurs at war. They ride their  horses as if they were bicycles. On the other hand, the lieutenant's  own men are trained soldiers, equipped with rifles and guns, and  they are healthy and strong. They have also dug trenches for  defense.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6441078186035" w:lineRule="auto"/>
        <w:ind w:left="19.44000244140625" w:right="120.9997558593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was probably nearing twilight, and except a few 'booms' and  'fluts', the situation was calm. The lieutenant was expecting some  kind of attack next dawn. The black machine in the enemy camp  that he noticed through his field-glass was nothing to him. The war  correspondent also thought he would have nothing to report about  the war and decided to write the other article, 'Is War Played Out?' Looking at a file of soldiers marching, he too believed the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51953125" w:line="260.2291202545166" w:lineRule="auto"/>
        <w:ind w:left="22.79998779296875" w:right="123.8006591796875" w:firstLine="1.440124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defending army was going to beat the townsmen at the game of  war.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908203125" w:line="240" w:lineRule="auto"/>
        <w:ind w:left="2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 II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63.97777557373047" w:lineRule="auto"/>
        <w:ind w:left="20.880126953125" w:right="117.83935546875" w:firstLine="0.959777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enemy side began the attack an hour before the dawn causing  confusion and uproar in defending army side. The war  correspondent, the war artist and the defending soldiers were  awakened by the unexpected firing. The firing was steady and  loud, as if ten thousand carts were on a bridge of tin. As the  disbelieving correspondent and the soldiers move ahead with  searchlights amidst the firing in the darkness, they see a large and  clumsy insect-like black machine crawling towards their trenches  and firing shots out of portholes in its sides. The soldiers hid in the  trenches and thought that they would capture those machines once  it was daylight, still confident of their victory.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41845703125" w:line="263.97013664245605" w:lineRule="auto"/>
        <w:ind w:left="18.47991943359375" w:right="118.080444335937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the day broke, the soldiers in the first line of trenches started  firing against the machines, but as the machines advanced, the  trench lines had to be evacuated. The soldiers somehow hoped that  the machine would not be able to cross the trenches and they  would smash up those machines by the day. But as the  correspondent watched in amazement, the machines continually  moved ahead shooting methodically. These machines were  bulletproof as they were clad with iron cover, and like big insects,  they crawled over and crossed the first line of trenches. The  defending army at the front line was scattered whereas invader's  cyclist infantry was advancing unmolested to complete the work of  the machines.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49609375" w:line="240" w:lineRule="auto"/>
        <w:ind w:left="2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Part-III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6009521484375" w:line="264.2943477630615" w:lineRule="auto"/>
        <w:ind w:left="18.9599609375" w:right="118.319702148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defender –general realized that his infantry were broken and  retreating, but the advance of ironclads forced the fight. Out of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84321594238" w:lineRule="auto"/>
        <w:ind w:left="18.9599609375" w:right="118.319091796875" w:firstLine="1.92016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14 machines, they were able to disable only one ironclad on the left wing through a few effective gun shots. The batteries on  the left flanked right and started shooting at the machines, but soon  the crawling machines rushed towards them and started firing at  them, as the war correspondent watched. The gunners were  dropping in heaps about their guns. The war correspondent now  realized that the defending army was going to lose. He himself  decided to escape or hide rather than surrender because if he  surrendered, he would not be able to get a copy off.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12890625" w:line="240" w:lineRule="auto"/>
        <w:ind w:left="2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Part-IV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63.9777183532715" w:lineRule="auto"/>
        <w:ind w:left="0" w:right="119.16015625" w:firstLine="21.8399047851562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land ironclads, although criticized by some authorities, were  doing their jobs well. They were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essentially long, narrow, and  very strong steel frameworks carrying the engines, and borne on  eight pairs of big p</w:t>
      </w:r>
      <w:r w:rsidDel="00000000" w:rsidR="00000000" w:rsidRPr="00000000">
        <w:rPr>
          <w:rFonts w:ascii="Times" w:cs="Times" w:eastAsia="Times" w:hAnsi="Times"/>
          <w:b w:val="0"/>
          <w:i w:val="1"/>
          <w:smallCaps w:val="0"/>
          <w:strike w:val="0"/>
          <w:color w:val="000000"/>
          <w:sz w:val="24"/>
          <w:szCs w:val="24"/>
          <w:u w:val="single"/>
          <w:shd w:fill="auto" w:val="clear"/>
          <w:vertAlign w:val="baseline"/>
          <w:rtl w:val="0"/>
        </w:rPr>
        <w:t xml:space="preserve">edrail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wheels, each about ten feet in diameter,  each a driving wheel and set upon long axles free to swivel around  a common axis. . . . the captain . . . had look-out points at small  ports all round the upper edge of the adjustable skirt of twelve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2919921875" w:line="264.97727394104004" w:lineRule="auto"/>
        <w:ind w:left="21.60003662109375" w:right="117.83935546875" w:firstLine="7.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inch ironplating which protected the whole affair, and . . . could  also raise or depress a conning-tower set above the port-holes  through the centre of the iron top cover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Riflemen are installed in  cabins "slung along the sides of and behind and before the great  main framework," and operate mechanically targeting, semi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138671875" w:line="240" w:lineRule="auto"/>
        <w:ind w:left="2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automatic rifles.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205078125" w:line="263.99434089660645" w:lineRule="auto"/>
        <w:ind w:left="18.9599609375" w:right="118.319702148437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machines could crawl up the hillock. They were directed by  engineers under the command of a captain who gave directions  through a speaking tube: ' Concentrate fire forward on gunners' or 'Clear out trench about a hundred yards on our right front.' The  captain was young and intelligent. His riflemen were also calm and  reasonable. They thought their enemies were some kind of natives,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552490234375" w:line="263.89434814453125" w:lineRule="auto"/>
        <w:ind w:left="24.2401123046875" w:right="119.1595458984375" w:firstLine="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lacked imagination. The Land Ironclad No 10 was damaged,  and the remaining thirteen were in action to finish up the broken  defending army. The war correspondent stole down his gully.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25634765625" w:line="240" w:lineRule="auto"/>
        <w:ind w:left="2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Part-V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42236328125" w:line="265.2381706237793" w:lineRule="auto"/>
        <w:ind w:left="20.880126953125" w:right="119.639892578125" w:firstLine="0.959777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war correspondent, who had somewhat sided with the  defending army, now decided to surrender because he realized that  the enemy was east, west, and south of him. He had been watching  the army being defeated by the ironclads hiding himself in the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638423919678" w:lineRule="auto"/>
        <w:ind w:left="18.47991943359375" w:right="118.0792236328125" w:hanging="1.440124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bushes. He saw many of them being shot down, and many surrendering. He emerged with white flag out into the open saying  'Checkmate' meaning that now the whole of the defending army  had been defeated and captured. The recent developments had been  very unexpected and surprising for him because just 24 hours ago  he had thought that the war was impossible. Even if the war  happened, he had been certain that the defending army would  defeat the townsmen. But now he thought "there is no end to the  surprises of science." He wondered what might have happened to  the lieutenant, as he watched the lined-up soldiers who had  surrendered. They looked sturdy in comparison to their lightly built  captors. He meditated whether the title of his article should be  "Manhood versus Machinery" or "Mankind versus Ironmongery".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55859375" w:line="240" w:lineRule="auto"/>
        <w:ind w:left="26.1599731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Shorter summary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64.1662311553955" w:lineRule="auto"/>
        <w:ind w:left="18.47991943359375" w:right="122.199707031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story, told from the point of view of a war correspondent,  begins in the middle of a war between two nations. Neither nation  is named, instead, they are referred to as ―the invader‖ (devitalized  townsmen pressed into the role of a soldier) and ―the defender‖  (tough soldiers and old-school patriots). The invader had attempted  to march straight for the defender‘s capital but was stopped by a  prepared defensive line of trenches. The invasion ground down to a  stalemate as both sides attempted to beat the other back. This  stalemate was soon changed as the invader brought 14 Land  Ironclads. With the use of these massive landships, the invader had  assaulted the defender‘s trenches. Having no artillery immediately  available, the defenders could only plink the ironclads with their  rifles as they got cut down by automatic fire. The defending forces  relied on these machines being unable to cross the gap of their  trench network, but they were proven wrong as the ironclads  effortlessly crossed the gap and continued onwards. Eventually, the  defenses were overrun and the heavy guns of the defender  destroyed before they could be a serious threat. The entire  defending army was reduced to ruin by a technologically superior  force.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4052734375" w:line="240" w:lineRule="auto"/>
        <w:ind w:left="29.5199584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Comments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9.920043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Story Ahead of its Time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0009765625" w:line="344.26225662231445" w:lineRule="auto"/>
        <w:ind w:left="22.3199462890625" w:right="126.24023437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Few people have influenced the world through works of fiction  like Herbert George Wells. Through his famous classics like The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614616394043" w:lineRule="auto"/>
        <w:ind w:left="20.880126953125" w:right="118.7994384765625" w:hanging="1.92016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War of the Worlds and The Time Machine, he has set the  foundations for the genre of science-fiction. He, along with other  early science-fiction greats like Jules Verne foresaw many  technologies that would shape the 20th century. One of his lesser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9619140625" w:line="344.8747444152832" w:lineRule="auto"/>
        <w:ind w:left="17.27996826171875" w:right="118.079833984375" w:firstLine="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known works is ‖The Land Ironclads‖, a short story from 1903  published in ―The Strand‖ magazine. It was a story written in the  time when the next great European war loomed over the minds of  many people and speculative stories exploring possible European  conflicts of the future were as popular as they were provocative.  H.G Wells‘ story served as inspiration for Winston Churchill, one  of the people that helped establish the Landships Committee. In the  story, two sides find themselves locked in a trench warfare  stalemate which is broken with the use of the titular Land  Ironclads, 30 meter long heavily armed and armored behemoths  powered by steam. This early vision of a future battlefield not only  helped inspire the development of tanks but also foresaw the style  of trench warfare in which real tanks would be fighting 13 years  after it was written.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58740234375" w:line="240" w:lineRule="auto"/>
        <w:ind w:left="2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Tactics of the Near Future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95068359375" w:line="344.6681785583496" w:lineRule="auto"/>
        <w:ind w:left="17.27996826171875" w:right="118.07983398437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disparity between the opposing forces was notable. The  defenders were professional soldiers, the invaders were civilians  pressed into the military. This disparity is noted by one of the  defenders the war correspondent talks to before the attack: ―Their  men aren‘t brutes enough: that‘s the trouble. They‘re a crowd of  devitalized townsmen, and that‘s the truth of the matter‘ They‘re  clerks, they‘re factory hands, they‘re students, they‘re civilized  men. They can write, they can talk, they can make and do all sorts  of things, but they‘re poor amateurs at war. They‘ve got no  physical staying power, and that‘s the whole thing. They‘ve never  slept in the open one night in their lives; they‘ve never drunk  anything but the purest water-company water; they‘ve never gone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614616394043" w:lineRule="auto"/>
        <w:ind w:left="19.20013427734375" w:right="119.4000244140625" w:firstLine="10.799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short of three meals a day since they left their feeding-bottles. Half  their cavalry never cocked a leg over a horse till it enlisted six  months ago. They ride their horses as though they were bicycles— you watch ‘em! They‘re fools at the game, and they know it. Our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9619140625" w:line="345.3062152862549" w:lineRule="auto"/>
        <w:ind w:left="21.83990478515625" w:right="118.3197021484375" w:hanging="4.3197631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boys of fourteen can give their grown men points….‖ The invaders are devitalized townsmen, very much like the Boers  who stood in stark contrast to the professional British army in the  BOER WAR (1899-1902).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330078125" w:line="344.98701095581055" w:lineRule="auto"/>
        <w:ind w:left="18.47991943359375" w:right="121.95922851562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However, despite their lack of skills with war, the invading forces  and their ingenuity proved more than a match for the less advanced  but more skilled defender. H.G Wells vividly showcased modern  war as a place where science and technology triumph, over  strength and martial prowess.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35693359375" w:line="240" w:lineRule="auto"/>
        <w:ind w:left="2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Trench Warfare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5.0285816192627" w:lineRule="auto"/>
        <w:ind w:left="18.9599609375" w:right="117.839965820312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Trench warfare is another very critical element of the story. While  trenches have been used in warfare for far longer, mostly in sieges,  in Wells‘ story they took on a much more important role. Here too  he drew notes from the Second Boer War which saw the use of  trenches. However, in his fictional war, trenches take on a much  more notable role, very reminiscent of the one they played in the  Russo-Japanese war and World War 1 on many fronts.  Furthermore, the Land Ironclads, like tanks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World War 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were  used in the role of breakthrough, being able to cross trenches with  ease and resist small arms fire. In the later parts of the story,  invader cyclists and cavalry can be seen following the Ironclads  after the breakthrough was made, taking care of the surrendered  defenders and securing the advance. This too is very similar to the  planned way that tanks were to be utilised on the Western Front.  British commanders envisioned cavalry being used to exploit the  gaps that tanks would create. In reality, that idea never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20.880126953125" w:right="121.719970703125" w:firstLine="0.719909667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materialized but it did reflect upon post-war tank tactics with fast  tanks of the Russians and cruiser tanks of the British.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Technologies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7275390625" w:line="344.72880363464355" w:lineRule="auto"/>
        <w:ind w:left="20.880126953125" w:right="119.1595458984375" w:firstLine="0.959777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a number of technologies featured in the story. To skim  over more minor ones, there‘s the idea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bicycles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being used  alongside cavalry, and indeed bicycle units did exist in armies of  the time albeit on a smaller scale. Notable is also the presence of  large guns 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howitzers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defender‘s ranks, artillery pieces  that would come to later define the battlefield.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346.11165046691895" w:lineRule="auto"/>
        <w:ind w:left="22.56011962890625" w:right="126.719970703125" w:hanging="0.7202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ironclads themselves feature three different technologies  which ranged from mere prototypes to (at the time) complete  fiction.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82763671875" w:line="344.7286891937256" w:lineRule="auto"/>
        <w:ind w:left="20.63995361328125" w:right="119.639892578125" w:firstLine="11.27990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most striking of these is the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pedrail wheel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which was mentioned earlier.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was invented by Bramah Joseph Diplock in 1903 sometime before the story was written. The wheels were  designed to aid in the crossing of muddy or otherwise treacherous  terrain. Some more advanced versions even had suspension for  every individual ‗foot‘.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3330078125" w:line="345.6283378601074" w:lineRule="auto"/>
        <w:ind w:left="18.9599609375" w:right="118.07983398437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weapons the ironclads were armed with were, on their own,  technologically ahead of their time. In 1903,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self-loading  magazine-fed rifles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were mostly prototypes with the exception of  the 1902 Madsen which, by that time was in production. The  automatic weapons of the period were few and mostly either  pistols or belt fed heavy weapons.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197998046875" w:line="344.7287178039551" w:lineRule="auto"/>
        <w:ind w:left="18.9599609375" w:right="119.879760742187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Land Ironclads were 14 large landships built by the devitalized  townsmen to assault the defender positions. The machines  consisted of a large steel framework borne upon eight pairs of  pedrail wheels, a predecessor to tracks which actual tanks would  use. On top of the iron-armored roof was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retractable conning  tower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vision ports for the ironclad‘s commander.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4536895751953" w:lineRule="auto"/>
        <w:ind w:left="20.63995361328125" w:right="118.55957031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land ironclads were pushed forward by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compact steam  engines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which allowed them to travel at the speed of at least 6  mph. The entire thing moved on eight pairs of pedrail wheels. Overall, the land ironclads can be considered more akin to wheeled  naval warships on land then they would be to even the earliest  tanks. However, some of the concepts and ideas behind them, like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gun ports on all sides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large heavyweight chassis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can be  found present in designs of actual landships some nations  experimented upon. Perhaps the most similar real-life counterpart  could be the Flying Elephant, a design made by the British  Landships Committee.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44384765625" w:line="240" w:lineRule="auto"/>
        <w:ind w:left="22.560119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Influence on reality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4.9454402923584" w:lineRule="auto"/>
        <w:ind w:left="18.9599609375" w:right="126.5612792968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H.G Wells was a great thinker and, before war broke out in 1914,  he had written many wars of his own, mainly global in scale, and  Land Ironclads is no different. He always believed that we have  overdone war and that the march of technology will create such  powerful weapons that could obliterate mankind.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34375" w:line="345.1238536834717" w:lineRule="auto"/>
        <w:ind w:left="18.9599609375" w:right="119.879760742187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dimensions and design aspects of ironclads were not very  realistic, but the idea they presented was. The Land Ironclads did  indeed inspire the British Lord of Admiralty, Winston Churchill.  He read the story and was convinced it could work in reality. He  was an important figure in pushing the Landships Committee into  action in 1915. First tanks rolled out in 1916, and, in 1925, during  the Royal Commission testimony, Churchill testified under oath  that the first person to foresee tanks was H.G Wells.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7960815429688" w:line="240" w:lineRule="auto"/>
        <w:ind w:left="21.6000366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Billenium –J . G. Ballard (1930-2009)</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5989990234375" w:line="240" w:lineRule="auto"/>
        <w:ind w:left="16.21429443359375"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Billion +Millennium =Billennium (a millennium with billions of people)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8701095581055" w:lineRule="auto"/>
        <w:ind w:left="19.9200439453125" w:right="118.079833984375" w:hanging="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illenium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(or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Billennium</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is a short story by British author J. 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Ballard, first published in the January 1962 edition of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Amazing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Stories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(Volume 36, Number 1). The story makes reference 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time in the future where population will be biggest problem for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human race.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173828125" w:line="240" w:lineRule="auto"/>
        <w:ind w:left="26.1599731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Setting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5.0286102294922" w:lineRule="auto"/>
        <w:ind w:left="18.47991943359375" w:right="117.600097656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story is set in the future (possibly 21st century - see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billennium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where the world is becoming increasingly  overpopulated, with a population of around 20 billion…so much so  that in order to feed everyone, humans are squeezed into  megacities and the rest of the land is used for farming, and as a  result the world does not have a food problem, nor wars - since all  governments devote themselves to addressing the problems caused  by overpopulation. In the city inhabited by the two protagonists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John Ward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Henry Rossiter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there is a mass shortage of space  and the people live in small cellular rooms where they are charged  by ceiling space, the legal maximum decreasing to 3.5 square  metres (38 sq ft) per person. The city streets are enormously  crowded, resulting in occasional pedestrian congestions that last  days at a time. Most old and historical buildings have been taken  down to make way for new battery homes or divided into hundreds  of small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cubicles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1455078125" w:line="240" w:lineRule="auto"/>
        <w:ind w:left="26.1599731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Summary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7021484375" w:line="344.584379196167" w:lineRule="auto"/>
        <w:ind w:left="18.47991943359375" w:right="118.08044433593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story centers around two friends, John Ward and Henry  Rossiter. They live in the distant future as the title Billennium,  would suggest. There are nearly twenty thousand million (20  billion) people and they are squashed into a city. Having this many  people has put an enormous amount of pressure on space. The city  council meets and decides that the amount of space an individual  can occupy is only four square meters. Single people live in such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26.6400146484375" w:right="117.839965820312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small cubicles. Only if they are married and have 3 children, they  are allocated a room. So people looked forward to getting married.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556640625" w:line="344.8435592651367" w:lineRule="auto"/>
        <w:ind w:left="18.9599609375" w:right="118.8000488281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Ward had a job in a library in the city and lived in a cubicle on a  staircase of a multistoried building. His cubicle was 4.5 square  meters or almost five. He had moved here 2 months ago in search  of some privacy, leaving his room on the ground floor below,  which he had shared with 7 other people. His friend Rossiter, who  had a job in the Insurance Department and had a narrower room,  was often envious of the space in Ward's cubicle. But soon, Ward's  landlord announced that he wanted extra-half rental for it. So,  Ward and Rossiter teamed up to rent a double cubicle in a  semiderilict house near the library.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65869140625" w:line="344.94521141052246" w:lineRule="auto"/>
        <w:ind w:left="18.9599609375" w:right="122.359619140625" w:hanging="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they are at work one day, they decide to knock down their  cubicle. During this time, Ward finds a forgotten room. The two  friends are so excited to find this room, because they have never  had this much space before. They are overwhelmed by the new  space. They manage decorate the room with furniture and shelves.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75146484375" w:line="344.96612548828125" w:lineRule="auto"/>
        <w:ind w:left="18.47991943359375" w:right="118.31970214843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But the trouble begins when they decide to invite their friends  (Judith and Helen, who had been thrown out of their own cubicles  for using a broom cupboard for reading space) to live with them,  who in turn, invite their families. Judith invites her aunt and Helen  invites her mother and father one after another. Rossiter had to  divide and re-divide the room every time a new member arrived.  With so many people now living in the room, eventually the room  becomes so crowded that it is no better than the cubicle they had  before.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421142578125" w:line="343.8789939880371" w:lineRule="auto"/>
        <w:ind w:left="19.9200439453125" w:right="125.600585937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Eventually, Ward decides to become the landlord. He has always  hated landlords and thought they were unfair and only after the  money. The more he starts making money, the more he becomes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4536895751953" w:lineRule="auto"/>
        <w:ind w:left="18.47991943359375" w:right="118.5595703125" w:hanging="17.27996826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just what he always hated. He left his job at the library, and started  charging the people who lived with him. He has now put making  money over enjoying and living in the new found space. The old  people living in the room also appear to be a bit selfish. Instead of  being grateful to Rossiter and Ward, towards the end, they start  indirectly suggesting that Ward move out (probably because he  had no job now). For example, Mr. Waring, Helen's father says within Ward's hearing , </w:t>
      </w:r>
      <w:r w:rsidDel="00000000" w:rsidR="00000000" w:rsidRPr="00000000">
        <w:rPr>
          <w:rFonts w:ascii="Times" w:cs="Times" w:eastAsia="Times" w:hAnsi="Times"/>
          <w:b w:val="0"/>
          <w:i w:val="0"/>
          <w:smallCaps w:val="0"/>
          <w:strike w:val="0"/>
          <w:color w:val="181717"/>
          <w:sz w:val="24"/>
          <w:szCs w:val="24"/>
          <w:u w:val="none"/>
          <w:shd w:fill="auto" w:val="clear"/>
          <w:vertAlign w:val="baseline"/>
          <w:rtl w:val="0"/>
        </w:rPr>
        <w:t xml:space="preserve">'If you ask me there's too many people in  here. Down below they've only got six to our seven, and it's the  same size room.'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Thus, instead of sharing and caring for each  other, people become selfish even in the times of crisis.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46337890625" w:line="344.72880363464355" w:lineRule="auto"/>
        <w:ind w:left="19.9200439453125" w:right="123.3203125" w:firstLine="1.91986083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story really is a wake-up call for people. It makes us question  how society has become so money hungry and only wanting more  and more. Though published in 1962, the story has many elements  of today's time. How are we treating each other? Is money more  important than enjoying our life and friends? These are just a  couple of questions this story makes us ask ourselves.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1123046875" w:line="343.86265754699707" w:lineRule="auto"/>
        <w:ind w:left="22.56011962890625" w:right="127.200927734375" w:hanging="0.7202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other interpretation may be crisis does not make people  friendly to each other; it makes them more selfish.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5771484375" w:line="240" w:lineRule="auto"/>
        <w:ind w:left="21.6000366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Plot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344.8472499847412" w:lineRule="auto"/>
        <w:ind w:left="18.47991943359375" w:right="118.079833984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Ward lives in a future dystopian (a society full of suffering) with  his close friend, Rossiter. After being kicked out of their homes,  they decide to move in together so that they have space and split  the payments. The story revolves around Ward and Rossiter's  combined discovery of a secret, larger-than-average room adjacent  to their rented cubicle. This is mildly important, as they have never  been in a room where there were no people. As the two bask in the  extra personal space that they have never known, things become  complicated when they allow two other close friends to share the  space, and the ensuing snowball effect of their invitees bringing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619342803955" w:lineRule="auto"/>
        <w:ind w:left="20.880126953125" w:right="125.3601074218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family to live in the room. In the end, the "luxurious" space comes  to be the same type of crowded cubicle that they were trying to  escape from in the first place. Ward becomes the landlord when  there are so many people. He has always hated landlords and  thinks that they are greedy and rude. He slowly starts to become  what he always hated.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568359375" w:line="240" w:lineRule="auto"/>
        <w:ind w:left="22.319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Who can replace a man?-Brian Aldiss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2021484375" w:line="344.96612548828125" w:lineRule="auto"/>
        <w:ind w:left="18.9599609375" w:right="120.120239257812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Who Can Replace a Man?,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Brian Aldiss describes a futuristic  world in which machines are capable of thinking based on the  tasks they have been designed to perform. One day the machines  realize that the few remaining humans have died, leaving the  machines to fend for themselves. Although the humans in this  story have potentially gone extinct because of their own  shortcomings, it is questionable whether the machines will be able  to survive without the ability to express human-like emotions,  such as empathy and compassion.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90625" w:line="345.0589084625244" w:lineRule="auto"/>
        <w:ind w:left="19.9200439453125" w:right="119.1601562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Who Can Replace a Man?,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reader is introduced to Earth in  the future. In this world, machines can talk and think for  themselves. The Earth has been ravaged by human-created wars  and terrible environmental disasters. One day the humans who  give orders to the machines are gone, leaving the machines to fend  for themselves. In this situation, some machines run amuck, unable  to do anything about their situation. But for those machines with  higher-class brains, analyzing their new condition and trying to  solve their predicament is not beyond them. When the penner  says, ―We have only ourselves to look after,‖ the reader realizes  that machines of his class see this differently, feeling that they are  now free and now no longer have to take care of those humans.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740432739258" w:lineRule="auto"/>
        <w:ind w:left="20.880126953125" w:right="123.5595703125" w:firstLine="1.4398193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However, as the story progresses, it becomes evident that even  these higher-thinking machines are missing important  characteristics that could hinder their ability to create their own  society. Most importantly, the machines show an inability to feel  empathy or compassion for each other. This is first illustrated  when a group of machines, led by the penner, decide to leave. As  they do, a locker follows them. Because it was not instructed to  follow, the penner decrees that the locker must be destroyed. The  machines do this even as the locker cries, ―My only desire was…‖  leaving the reader wondering what the locker wanted and why the  other machines wouldn‘t take the time to find out, which shows a  lack of caring for others‘ ideas and a focus on the literal rules.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58740234375" w:line="344.584321975708" w:lineRule="auto"/>
        <w:ind w:left="20.63995361328125" w:right="124.16015625"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same thinking continues as the machines think about their  futures. When the penner says they will start their own city, he  says, ―All who oppose us will be destroyed.‖ Like the humans who  created him, the penner can think only of dominating, not working  together with others. His thoughts and actions sound very much  like those that caused the wars that did so much destruction to  Earth.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55712890625" w:line="344.745397567749" w:lineRule="auto"/>
        <w:ind w:left="18.47991943359375" w:right="118.56018066406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importance of caring about others is brought home to the  reader when we learn the fate of the penner. Because it was the  penner who showed no compassion to others in their ―revolution‖,  the reader is surprised at the end of the story. His gyro breaks and  he can‘t move, so the others leave him. ‗ ―Therefore I shall lie here  and rust‘, the penner cried, ―although I have a Class Three brain.‖  ―Therefore, you will be of no further use,‖ agreed the operator.‘ Even though he was one of the leaders of the expedition, the  machines don‘t care and leave the penner behind. This is ironic  because it was the penner who thought it was better that there were  no humans left even though the humans could have fixed him. This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21.60003662109375" w:right="127.20092773437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demonstrates that with their logical thinking, unlike humans, the  machines have no sense of camaraderie or loyalty.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201171875" w:line="345.07410049438477" w:lineRule="auto"/>
        <w:ind w:left="18.9599609375" w:right="118.5595703125" w:firstLine="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irony of the story is that the reader questions whether the  inability to empathize or care for others is the reason human beings  and their world are in such peril in the story. There are numerous  references to the wars and abuse of the natural world that caused  such devastation. As the machines move through the Badlands, they find that ―man‘s talent for war, coupled with his inability to  manage forested land, had produced thousands of square miles of  temperate purgatory, where nothing moved but dust.‖ Since these  same humans created the machines now in control, is it the  humans‘ fault that the machines have no emotions? This idea  makes the reader question if either human or machine would be  able to control society in a positive way.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6484375" w:line="346.0282802581787" w:lineRule="auto"/>
        <w:ind w:left="20.880126953125" w:right="125"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end, the machines encounter a human being who commands  them to find food for him. As soon as he does, they comply. ‗  ―Yes, Master,‖ said the machines. ―Immediately!‖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0673828125" w:line="344.8435306549072" w:lineRule="auto"/>
        <w:ind w:left="18.9599609375" w:right="120.99975585937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shows that although the machines thought they were free, as  soon as a human commands them, they instantly obey. They are  not free, but are still controlled by the humans. This also  demonstrates that in the story humans have become so used to  machines doing everything for them that they can‘t survive without  their machines. They believe whatever command they give will  result in getting whatever they want. The man commands the  machines to get food even though they are in the Badlands where  nothing can grow. Therefore, the machines may not be able to  give him what he wants.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647705078125" w:line="343.8735294342041" w:lineRule="auto"/>
        <w:ind w:left="21.60003662109375" w:right="124.039306640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story, humans have damaged Earth, but unlike the  machines, they also have the ability to grow and change if they try.  The machines may do all the work but they have no feelings for  each other and can‘t repair themselves without human intervention.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8701095581055" w:lineRule="auto"/>
        <w:ind w:left="18.47991943359375" w:right="124.2803955078125" w:firstLine="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Could they create their own machine society without these skills?  Will the human beings learn from the mistakes of their violent  past? The reader is left questioning whether either machines or  humans will be able to survive in this inhospitable world created  by human hands and kept going by the machines.</w:t>
      </w:r>
    </w:p>
    <w:sectPr>
      <w:pgSz w:h="15840" w:w="12240" w:orient="portrait"/>
      <w:pgMar w:bottom="1546.0800170898438" w:top="1416.400146484375" w:left="2863.2400512695312" w:right="2699.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