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7FD9" w14:textId="3D690E10" w:rsidR="005F3F4D" w:rsidRPr="005F3F4D" w:rsidRDefault="005F3F4D" w:rsidP="005F3F4D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5F3F4D">
        <w:rPr>
          <w:rFonts w:ascii="Times New Roman" w:hAnsi="Times New Roman" w:cs="Times New Roman"/>
          <w:b/>
          <w:bCs/>
          <w:sz w:val="36"/>
          <w:szCs w:val="36"/>
        </w:rPr>
        <w:t>Digital Forensics Laboratory</w:t>
      </w:r>
    </w:p>
    <w:p w14:paraId="6C9400FF" w14:textId="221B6C3A" w:rsidR="005F3F4D" w:rsidRPr="005F3F4D" w:rsidRDefault="005F3F4D" w:rsidP="005F3F4D">
      <w:pPr>
        <w:spacing w:line="360" w:lineRule="auto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EXPERIMENT NO:</w:t>
      </w:r>
      <w:r w:rsidRPr="005F3F4D">
        <w:rPr>
          <w:rFonts w:ascii="Times New Roman" w:hAnsi="Times New Roman" w:cs="Times New Roman"/>
        </w:rPr>
        <w:t xml:space="preserve"> 01</w:t>
      </w:r>
      <w:r>
        <w:rPr>
          <w:rFonts w:ascii="Times New Roman" w:hAnsi="Times New Roman" w:cs="Times New Roman"/>
        </w:rPr>
        <w:t xml:space="preserve">                                                                        </w:t>
      </w:r>
    </w:p>
    <w:p w14:paraId="04F72011" w14:textId="77777777" w:rsidR="005F3F4D" w:rsidRPr="005F3F4D" w:rsidRDefault="005F3F4D" w:rsidP="005F3F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3F4D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5F3F4D">
        <w:rPr>
          <w:rFonts w:ascii="Times New Roman" w:hAnsi="Times New Roman" w:cs="Times New Roman"/>
          <w:sz w:val="28"/>
          <w:szCs w:val="28"/>
        </w:rPr>
        <w:t xml:space="preserve"> Comprehensive Digital Evidence Acquisition and Command-Line Analysis using FTK Imager, WinPmem, and Volatility</w:t>
      </w:r>
    </w:p>
    <w:p w14:paraId="1795CF2C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3F4D">
        <w:rPr>
          <w:rFonts w:ascii="Times New Roman" w:hAnsi="Times New Roman" w:cs="Times New Roman"/>
          <w:b/>
          <w:bCs/>
        </w:rPr>
        <w:t>1. AIM</w:t>
      </w:r>
    </w:p>
    <w:p w14:paraId="693977CA" w14:textId="77777777" w:rsid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>To perform a complete forensic acquisition and analysis lifecycle by imaging non-volatile storage using AccessData FTK Imager, capturing live volatile memory (RAM) using the WinPmem command-line utility, and analyzing the extracted memory dump using Volatility 3 commands via the PassMark Volatility Workbench.</w:t>
      </w:r>
    </w:p>
    <w:p w14:paraId="2463815B" w14:textId="77777777" w:rsidR="00AD0EF0" w:rsidRPr="005F3F4D" w:rsidRDefault="00AD0EF0" w:rsidP="005F3F4D">
      <w:pPr>
        <w:spacing w:line="360" w:lineRule="auto"/>
        <w:jc w:val="both"/>
        <w:rPr>
          <w:rFonts w:ascii="Times New Roman" w:hAnsi="Times New Roman" w:cs="Times New Roman"/>
        </w:rPr>
      </w:pPr>
    </w:p>
    <w:p w14:paraId="5CB5720C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3F4D">
        <w:rPr>
          <w:rFonts w:ascii="Times New Roman" w:hAnsi="Times New Roman" w:cs="Times New Roman"/>
          <w:b/>
          <w:bCs/>
        </w:rPr>
        <w:t>2. SOFTWARE / TOOLS REQUIRED</w:t>
      </w:r>
    </w:p>
    <w:p w14:paraId="37E52541" w14:textId="77777777" w:rsidR="005F3F4D" w:rsidRPr="005F3F4D" w:rsidRDefault="005F3F4D" w:rsidP="005F3F4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Operating System:</w:t>
      </w:r>
      <w:r w:rsidRPr="005F3F4D">
        <w:rPr>
          <w:rFonts w:ascii="Times New Roman" w:hAnsi="Times New Roman" w:cs="Times New Roman"/>
        </w:rPr>
        <w:t xml:space="preserve"> Windows OS</w:t>
      </w:r>
    </w:p>
    <w:p w14:paraId="6CD301DB" w14:textId="77777777" w:rsidR="005F3F4D" w:rsidRPr="005F3F4D" w:rsidRDefault="005F3F4D" w:rsidP="005F3F4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Forensics Tools:</w:t>
      </w:r>
    </w:p>
    <w:p w14:paraId="75FB2731" w14:textId="77777777" w:rsidR="005F3F4D" w:rsidRPr="005F3F4D" w:rsidRDefault="005F3F4D" w:rsidP="005F3F4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>AccessData FTK Imager (GUI for non-volatile physical drive imaging)</w:t>
      </w:r>
    </w:p>
    <w:p w14:paraId="3F1B6DB9" w14:textId="77777777" w:rsidR="005F3F4D" w:rsidRPr="005F3F4D" w:rsidRDefault="005F3F4D" w:rsidP="005F3F4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>WinPmem (winpmem_mini_x64_rc2.exe) (CLI tool for volatile memory capture)</w:t>
      </w:r>
    </w:p>
    <w:p w14:paraId="1A4D33D7" w14:textId="77777777" w:rsidR="005F3F4D" w:rsidRPr="005F3F4D" w:rsidRDefault="005F3F4D" w:rsidP="005F3F4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>Volatility 3 Framework (vol.exe / PassMark Volatility Workbench V3.0)</w:t>
      </w:r>
    </w:p>
    <w:p w14:paraId="1ECA8C95" w14:textId="77777777" w:rsidR="005F3F4D" w:rsidRDefault="005F3F4D" w:rsidP="005F3F4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Hardware:</w:t>
      </w:r>
      <w:r w:rsidRPr="005F3F4D">
        <w:rPr>
          <w:rFonts w:ascii="Times New Roman" w:hAnsi="Times New Roman" w:cs="Times New Roman"/>
        </w:rPr>
        <w:t xml:space="preserve"> Evidence PC/Workstation, Target Storage Drive (hp v221w 16GB USB Device).</w:t>
      </w:r>
    </w:p>
    <w:p w14:paraId="7556D054" w14:textId="77777777" w:rsidR="00AD0EF0" w:rsidRPr="005F3F4D" w:rsidRDefault="00AD0EF0" w:rsidP="00AD0EF0">
      <w:pPr>
        <w:spacing w:line="360" w:lineRule="auto"/>
        <w:jc w:val="both"/>
        <w:rPr>
          <w:rFonts w:ascii="Times New Roman" w:hAnsi="Times New Roman" w:cs="Times New Roman"/>
        </w:rPr>
      </w:pPr>
    </w:p>
    <w:p w14:paraId="5B8002EC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3F4D">
        <w:rPr>
          <w:rFonts w:ascii="Times New Roman" w:hAnsi="Times New Roman" w:cs="Times New Roman"/>
          <w:b/>
          <w:bCs/>
        </w:rPr>
        <w:t>3. THEORY</w:t>
      </w:r>
    </w:p>
    <w:p w14:paraId="58FD0CEC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>A thorough digital forensic investigation requires collecting both data at rest and data in motion using strict operational procedures.</w:t>
      </w:r>
    </w:p>
    <w:p w14:paraId="7EE596DE" w14:textId="77777777" w:rsidR="005F3F4D" w:rsidRPr="005F3F4D" w:rsidRDefault="005F3F4D" w:rsidP="005F3F4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Non-Volatile Memory Acquisition:</w:t>
      </w:r>
      <w:r w:rsidRPr="005F3F4D">
        <w:rPr>
          <w:rFonts w:ascii="Times New Roman" w:hAnsi="Times New Roman" w:cs="Times New Roman"/>
        </w:rPr>
        <w:t xml:space="preserve"> AccessData FTK Imager creates mathematically verifiable, bit-by-bit physical images of storage devices (saved as Raw/dd) without altering the original evidence.</w:t>
      </w:r>
    </w:p>
    <w:p w14:paraId="48D9BA62" w14:textId="77777777" w:rsidR="005F3F4D" w:rsidRPr="005F3F4D" w:rsidRDefault="005F3F4D" w:rsidP="005F3F4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lastRenderedPageBreak/>
        <w:t>Volatile Memory (RAM) Acquisition:</w:t>
      </w:r>
      <w:r w:rsidRPr="005F3F4D">
        <w:rPr>
          <w:rFonts w:ascii="Times New Roman" w:hAnsi="Times New Roman" w:cs="Times New Roman"/>
        </w:rPr>
        <w:t xml:space="preserve"> Command-line utilities like </w:t>
      </w:r>
      <w:r w:rsidRPr="005F3F4D">
        <w:rPr>
          <w:rFonts w:ascii="Times New Roman" w:hAnsi="Times New Roman" w:cs="Times New Roman"/>
          <w:b/>
          <w:bCs/>
        </w:rPr>
        <w:t>WinPmem</w:t>
      </w:r>
      <w:r w:rsidRPr="005F3F4D">
        <w:rPr>
          <w:rFonts w:ascii="Times New Roman" w:hAnsi="Times New Roman" w:cs="Times New Roman"/>
        </w:rPr>
        <w:t xml:space="preserve"> load a specialized kernel driver (pme98A2.tmp) to read physical memory directly. Executing this via CMD writes active processes, network connections, and decrypted keys to a raw dump file (.raw).</w:t>
      </w:r>
    </w:p>
    <w:p w14:paraId="63D025A1" w14:textId="77777777" w:rsidR="005F3F4D" w:rsidRDefault="005F3F4D" w:rsidP="005F3F4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Volatile Memory Analysis (CLI):</w:t>
      </w:r>
      <w:r w:rsidRPr="005F3F4D">
        <w:rPr>
          <w:rFonts w:ascii="Times New Roman" w:hAnsi="Times New Roman" w:cs="Times New Roman"/>
        </w:rPr>
        <w:t xml:space="preserve"> </w:t>
      </w:r>
      <w:r w:rsidRPr="005F3F4D">
        <w:rPr>
          <w:rFonts w:ascii="Times New Roman" w:hAnsi="Times New Roman" w:cs="Times New Roman"/>
          <w:b/>
          <w:bCs/>
        </w:rPr>
        <w:t>Volatility 3</w:t>
      </w:r>
      <w:r w:rsidRPr="005F3F4D">
        <w:rPr>
          <w:rFonts w:ascii="Times New Roman" w:hAnsi="Times New Roman" w:cs="Times New Roman"/>
        </w:rPr>
        <w:t xml:space="preserve"> is a framework for analyzing RAM dumps. By passing specific parameters and plugins (e.g., -f &lt;image_path&gt; windows.pslist.PsList) into the command line or workbench, investigators can reconstruct the system's live state and identify suspicious processes.</w:t>
      </w:r>
    </w:p>
    <w:p w14:paraId="249477C7" w14:textId="77777777" w:rsidR="00AD0EF0" w:rsidRPr="005F3F4D" w:rsidRDefault="00AD0EF0" w:rsidP="00AD0EF0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3407E22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3F4D">
        <w:rPr>
          <w:rFonts w:ascii="Times New Roman" w:hAnsi="Times New Roman" w:cs="Times New Roman"/>
          <w:b/>
          <w:bCs/>
        </w:rPr>
        <w:t>4. PROCEDURE</w:t>
      </w:r>
    </w:p>
    <w:p w14:paraId="1C33C6BB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3F4D">
        <w:rPr>
          <w:rFonts w:ascii="Times New Roman" w:hAnsi="Times New Roman" w:cs="Times New Roman"/>
          <w:b/>
          <w:bCs/>
        </w:rPr>
        <w:t>Part A: Acquiring Non-Volatile Memory (Disk Image) using FTK Imager</w:t>
      </w:r>
    </w:p>
    <w:p w14:paraId="095BA863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Step 1: Select the Source Type</w:t>
      </w:r>
    </w:p>
    <w:p w14:paraId="1C579723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 xml:space="preserve">Open FTK Imager as an Administrator. Navigate to </w:t>
      </w:r>
      <w:r w:rsidRPr="005F3F4D">
        <w:rPr>
          <w:rFonts w:ascii="Times New Roman" w:hAnsi="Times New Roman" w:cs="Times New Roman"/>
          <w:b/>
          <w:bCs/>
        </w:rPr>
        <w:t>File</w:t>
      </w:r>
      <w:r w:rsidRPr="005F3F4D">
        <w:rPr>
          <w:rFonts w:ascii="Times New Roman" w:hAnsi="Times New Roman" w:cs="Times New Roman"/>
        </w:rPr>
        <w:t xml:space="preserve"> &gt; </w:t>
      </w:r>
      <w:r w:rsidRPr="005F3F4D">
        <w:rPr>
          <w:rFonts w:ascii="Times New Roman" w:hAnsi="Times New Roman" w:cs="Times New Roman"/>
          <w:b/>
          <w:bCs/>
        </w:rPr>
        <w:t>Create Disk Image</w:t>
      </w:r>
      <w:r w:rsidRPr="005F3F4D">
        <w:rPr>
          <w:rFonts w:ascii="Times New Roman" w:hAnsi="Times New Roman" w:cs="Times New Roman"/>
        </w:rPr>
        <w:t xml:space="preserve">. In the Select Source dialog, choose </w:t>
      </w:r>
      <w:r w:rsidRPr="005F3F4D">
        <w:rPr>
          <w:rFonts w:ascii="Times New Roman" w:hAnsi="Times New Roman" w:cs="Times New Roman"/>
          <w:b/>
          <w:bCs/>
        </w:rPr>
        <w:t>Physical Drive</w:t>
      </w:r>
      <w:r w:rsidRPr="005F3F4D">
        <w:rPr>
          <w:rFonts w:ascii="Times New Roman" w:hAnsi="Times New Roman" w:cs="Times New Roman"/>
        </w:rPr>
        <w:t>.</w:t>
      </w:r>
    </w:p>
    <w:p w14:paraId="322C9B4A" w14:textId="7F1754B9" w:rsidR="005F3F4D" w:rsidRPr="005F3F4D" w:rsidRDefault="00F311BE" w:rsidP="005F3F4D">
      <w:pPr>
        <w:spacing w:line="360" w:lineRule="auto"/>
        <w:jc w:val="center"/>
        <w:rPr>
          <w:rFonts w:ascii="Times New Roman" w:hAnsi="Times New Roman" w:cs="Times New Roman"/>
        </w:rPr>
      </w:pPr>
      <w:r w:rsidRPr="00F311BE">
        <w:rPr>
          <w:noProof/>
        </w:rPr>
        <w:drawing>
          <wp:inline distT="0" distB="0" distL="0" distR="0" wp14:anchorId="1AC3E31B" wp14:editId="13F2866C">
            <wp:extent cx="5731510" cy="3223895"/>
            <wp:effectExtent l="0" t="0" r="2540" b="0"/>
            <wp:docPr id="857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4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F4D" w:rsidRPr="005F3F4D">
        <w:rPr>
          <w:rFonts w:ascii="Times New Roman" w:hAnsi="Times New Roman" w:cs="Times New Roman"/>
          <w:i/>
          <w:iCs/>
        </w:rPr>
        <w:t>Figure 1: Selecting Physical Drive as the source evidence type</w:t>
      </w:r>
    </w:p>
    <w:p w14:paraId="744E2A37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Step 2: Select the Specific Drive</w:t>
      </w:r>
    </w:p>
    <w:p w14:paraId="75B672FE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lastRenderedPageBreak/>
        <w:t>Select the target evidence drive (\\.\PHYSICALDRIVE1 - hp v221w USB Device [16GB USB]) from the dropdown.</w:t>
      </w:r>
    </w:p>
    <w:p w14:paraId="1BD5EE1B" w14:textId="734C12ED" w:rsidR="005F3F4D" w:rsidRDefault="00C06FE9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C06FE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87F1365" wp14:editId="509D5B4C">
            <wp:extent cx="5731510" cy="3223895"/>
            <wp:effectExtent l="0" t="0" r="2540" b="0"/>
            <wp:docPr id="65892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3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F7F7" w14:textId="2AA8767A" w:rsidR="005F3F4D" w:rsidRPr="005F3F4D" w:rsidRDefault="005F3F4D" w:rsidP="005F3F4D">
      <w:pPr>
        <w:spacing w:line="360" w:lineRule="auto"/>
        <w:jc w:val="center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i/>
          <w:iCs/>
        </w:rPr>
        <w:t>Figure 2: Selecting the target USB device for acquisition</w:t>
      </w:r>
    </w:p>
    <w:p w14:paraId="3B719AAB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Step 3: Choose the Image Type</w:t>
      </w:r>
    </w:p>
    <w:p w14:paraId="10476718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 xml:space="preserve">Select </w:t>
      </w:r>
      <w:r w:rsidRPr="005F3F4D">
        <w:rPr>
          <w:rFonts w:ascii="Times New Roman" w:hAnsi="Times New Roman" w:cs="Times New Roman"/>
          <w:b/>
          <w:bCs/>
        </w:rPr>
        <w:t>Raw (dd)</w:t>
      </w:r>
      <w:r w:rsidRPr="005F3F4D">
        <w:rPr>
          <w:rFonts w:ascii="Times New Roman" w:hAnsi="Times New Roman" w:cs="Times New Roman"/>
        </w:rPr>
        <w:t xml:space="preserve"> as the destination image type to create a pure bitstream copy.</w:t>
      </w:r>
    </w:p>
    <w:p w14:paraId="0F51CDC3" w14:textId="5E71CBA1" w:rsidR="005F3F4D" w:rsidRDefault="00F311BE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F311BE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E9DC384" wp14:editId="3AE5CE8C">
            <wp:extent cx="5731510" cy="3223895"/>
            <wp:effectExtent l="0" t="0" r="2540" b="0"/>
            <wp:docPr id="15286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0C21" w14:textId="1B365B1B" w:rsidR="005F3F4D" w:rsidRPr="005F3F4D" w:rsidRDefault="005F3F4D" w:rsidP="005F3F4D">
      <w:pPr>
        <w:spacing w:line="360" w:lineRule="auto"/>
        <w:jc w:val="center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i/>
          <w:iCs/>
        </w:rPr>
        <w:t>Figure 3: Configuring the destination image format to Raw (dd)</w:t>
      </w:r>
    </w:p>
    <w:p w14:paraId="214C2A3A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lastRenderedPageBreak/>
        <w:t>Step 4: Enter Evidence Item Information</w:t>
      </w:r>
    </w:p>
    <w:p w14:paraId="01FCBD8E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>Provide the standardized case details to maintain the chain of custody:</w:t>
      </w:r>
    </w:p>
    <w:p w14:paraId="580092D4" w14:textId="5287B828" w:rsidR="005F3F4D" w:rsidRPr="005F3F4D" w:rsidRDefault="005F3F4D" w:rsidP="005F3F4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Case Number:</w:t>
      </w:r>
      <w:r w:rsidRPr="005F3F4D">
        <w:rPr>
          <w:rFonts w:ascii="Times New Roman" w:hAnsi="Times New Roman" w:cs="Times New Roman"/>
        </w:rPr>
        <w:t xml:space="preserve"> </w:t>
      </w:r>
      <w:r w:rsidR="00F311BE">
        <w:rPr>
          <w:rFonts w:ascii="Times New Roman" w:hAnsi="Times New Roman" w:cs="Times New Roman"/>
        </w:rPr>
        <w:t>01</w:t>
      </w:r>
    </w:p>
    <w:p w14:paraId="290DA93C" w14:textId="3BB0BAA3" w:rsidR="005F3F4D" w:rsidRPr="005F3F4D" w:rsidRDefault="005F3F4D" w:rsidP="005F3F4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Evidence Number:</w:t>
      </w:r>
      <w:r w:rsidRPr="005F3F4D">
        <w:rPr>
          <w:rFonts w:ascii="Times New Roman" w:hAnsi="Times New Roman" w:cs="Times New Roman"/>
        </w:rPr>
        <w:t xml:space="preserve"> </w:t>
      </w:r>
      <w:r w:rsidR="00F311BE">
        <w:rPr>
          <w:rFonts w:ascii="Times New Roman" w:hAnsi="Times New Roman" w:cs="Times New Roman"/>
        </w:rPr>
        <w:t>0</w:t>
      </w:r>
      <w:r w:rsidRPr="005F3F4D">
        <w:rPr>
          <w:rFonts w:ascii="Times New Roman" w:hAnsi="Times New Roman" w:cs="Times New Roman"/>
        </w:rPr>
        <w:t>1</w:t>
      </w:r>
    </w:p>
    <w:p w14:paraId="0C222197" w14:textId="77777777" w:rsidR="005F3F4D" w:rsidRPr="005F3F4D" w:rsidRDefault="005F3F4D" w:rsidP="005F3F4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Unique Description:</w:t>
      </w:r>
      <w:r w:rsidRPr="005F3F4D">
        <w:rPr>
          <w:rFonts w:ascii="Times New Roman" w:hAnsi="Times New Roman" w:cs="Times New Roman"/>
        </w:rPr>
        <w:t xml:space="preserve"> Examine</w:t>
      </w:r>
    </w:p>
    <w:p w14:paraId="146F5994" w14:textId="7FB023A1" w:rsidR="005F3F4D" w:rsidRDefault="005F3F4D" w:rsidP="005F3F4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Examiner:</w:t>
      </w:r>
      <w:r w:rsidRPr="005F3F4D">
        <w:rPr>
          <w:rFonts w:ascii="Times New Roman" w:hAnsi="Times New Roman" w:cs="Times New Roman"/>
        </w:rPr>
        <w:t xml:space="preserve"> </w:t>
      </w:r>
      <w:r w:rsidR="00F311BE">
        <w:rPr>
          <w:rFonts w:ascii="Times New Roman" w:hAnsi="Times New Roman" w:cs="Times New Roman"/>
        </w:rPr>
        <w:t>Aasif Ahmed A</w:t>
      </w:r>
    </w:p>
    <w:p w14:paraId="3D351836" w14:textId="77777777" w:rsidR="00AD0EF0" w:rsidRPr="005F3F4D" w:rsidRDefault="00AD0EF0" w:rsidP="00AD0EF0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DB48B1F" w14:textId="0D79264A" w:rsidR="005F3F4D" w:rsidRDefault="00F311BE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F311BE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BBE9236" wp14:editId="1E7923ED">
            <wp:extent cx="5731510" cy="3223895"/>
            <wp:effectExtent l="0" t="0" r="2540" b="0"/>
            <wp:docPr id="65687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6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A996" w14:textId="56FD47B3" w:rsidR="005F3F4D" w:rsidRDefault="005F3F4D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5F3F4D">
        <w:rPr>
          <w:rFonts w:ascii="Times New Roman" w:hAnsi="Times New Roman" w:cs="Times New Roman"/>
          <w:i/>
          <w:iCs/>
        </w:rPr>
        <w:t>Figure 4: Entering the forensic case and examiner details</w:t>
      </w:r>
    </w:p>
    <w:p w14:paraId="3857AE9F" w14:textId="77777777" w:rsidR="00AD0EF0" w:rsidRPr="005F3F4D" w:rsidRDefault="00AD0EF0" w:rsidP="005F3F4D">
      <w:pPr>
        <w:spacing w:line="360" w:lineRule="auto"/>
        <w:jc w:val="center"/>
        <w:rPr>
          <w:rFonts w:ascii="Times New Roman" w:hAnsi="Times New Roman" w:cs="Times New Roman"/>
        </w:rPr>
      </w:pPr>
    </w:p>
    <w:p w14:paraId="23BDB091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Step 5: Configure Image Destination</w:t>
      </w:r>
    </w:p>
    <w:p w14:paraId="3F2B72AF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 xml:space="preserve">Set the destination folder to A:\DF\Digital_Forensics_Lab\Experiment-01-FTK-Imager\Results and the filename to Result. Set the Fragment Size to 20 MB and check </w:t>
      </w:r>
      <w:r w:rsidRPr="005F3F4D">
        <w:rPr>
          <w:rFonts w:ascii="Times New Roman" w:hAnsi="Times New Roman" w:cs="Times New Roman"/>
          <w:b/>
          <w:bCs/>
        </w:rPr>
        <w:t>Verify images after they are created</w:t>
      </w:r>
      <w:r w:rsidRPr="005F3F4D">
        <w:rPr>
          <w:rFonts w:ascii="Times New Roman" w:hAnsi="Times New Roman" w:cs="Times New Roman"/>
        </w:rPr>
        <w:t>.</w:t>
      </w:r>
    </w:p>
    <w:p w14:paraId="22DE3C1A" w14:textId="7DF35BC8" w:rsidR="005F3F4D" w:rsidRDefault="00C77CA0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C77CA0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C14F7F8" wp14:editId="775F8B14">
            <wp:extent cx="5731510" cy="3223895"/>
            <wp:effectExtent l="0" t="0" r="2540" b="0"/>
            <wp:docPr id="65252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21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9A89" w14:textId="5FF05AF4" w:rsidR="005F3F4D" w:rsidRPr="005F3F4D" w:rsidRDefault="005F3F4D" w:rsidP="005F3F4D">
      <w:pPr>
        <w:spacing w:line="360" w:lineRule="auto"/>
        <w:jc w:val="center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i/>
          <w:iCs/>
        </w:rPr>
        <w:t>Figure 5: Setting the destination path, filename, and fragmentation size</w:t>
      </w:r>
    </w:p>
    <w:p w14:paraId="696761EB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b/>
          <w:bCs/>
        </w:rPr>
        <w:t>Step 6: Monitor Acquisition Progress &amp; Hash Verification</w:t>
      </w:r>
    </w:p>
    <w:p w14:paraId="3E246C2F" w14:textId="77777777" w:rsidR="005F3F4D" w:rsidRPr="005F3F4D" w:rsidRDefault="005F3F4D" w:rsidP="005F3F4D">
      <w:pPr>
        <w:spacing w:line="360" w:lineRule="auto"/>
        <w:jc w:val="both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</w:rPr>
        <w:t xml:space="preserve">Click </w:t>
      </w:r>
      <w:r w:rsidRPr="005F3F4D">
        <w:rPr>
          <w:rFonts w:ascii="Times New Roman" w:hAnsi="Times New Roman" w:cs="Times New Roman"/>
          <w:b/>
          <w:bCs/>
        </w:rPr>
        <w:t>Start</w:t>
      </w:r>
      <w:r w:rsidRPr="005F3F4D">
        <w:rPr>
          <w:rFonts w:ascii="Times New Roman" w:hAnsi="Times New Roman" w:cs="Times New Roman"/>
        </w:rPr>
        <w:t>. Once complete, FTK Imager hashes the original drive and the newly created image. Review the Drive/Image Verify Results.</w:t>
      </w:r>
    </w:p>
    <w:p w14:paraId="2C93C463" w14:textId="0CDA9CCB" w:rsidR="005F3F4D" w:rsidRDefault="00C77CA0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C77CA0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9BDBE69" wp14:editId="70BE43C5">
            <wp:extent cx="5731510" cy="3223895"/>
            <wp:effectExtent l="0" t="0" r="2540" b="0"/>
            <wp:docPr id="914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0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478A" w14:textId="657AA188" w:rsidR="005F3F4D" w:rsidRPr="005F3F4D" w:rsidRDefault="005F3F4D" w:rsidP="005F3F4D">
      <w:pPr>
        <w:spacing w:line="360" w:lineRule="auto"/>
        <w:jc w:val="center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i/>
          <w:iCs/>
        </w:rPr>
        <w:t>Figure 6: Disk imaging progress tracking</w:t>
      </w:r>
    </w:p>
    <w:p w14:paraId="44806662" w14:textId="10D3567B" w:rsidR="005F3F4D" w:rsidRPr="005F3F4D" w:rsidRDefault="00233E14" w:rsidP="005F3F4D">
      <w:pPr>
        <w:spacing w:line="360" w:lineRule="auto"/>
        <w:jc w:val="center"/>
        <w:rPr>
          <w:rFonts w:ascii="Times New Roman" w:hAnsi="Times New Roman" w:cs="Times New Roman"/>
        </w:rPr>
      </w:pPr>
      <w:r w:rsidRPr="00233E14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16A974B1" wp14:editId="6B601D37">
            <wp:extent cx="5731510" cy="3229610"/>
            <wp:effectExtent l="0" t="0" r="2540" b="8890"/>
            <wp:docPr id="14907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48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F4D" w:rsidRPr="005F3F4D">
        <w:rPr>
          <w:rFonts w:ascii="Times New Roman" w:hAnsi="Times New Roman" w:cs="Times New Roman"/>
          <w:i/>
          <w:iCs/>
        </w:rPr>
        <w:t>Figure 7: Successful verification of MD5 and SHA1 hashes</w:t>
      </w:r>
    </w:p>
    <w:p w14:paraId="6C7B4EA5" w14:textId="77777777" w:rsidR="00233E14" w:rsidRDefault="00233E14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33E1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9C654B5" wp14:editId="38AC6EE8">
            <wp:extent cx="3589331" cy="4206605"/>
            <wp:effectExtent l="0" t="0" r="0" b="3810"/>
            <wp:docPr id="41494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42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C94D" w14:textId="4A279B3D" w:rsidR="005F3F4D" w:rsidRPr="005F3F4D" w:rsidRDefault="005F3F4D" w:rsidP="005F3F4D">
      <w:pPr>
        <w:spacing w:line="360" w:lineRule="auto"/>
        <w:jc w:val="center"/>
        <w:rPr>
          <w:rFonts w:ascii="Times New Roman" w:hAnsi="Times New Roman" w:cs="Times New Roman"/>
        </w:rPr>
      </w:pPr>
      <w:r w:rsidRPr="005F3F4D">
        <w:rPr>
          <w:rFonts w:ascii="Times New Roman" w:hAnsi="Times New Roman" w:cs="Times New Roman"/>
          <w:i/>
          <w:iCs/>
        </w:rPr>
        <w:t>Figure 8: Image Summary detailing the physical device geometry</w:t>
      </w:r>
    </w:p>
    <w:p w14:paraId="78E6269F" w14:textId="77777777" w:rsidR="00233E14" w:rsidRDefault="00233E14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33E14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F21B504" wp14:editId="4B2A50FD">
            <wp:extent cx="3551228" cy="4130398"/>
            <wp:effectExtent l="0" t="0" r="0" b="3810"/>
            <wp:docPr id="18069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78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9384" w14:textId="3171E18A" w:rsidR="005F3F4D" w:rsidRDefault="005F3F4D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5F3F4D">
        <w:rPr>
          <w:rFonts w:ascii="Times New Roman" w:hAnsi="Times New Roman" w:cs="Times New Roman"/>
          <w:i/>
          <w:iCs/>
        </w:rPr>
        <w:t>Figure 9: Image Summary detailing the hash verification results and segment list</w:t>
      </w:r>
    </w:p>
    <w:p w14:paraId="2C94BC88" w14:textId="77777777" w:rsidR="005F052B" w:rsidRDefault="005F052B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41D3FFE" w14:textId="77777777" w:rsidR="005F052B" w:rsidRDefault="005F052B" w:rsidP="005F3F4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5FAD3B0" w14:textId="77777777" w:rsidR="005F052B" w:rsidRPr="005F052B" w:rsidRDefault="005F052B" w:rsidP="005F052B">
      <w:pPr>
        <w:spacing w:line="360" w:lineRule="auto"/>
        <w:rPr>
          <w:rFonts w:ascii="Times New Roman" w:hAnsi="Times New Roman" w:cs="Times New Roman"/>
        </w:rPr>
      </w:pPr>
      <w:r w:rsidRPr="005F052B">
        <w:rPr>
          <w:rFonts w:ascii="Times New Roman" w:hAnsi="Times New Roman" w:cs="Times New Roman"/>
          <w:b/>
          <w:bCs/>
        </w:rPr>
        <w:t>5. CONCLUSION</w:t>
      </w:r>
    </w:p>
    <w:p w14:paraId="3297FEC0" w14:textId="77777777" w:rsidR="005F052B" w:rsidRPr="005F052B" w:rsidRDefault="005F052B" w:rsidP="005F052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F052B">
        <w:rPr>
          <w:rFonts w:ascii="Times New Roman" w:hAnsi="Times New Roman" w:cs="Times New Roman"/>
          <w:b/>
          <w:bCs/>
        </w:rPr>
        <w:t>Disk Imaging (FTK Imager):</w:t>
      </w:r>
      <w:r w:rsidRPr="005F052B">
        <w:rPr>
          <w:rFonts w:ascii="Times New Roman" w:hAnsi="Times New Roman" w:cs="Times New Roman"/>
        </w:rPr>
        <w:t xml:space="preserve"> Successfully acquired a bit-by-bit physical image (Result.raw) of the 16GB USB drive. Data integrity was confirmed through matching pre- and post-acquisition MD5/SHA-1 hash verification.</w:t>
      </w:r>
    </w:p>
    <w:p w14:paraId="0C14D050" w14:textId="77777777" w:rsidR="005F052B" w:rsidRPr="005F052B" w:rsidRDefault="005F052B" w:rsidP="005F052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F052B">
        <w:rPr>
          <w:rFonts w:ascii="Times New Roman" w:hAnsi="Times New Roman" w:cs="Times New Roman"/>
          <w:b/>
          <w:bCs/>
        </w:rPr>
        <w:t>RAM Capture (WinPmem):</w:t>
      </w:r>
      <w:r w:rsidRPr="005F052B">
        <w:rPr>
          <w:rFonts w:ascii="Times New Roman" w:hAnsi="Times New Roman" w:cs="Times New Roman"/>
        </w:rPr>
        <w:t xml:space="preserve"> Successfully dumped live volatile physical memory via the command-line interface, preserving active runtime state data.</w:t>
      </w:r>
    </w:p>
    <w:p w14:paraId="15884842" w14:textId="77777777" w:rsidR="005F052B" w:rsidRPr="005F052B" w:rsidRDefault="005F052B" w:rsidP="005F052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F052B">
        <w:rPr>
          <w:rFonts w:ascii="Times New Roman" w:hAnsi="Times New Roman" w:cs="Times New Roman"/>
          <w:b/>
          <w:bCs/>
        </w:rPr>
        <w:t>Memory Analysis (Volatility 3):</w:t>
      </w:r>
      <w:r w:rsidRPr="005F052B">
        <w:rPr>
          <w:rFonts w:ascii="Times New Roman" w:hAnsi="Times New Roman" w:cs="Times New Roman"/>
        </w:rPr>
        <w:t xml:space="preserve"> Analyzed the captured .raw dump using Volatility 3 plugins (windows.pslist) to reconstruct live system processes and runtime artifacts.</w:t>
      </w:r>
    </w:p>
    <w:p w14:paraId="5CB75D3D" w14:textId="77777777" w:rsidR="00AD0EF0" w:rsidRPr="005F3F4D" w:rsidRDefault="00AD0EF0" w:rsidP="005F3F4D">
      <w:pPr>
        <w:spacing w:line="360" w:lineRule="auto"/>
        <w:jc w:val="center"/>
        <w:rPr>
          <w:rFonts w:ascii="Times New Roman" w:hAnsi="Times New Roman" w:cs="Times New Roman"/>
        </w:rPr>
      </w:pPr>
    </w:p>
    <w:p w14:paraId="57356AB3" w14:textId="77777777" w:rsidR="00E757DB" w:rsidRPr="005F3F4D" w:rsidRDefault="00E757DB" w:rsidP="005F3F4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5F3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C292B"/>
    <w:multiLevelType w:val="multilevel"/>
    <w:tmpl w:val="1E8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B7FA3"/>
    <w:multiLevelType w:val="multilevel"/>
    <w:tmpl w:val="B96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F0A0C"/>
    <w:multiLevelType w:val="multilevel"/>
    <w:tmpl w:val="3EE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C33C9"/>
    <w:multiLevelType w:val="multilevel"/>
    <w:tmpl w:val="BFF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C7CD1"/>
    <w:multiLevelType w:val="multilevel"/>
    <w:tmpl w:val="54F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945048">
    <w:abstractNumId w:val="3"/>
  </w:num>
  <w:num w:numId="2" w16cid:durableId="707222048">
    <w:abstractNumId w:val="1"/>
  </w:num>
  <w:num w:numId="3" w16cid:durableId="666591214">
    <w:abstractNumId w:val="2"/>
  </w:num>
  <w:num w:numId="4" w16cid:durableId="80762933">
    <w:abstractNumId w:val="4"/>
  </w:num>
  <w:num w:numId="5" w16cid:durableId="70525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AC"/>
    <w:rsid w:val="00172436"/>
    <w:rsid w:val="00233E14"/>
    <w:rsid w:val="0028106B"/>
    <w:rsid w:val="00304952"/>
    <w:rsid w:val="003624A2"/>
    <w:rsid w:val="003B13F6"/>
    <w:rsid w:val="004A5BAC"/>
    <w:rsid w:val="005F052B"/>
    <w:rsid w:val="005F3F4D"/>
    <w:rsid w:val="00744DF7"/>
    <w:rsid w:val="00955B9E"/>
    <w:rsid w:val="00AD0EF0"/>
    <w:rsid w:val="00C06FE9"/>
    <w:rsid w:val="00C77CA0"/>
    <w:rsid w:val="00E757DB"/>
    <w:rsid w:val="00F311BE"/>
    <w:rsid w:val="00F5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E7C6"/>
  <w15:chartTrackingRefBased/>
  <w15:docId w15:val="{C771D6C9-F353-48B6-8DB3-DDFA1EFF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Aasif Ahmed A</cp:lastModifiedBy>
  <cp:revision>3</cp:revision>
  <dcterms:created xsi:type="dcterms:W3CDTF">2026-08-26T13:42:00Z</dcterms:created>
  <dcterms:modified xsi:type="dcterms:W3CDTF">2026-08-26T14:15:00Z</dcterms:modified>
</cp:coreProperties>
</file>