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56"/>
          <w:szCs w:val="56"/>
        </w:rPr>
        <w:t xml:space="preserve">CommercePilot</w:t>
      </w:r>
    </w:p>
    <w:p>
      <w:pPr>
        <w:spacing w:after="80"/>
        <w:jc w:val="center"/>
      </w:pPr>
      <w:r>
        <w:rPr>
          <w:rFonts w:ascii="Arial" w:cs="Arial" w:eastAsia="Arial" w:hAnsi="Arial"/>
          <w:color w:val="555555"/>
          <w:sz w:val="28"/>
          <w:szCs w:val="28"/>
        </w:rPr>
        <w:t xml:space="preserve">Product Requirements Document</w:t>
      </w:r>
    </w:p>
    <w:p>
      <w:pPr>
        <w:spacing w:after="80"/>
        <w:jc w:val="center"/>
      </w:pPr>
      <w:r>
        <w:rPr>
          <w:rFonts w:ascii="Arial" w:cs="Arial" w:eastAsia="Arial" w:hAnsi="Arial"/>
          <w:color w:val="888888"/>
          <w:sz w:val="22"/>
          <w:szCs w:val="22"/>
        </w:rPr>
        <w:t xml:space="preserve">Pine Labs AI Hackathon — March 14, 2025</w:t>
      </w:r>
    </w:p>
    <w:p>
      <w:pPr>
        <w:spacing w:after="400"/>
        <w:jc w:val="center"/>
      </w:pPr>
      <w:r>
        <w:rPr>
          <w:rFonts w:ascii="Arial" w:cs="Arial" w:eastAsia="Arial" w:hAnsi="Arial"/>
          <w:i/>
          <w:iCs/>
          <w:color w:val="AAAAAA"/>
          <w:sz w:val="20"/>
          <w:szCs w:val="20"/>
        </w:rPr>
        <w:t xml:space="preserve">v0.1  |  Confidential Draft</w:t>
      </w:r>
    </w:p>
    <w:p>
      <w:pPr>
        <w:pBdr>
          <w:bottom w:val="single" w:color="CCCCCC" w:sz="4" w:space="1"/>
        </w:pBdr>
        <w:spacing w:after="200"/>
      </w:pPr>
    </w:p>
    <w:p>
      <w:pPr>
        <w:pStyle w:val="Heading1"/>
      </w:pPr>
      <w:r>
        <w:rPr>
          <w:rFonts w:ascii="Arial" w:cs="Arial" w:eastAsia="Arial" w:hAnsi="Arial"/>
          <w:b/>
          <w:bCs/>
          <w:sz w:val="32"/>
          <w:szCs w:val="32"/>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CommercePilot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Conversational AI Payment Agent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Hackathon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Pine Labs AI Hackathon — 14 March 2025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Target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Merchants (B2B) &amp; End Customers (B2C)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Core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OpenAI (via Pine Labs partnership), Pine Labs UPI Reserve Pay API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Ideation / Pre-build</w:t>
            </w:r>
          </w:p>
        </w:tc>
      </w:tr>
    </w:tbl>
    <w:p>
      <w:pPr>
        <w:spacing w:after="200"/>
      </w:pPr>
    </w:p>
    <w:p>
      <w:pPr>
        <w:pStyle w:val="Heading1"/>
      </w:pPr>
      <w:r>
        <w:rPr>
          <w:rFonts w:ascii="Arial" w:cs="Arial" w:eastAsia="Arial" w:hAnsi="Arial"/>
          <w:b/>
          <w:bCs/>
          <w:sz w:val="32"/>
          <w:szCs w:val="32"/>
        </w:rPr>
        <w:t xml:space="preserve">2. Problem Statement</w:t>
      </w:r>
    </w:p>
    <w:p>
      <w:pPr>
        <w:spacing w:after="160"/>
      </w:pPr>
      <w:r>
        <w:rPr>
          <w:rFonts w:ascii="Arial" w:cs="Arial" w:eastAsia="Arial" w:hAnsi="Arial"/>
          <w:sz w:val="22"/>
          <w:szCs w:val="22"/>
        </w:rPr>
        <w:t xml:space="preserve">Payments at the point of commerce are still largely transactional and dumb. Merchants lack conversational tooling to manage reserves, track limits, and issue UPI payment links programmatically. End customers have no guided checkout experience — they navigate fragmented UIs and often abandon carts due to friction.</w:t>
      </w:r>
    </w:p>
    <w:p>
      <w:pPr>
        <w:spacing w:after="160"/>
      </w:pPr>
      <w:r>
        <w:rPr>
          <w:rFonts w:ascii="Arial" w:cs="Arial" w:eastAsia="Arial" w:hAnsi="Arial"/>
          <w:sz w:val="22"/>
          <w:szCs w:val="22"/>
        </w:rPr>
        <w:t xml:space="preserve">CommercePilot closes this gap by wrapping Pine Labs' UPI Reserve Pay infrastructure in a natural language interface for both sides of the transaction.</w:t>
      </w:r>
    </w:p>
    <w:p>
      <w:pPr>
        <w:pStyle w:val="Heading1"/>
      </w:pPr>
      <w:r>
        <w:rPr>
          <w:rFonts w:ascii="Arial" w:cs="Arial" w:eastAsia="Arial" w:hAnsi="Arial"/>
          <w:b/>
          <w:bCs/>
          <w:sz w:val="32"/>
          <w:szCs w:val="32"/>
        </w:rPr>
        <w:t xml:space="preserve">3. Goals</w:t>
      </w:r>
    </w:p>
    <w:p>
      <w:pPr>
        <w:pStyle w:val="Heading2"/>
      </w:pPr>
      <w:r>
        <w:rPr>
          <w:rFonts w:ascii="Arial" w:cs="Arial" w:eastAsia="Arial" w:hAnsi="Arial"/>
          <w:b/>
          <w:bCs/>
          <w:sz w:val="26"/>
          <w:szCs w:val="26"/>
        </w:rPr>
        <w:t xml:space="preserve">3.1 Hackathon Goals (Scope)</w:t>
      </w:r>
    </w:p>
    <w:p>
      <w:pPr>
        <w:pStyle w:val="ListParagraph"/>
        <w:numPr>
          <w:ilvl w:val="0"/>
          <w:numId w:val="2"/>
        </w:numPr>
        <w:spacing w:after="100"/>
      </w:pPr>
      <w:r>
        <w:rPr>
          <w:rFonts w:ascii="Arial" w:cs="Arial" w:eastAsia="Arial" w:hAnsi="Arial"/>
          <w:sz w:val="22"/>
          <w:szCs w:val="22"/>
        </w:rPr>
        <w:t xml:space="preserve">Demonstrate a working conversational agent that can initiate and track a UPI Reserve Pay transaction</w:t>
      </w:r>
    </w:p>
    <w:p>
      <w:pPr>
        <w:pStyle w:val="ListParagraph"/>
        <w:numPr>
          <w:ilvl w:val="0"/>
          <w:numId w:val="2"/>
        </w:numPr>
        <w:spacing w:after="100"/>
      </w:pPr>
      <w:r>
        <w:rPr>
          <w:rFonts w:ascii="Arial" w:cs="Arial" w:eastAsia="Arial" w:hAnsi="Arial"/>
          <w:sz w:val="22"/>
          <w:szCs w:val="22"/>
        </w:rPr>
        <w:t xml:space="preserve">Show both merchant-facing (B2B) and customer-facing (B2C) conversation flows</w:t>
      </w:r>
    </w:p>
    <w:p>
      <w:pPr>
        <w:pStyle w:val="ListParagraph"/>
        <w:numPr>
          <w:ilvl w:val="0"/>
          <w:numId w:val="2"/>
        </w:numPr>
        <w:spacing w:after="100"/>
      </w:pPr>
      <w:r>
        <w:rPr>
          <w:rFonts w:ascii="Arial" w:cs="Arial" w:eastAsia="Arial" w:hAnsi="Arial"/>
          <w:sz w:val="22"/>
          <w:szCs w:val="22"/>
        </w:rPr>
        <w:t xml:space="preserve">Integrate OpenAI (via Pine Labs partnership) as the LLM backbone</w:t>
      </w:r>
    </w:p>
    <w:p>
      <w:pPr>
        <w:pStyle w:val="ListParagraph"/>
        <w:numPr>
          <w:ilvl w:val="0"/>
          <w:numId w:val="2"/>
        </w:numPr>
        <w:spacing w:after="100"/>
      </w:pPr>
      <w:r>
        <w:rPr>
          <w:rFonts w:ascii="Arial" w:cs="Arial" w:eastAsia="Arial" w:hAnsi="Arial"/>
          <w:sz w:val="22"/>
          <w:szCs w:val="22"/>
        </w:rPr>
        <w:t xml:space="preserve">Deliver a compelling live demo within the hackathon time constraint</w:t>
      </w:r>
    </w:p>
    <w:p>
      <w:pPr>
        <w:pStyle w:val="Heading2"/>
      </w:pPr>
      <w:r>
        <w:rPr>
          <w:rFonts w:ascii="Arial" w:cs="Arial" w:eastAsia="Arial" w:hAnsi="Arial"/>
          <w:b/>
          <w:bCs/>
          <w:sz w:val="26"/>
          <w:szCs w:val="26"/>
        </w:rPr>
        <w:t xml:space="preserve">3.2 Non-Goals (Out of Scope for Hackathon)</w:t>
      </w:r>
    </w:p>
    <w:p>
      <w:pPr>
        <w:pStyle w:val="ListParagraph"/>
        <w:numPr>
          <w:ilvl w:val="0"/>
          <w:numId w:val="2"/>
        </w:numPr>
        <w:spacing w:after="100"/>
      </w:pPr>
      <w:r>
        <w:rPr>
          <w:rFonts w:ascii="Arial" w:cs="Arial" w:eastAsia="Arial" w:hAnsi="Arial"/>
          <w:sz w:val="22"/>
          <w:szCs w:val="22"/>
        </w:rPr>
        <w:t xml:space="preserve">Production-grade auth, KYC, or compliance flows</w:t>
      </w:r>
    </w:p>
    <w:p>
      <w:pPr>
        <w:pStyle w:val="ListParagraph"/>
        <w:numPr>
          <w:ilvl w:val="0"/>
          <w:numId w:val="2"/>
        </w:numPr>
        <w:spacing w:after="100"/>
      </w:pPr>
      <w:r>
        <w:rPr>
          <w:rFonts w:ascii="Arial" w:cs="Arial" w:eastAsia="Arial" w:hAnsi="Arial"/>
          <w:sz w:val="22"/>
          <w:szCs w:val="22"/>
        </w:rPr>
        <w:t xml:space="preserve">Multi-payment instrument support beyond UPI</w:t>
      </w:r>
    </w:p>
    <w:p>
      <w:pPr>
        <w:pStyle w:val="ListParagraph"/>
        <w:numPr>
          <w:ilvl w:val="0"/>
          <w:numId w:val="2"/>
        </w:numPr>
        <w:spacing w:after="100"/>
      </w:pPr>
      <w:r>
        <w:rPr>
          <w:rFonts w:ascii="Arial" w:cs="Arial" w:eastAsia="Arial" w:hAnsi="Arial"/>
          <w:sz w:val="22"/>
          <w:szCs w:val="22"/>
        </w:rPr>
        <w:t xml:space="preserve">Mobile app or native SDK</w:t>
      </w:r>
    </w:p>
    <w:p>
      <w:pPr>
        <w:pStyle w:val="ListParagraph"/>
        <w:numPr>
          <w:ilvl w:val="0"/>
          <w:numId w:val="2"/>
        </w:numPr>
        <w:spacing w:after="100"/>
      </w:pPr>
      <w:r>
        <w:rPr>
          <w:rFonts w:ascii="Arial" w:cs="Arial" w:eastAsia="Arial" w:hAnsi="Arial"/>
          <w:sz w:val="22"/>
          <w:szCs w:val="22"/>
        </w:rPr>
        <w:t xml:space="preserve">Real money transactions (sandbox/mock only)</w:t>
      </w:r>
    </w:p>
    <w:p>
      <w:pPr>
        <w:pStyle w:val="Heading1"/>
      </w:pPr>
      <w:r>
        <w:rPr>
          <w:rFonts w:ascii="Arial" w:cs="Arial" w:eastAsia="Arial" w:hAnsi="Arial"/>
          <w:b/>
          <w:bCs/>
          <w:sz w:val="32"/>
          <w:szCs w:val="32"/>
        </w:rPr>
        <w:t xml:space="preserve">4. Users &amp; Personas</w:t>
      </w:r>
    </w:p>
    <w:p>
      <w:pPr>
        <w:pStyle w:val="Heading2"/>
      </w:pPr>
      <w:r>
        <w:rPr>
          <w:rFonts w:ascii="Arial" w:cs="Arial" w:eastAsia="Arial" w:hAnsi="Arial"/>
          <w:b/>
          <w:bCs/>
          <w:sz w:val="26"/>
          <w:szCs w:val="26"/>
        </w:rPr>
        <w:t xml:space="preserve">4.1 Merchant (B2B)</w:t>
      </w:r>
    </w:p>
    <w:p>
      <w:pPr>
        <w:pStyle w:val="ListParagraph"/>
        <w:numPr>
          <w:ilvl w:val="0"/>
          <w:numId w:val="2"/>
        </w:numPr>
        <w:spacing w:after="100"/>
      </w:pPr>
      <w:r>
        <w:rPr>
          <w:rFonts w:ascii="Arial" w:cs="Arial" w:eastAsia="Arial" w:hAnsi="Arial"/>
          <w:sz w:val="22"/>
          <w:szCs w:val="22"/>
        </w:rPr>
        <w:t xml:space="preserve">Retail store owner or e-commerce operator using Pine Labs POS/gateway</w:t>
      </w:r>
    </w:p>
    <w:p>
      <w:pPr>
        <w:pStyle w:val="ListParagraph"/>
        <w:numPr>
          <w:ilvl w:val="0"/>
          <w:numId w:val="2"/>
        </w:numPr>
        <w:spacing w:after="100"/>
      </w:pPr>
      <w:r>
        <w:rPr>
          <w:rFonts w:ascii="Arial" w:cs="Arial" w:eastAsia="Arial" w:hAnsi="Arial"/>
          <w:sz w:val="22"/>
          <w:szCs w:val="22"/>
        </w:rPr>
        <w:t xml:space="preserve">Wants to: check UPI reserve balance, create payment requests, track transaction status — all via chat</w:t>
      </w:r>
    </w:p>
    <w:p>
      <w:pPr>
        <w:pStyle w:val="ListParagraph"/>
        <w:numPr>
          <w:ilvl w:val="0"/>
          <w:numId w:val="2"/>
        </w:numPr>
        <w:spacing w:after="100"/>
      </w:pPr>
      <w:r>
        <w:rPr>
          <w:rFonts w:ascii="Arial" w:cs="Arial" w:eastAsia="Arial" w:hAnsi="Arial"/>
          <w:sz w:val="22"/>
          <w:szCs w:val="22"/>
        </w:rPr>
        <w:t xml:space="preserve">Pain point: switching between multiple dashboards to manage payments</w:t>
      </w:r>
    </w:p>
    <w:p>
      <w:pPr>
        <w:pStyle w:val="Heading2"/>
      </w:pPr>
      <w:r>
        <w:rPr>
          <w:rFonts w:ascii="Arial" w:cs="Arial" w:eastAsia="Arial" w:hAnsi="Arial"/>
          <w:b/>
          <w:bCs/>
          <w:sz w:val="26"/>
          <w:szCs w:val="26"/>
        </w:rPr>
        <w:t xml:space="preserve">4.2 End Customer (B2C)</w:t>
      </w:r>
    </w:p>
    <w:p>
      <w:pPr>
        <w:pStyle w:val="ListParagraph"/>
        <w:numPr>
          <w:ilvl w:val="0"/>
          <w:numId w:val="2"/>
        </w:numPr>
        <w:spacing w:after="100"/>
      </w:pPr>
      <w:r>
        <w:rPr>
          <w:rFonts w:ascii="Arial" w:cs="Arial" w:eastAsia="Arial" w:hAnsi="Arial"/>
          <w:sz w:val="22"/>
          <w:szCs w:val="22"/>
        </w:rPr>
        <w:t xml:space="preserve">Buyer completing a purchase via a merchant's checkout flow</w:t>
      </w:r>
    </w:p>
    <w:p>
      <w:pPr>
        <w:pStyle w:val="ListParagraph"/>
        <w:numPr>
          <w:ilvl w:val="0"/>
          <w:numId w:val="2"/>
        </w:numPr>
        <w:spacing w:after="100"/>
      </w:pPr>
      <w:r>
        <w:rPr>
          <w:rFonts w:ascii="Arial" w:cs="Arial" w:eastAsia="Arial" w:hAnsi="Arial"/>
          <w:sz w:val="22"/>
          <w:szCs w:val="22"/>
        </w:rPr>
        <w:t xml:space="preserve">Wants to: pay via UPI without leaving a chat interface</w:t>
      </w:r>
    </w:p>
    <w:p>
      <w:pPr>
        <w:pStyle w:val="ListParagraph"/>
        <w:numPr>
          <w:ilvl w:val="0"/>
          <w:numId w:val="2"/>
        </w:numPr>
        <w:spacing w:after="100"/>
      </w:pPr>
      <w:r>
        <w:rPr>
          <w:rFonts w:ascii="Arial" w:cs="Arial" w:eastAsia="Arial" w:hAnsi="Arial"/>
          <w:sz w:val="22"/>
          <w:szCs w:val="22"/>
        </w:rPr>
        <w:t xml:space="preserve">Pain point: redirected to multiple screens, session timeouts, unclear payment status</w:t>
      </w:r>
    </w:p>
    <w:p>
      <w:pPr>
        <w:pStyle w:val="Heading1"/>
      </w:pPr>
      <w:r>
        <w:rPr>
          <w:rFonts w:ascii="Arial" w:cs="Arial" w:eastAsia="Arial" w:hAnsi="Arial"/>
          <w:b/>
          <w:bCs/>
          <w:sz w:val="32"/>
          <w:szCs w:val="32"/>
        </w:rPr>
        <w:t xml:space="preserve">5. Feature Specification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Conversational Checkout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Customer completes UPI payment via natural language chat — agent collects amount, confirms, triggers Reserve Pay link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2"/>
                <w:szCs w:val="22"/>
              </w:rPr>
              <w:t xml:space="preserve">P0</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UPI Reserve Pay Flow</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Agent initiates Pine Labs UPI Reserve Pay API call, returns payment link or QR, polls for status</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C0392B"/>
                <w:sz w:val="22"/>
                <w:szCs w:val="22"/>
              </w:rPr>
              <w:t xml:space="preserve">P0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Merchant Reserve Query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Merchant asks 'What's my reserve balance?' — agent fetches and responds with current UPI reserve status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2"/>
                <w:szCs w:val="22"/>
              </w:rPr>
              <w:t xml:space="preserve">P0</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Payment Status Tracking</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Both merchant and customer can ask agent for live transaction status by order ID or reference</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E67E22"/>
                <w:sz w:val="22"/>
                <w:szCs w:val="22"/>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Merchant Payment Link Gen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Merchant says 'Create a payment link for Rs 1500 for order #42' — agent generates and returns link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2"/>
                <w:szCs w:val="22"/>
              </w:rPr>
              <w:t xml:space="preserve">P1</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Multi-turn Context</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Agent retains context across turns within a session (e.g., customer confirming amount in a follow-up message)</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E67E22"/>
                <w:sz w:val="22"/>
                <w:szCs w:val="22"/>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Error Handling Dialogs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Graceful fallback messages for failed API calls, invalid inputs, or payment failures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2"/>
                <w:szCs w:val="22"/>
              </w:rPr>
              <w:t xml:space="preserve">P1</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Demo Mode / Sandbox</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2"/>
                <w:szCs w:val="22"/>
              </w:rPr>
              <w:t xml:space="preserve">Full flow runnable against Pine Labs sandbox without real funds</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C0392B"/>
                <w:sz w:val="22"/>
                <w:szCs w:val="22"/>
              </w:rPr>
              <w:t xml:space="preserve">P0</w:t>
            </w:r>
          </w:p>
        </w:tc>
      </w:tr>
    </w:tbl>
    <w:p>
      <w:pPr>
        <w:spacing w:after="200"/>
      </w:pPr>
    </w:p>
    <w:p>
      <w:pPr>
        <w:pStyle w:val="Heading1"/>
      </w:pPr>
      <w:r>
        <w:rPr>
          <w:rFonts w:ascii="Arial" w:cs="Arial" w:eastAsia="Arial" w:hAnsi="Arial"/>
          <w:b/>
          <w:bCs/>
          <w:sz w:val="32"/>
          <w:szCs w:val="32"/>
        </w:rPr>
        <w:t xml:space="preserve">6. Technical Architecture</w:t>
      </w:r>
    </w:p>
    <w:p>
      <w:pPr>
        <w:pStyle w:val="Heading2"/>
      </w:pPr>
      <w:r>
        <w:rPr>
          <w:rFonts w:ascii="Arial" w:cs="Arial" w:eastAsia="Arial" w:hAnsi="Arial"/>
          <w:b/>
          <w:bCs/>
          <w:sz w:val="26"/>
          <w:szCs w:val="26"/>
        </w:rPr>
        <w:t xml:space="preserve">6.1 High-Level Components</w:t>
      </w:r>
    </w:p>
    <w:p>
      <w:pPr>
        <w:pStyle w:val="ListParagraph"/>
        <w:numPr>
          <w:ilvl w:val="0"/>
          <w:numId w:val="2"/>
        </w:numPr>
        <w:spacing w:after="100"/>
      </w:pPr>
      <w:r>
        <w:rPr>
          <w:rFonts w:ascii="Arial" w:cs="Arial" w:eastAsia="Arial" w:hAnsi="Arial"/>
          <w:sz w:val="22"/>
          <w:szCs w:val="22"/>
        </w:rPr>
        <w:t xml:space="preserve">Frontend: Minimal chat UI (React + Tailwind) — single page, no auth wall for demo</w:t>
      </w:r>
    </w:p>
    <w:p>
      <w:pPr>
        <w:pStyle w:val="ListParagraph"/>
        <w:numPr>
          <w:ilvl w:val="0"/>
          <w:numId w:val="2"/>
        </w:numPr>
        <w:spacing w:after="100"/>
      </w:pPr>
      <w:r>
        <w:rPr>
          <w:rFonts w:ascii="Arial" w:cs="Arial" w:eastAsia="Arial" w:hAnsi="Arial"/>
          <w:sz w:val="22"/>
          <w:szCs w:val="22"/>
        </w:rPr>
        <w:t xml:space="preserve">Agent Layer: OpenAI function calling / tool use to route intent to Pine Labs API actions</w:t>
      </w:r>
    </w:p>
    <w:p>
      <w:pPr>
        <w:pStyle w:val="ListParagraph"/>
        <w:numPr>
          <w:ilvl w:val="0"/>
          <w:numId w:val="2"/>
        </w:numPr>
        <w:spacing w:after="100"/>
      </w:pPr>
      <w:r>
        <w:rPr>
          <w:rFonts w:ascii="Arial" w:cs="Arial" w:eastAsia="Arial" w:hAnsi="Arial"/>
          <w:sz w:val="22"/>
          <w:szCs w:val="22"/>
        </w:rPr>
        <w:t xml:space="preserve">Backend: FastAPI server exposing agent endpoint, handles Pine Labs API calls server-side</w:t>
      </w:r>
    </w:p>
    <w:p>
      <w:pPr>
        <w:pStyle w:val="ListParagraph"/>
        <w:numPr>
          <w:ilvl w:val="0"/>
          <w:numId w:val="2"/>
        </w:numPr>
        <w:spacing w:after="100"/>
      </w:pPr>
      <w:r>
        <w:rPr>
          <w:rFonts w:ascii="Arial" w:cs="Arial" w:eastAsia="Arial" w:hAnsi="Arial"/>
          <w:sz w:val="22"/>
          <w:szCs w:val="22"/>
        </w:rPr>
        <w:t xml:space="preserve">Pine Labs Integration: UPI Reserve Pay API (sandbox) — payment initiation, status polling</w:t>
      </w:r>
    </w:p>
    <w:p>
      <w:pPr>
        <w:pStyle w:val="ListParagraph"/>
        <w:numPr>
          <w:ilvl w:val="0"/>
          <w:numId w:val="2"/>
        </w:numPr>
        <w:spacing w:after="100"/>
      </w:pPr>
      <w:r>
        <w:rPr>
          <w:rFonts w:ascii="Arial" w:cs="Arial" w:eastAsia="Arial" w:hAnsi="Arial"/>
          <w:sz w:val="22"/>
          <w:szCs w:val="22"/>
        </w:rPr>
        <w:t xml:space="preserve">LLM: OpenAI GPT-4o (via Pine Labs partnership credentials)</w:t>
      </w:r>
    </w:p>
    <w:p>
      <w:pPr>
        <w:pStyle w:val="Heading2"/>
      </w:pPr>
      <w:r>
        <w:rPr>
          <w:rFonts w:ascii="Arial" w:cs="Arial" w:eastAsia="Arial" w:hAnsi="Arial"/>
          <w:b/>
          <w:bCs/>
          <w:sz w:val="26"/>
          <w:szCs w:val="26"/>
        </w:rPr>
        <w:t xml:space="preserve">6.2 Agent Tool Definitions (Planned)</w:t>
      </w:r>
    </w:p>
    <w:p>
      <w:pPr>
        <w:pStyle w:val="ListParagraph"/>
        <w:numPr>
          <w:ilvl w:val="0"/>
          <w:numId w:val="2"/>
        </w:numPr>
        <w:spacing w:after="100"/>
      </w:pPr>
      <w:r>
        <w:rPr>
          <w:rFonts w:ascii="Arial" w:cs="Arial" w:eastAsia="Arial" w:hAnsi="Arial"/>
          <w:sz w:val="22"/>
          <w:szCs w:val="22"/>
        </w:rPr>
        <w:t xml:space="preserve">create_payment_request(amount, currency, order_id, customer_ref) → returns UPI link</w:t>
      </w:r>
    </w:p>
    <w:p>
      <w:pPr>
        <w:pStyle w:val="ListParagraph"/>
        <w:numPr>
          <w:ilvl w:val="0"/>
          <w:numId w:val="2"/>
        </w:numPr>
        <w:spacing w:after="100"/>
      </w:pPr>
      <w:r>
        <w:rPr>
          <w:rFonts w:ascii="Arial" w:cs="Arial" w:eastAsia="Arial" w:hAnsi="Arial"/>
          <w:sz w:val="22"/>
          <w:szCs w:val="22"/>
        </w:rPr>
        <w:t xml:space="preserve">get_payment_status(payment_ref) → returns status + metadata</w:t>
      </w:r>
    </w:p>
    <w:p>
      <w:pPr>
        <w:pStyle w:val="ListParagraph"/>
        <w:numPr>
          <w:ilvl w:val="0"/>
          <w:numId w:val="2"/>
        </w:numPr>
        <w:spacing w:after="100"/>
      </w:pPr>
      <w:r>
        <w:rPr>
          <w:rFonts w:ascii="Arial" w:cs="Arial" w:eastAsia="Arial" w:hAnsi="Arial"/>
          <w:sz w:val="22"/>
          <w:szCs w:val="22"/>
        </w:rPr>
        <w:t xml:space="preserve">get_reserve_balance(merchant_id) → returns available UPI reserve</w:t>
      </w:r>
    </w:p>
    <w:p>
      <w:pPr>
        <w:pStyle w:val="ListParagraph"/>
        <w:numPr>
          <w:ilvl w:val="0"/>
          <w:numId w:val="2"/>
        </w:numPr>
        <w:spacing w:after="100"/>
      </w:pPr>
      <w:r>
        <w:rPr>
          <w:rFonts w:ascii="Arial" w:cs="Arial" w:eastAsia="Arial" w:hAnsi="Arial"/>
          <w:sz w:val="22"/>
          <w:szCs w:val="22"/>
        </w:rPr>
        <w:t xml:space="preserve">generate_merchant_link(amount, description, expiry) → returns shareable link</w:t>
      </w:r>
    </w:p>
    <w:p>
      <w:pPr>
        <w:pStyle w:val="Heading2"/>
      </w:pPr>
      <w:r>
        <w:rPr>
          <w:rFonts w:ascii="Arial" w:cs="Arial" w:eastAsia="Arial" w:hAnsi="Arial"/>
          <w:b/>
          <w:bCs/>
          <w:sz w:val="26"/>
          <w:szCs w:val="26"/>
        </w:rPr>
        <w:t xml:space="preserve">6.3 Conversation Flow (B2C Checkout)</w:t>
      </w:r>
    </w:p>
    <w:p>
      <w:pPr>
        <w:pStyle w:val="ListParagraph"/>
        <w:numPr>
          <w:ilvl w:val="0"/>
          <w:numId w:val="2"/>
        </w:numPr>
        <w:spacing w:after="100"/>
      </w:pPr>
      <w:r>
        <w:rPr>
          <w:rFonts w:ascii="Arial" w:cs="Arial" w:eastAsia="Arial" w:hAnsi="Arial"/>
          <w:sz w:val="22"/>
          <w:szCs w:val="22"/>
        </w:rPr>
        <w:t xml:space="preserve">Customer: 'I want to pay for my order'</w:t>
      </w:r>
    </w:p>
    <w:p>
      <w:pPr>
        <w:pStyle w:val="ListParagraph"/>
        <w:numPr>
          <w:ilvl w:val="0"/>
          <w:numId w:val="3"/>
        </w:numPr>
        <w:spacing w:after="80"/>
      </w:pPr>
      <w:r>
        <w:rPr>
          <w:rFonts w:ascii="Arial" w:cs="Arial" w:eastAsia="Arial" w:hAnsi="Arial"/>
          <w:sz w:val="20"/>
          <w:szCs w:val="20"/>
        </w:rPr>
        <w:t xml:space="preserve">Agent collects amount if not provided</w:t>
      </w:r>
    </w:p>
    <w:p>
      <w:pPr>
        <w:pStyle w:val="ListParagraph"/>
        <w:numPr>
          <w:ilvl w:val="0"/>
          <w:numId w:val="3"/>
        </w:numPr>
        <w:spacing w:after="80"/>
      </w:pPr>
      <w:r>
        <w:rPr>
          <w:rFonts w:ascii="Arial" w:cs="Arial" w:eastAsia="Arial" w:hAnsi="Arial"/>
          <w:sz w:val="20"/>
          <w:szCs w:val="20"/>
        </w:rPr>
        <w:t xml:space="preserve">Agent calls create_payment_request via tool</w:t>
      </w:r>
    </w:p>
    <w:p>
      <w:pPr>
        <w:pStyle w:val="ListParagraph"/>
        <w:numPr>
          <w:ilvl w:val="0"/>
          <w:numId w:val="3"/>
        </w:numPr>
        <w:spacing w:after="80"/>
      </w:pPr>
      <w:r>
        <w:rPr>
          <w:rFonts w:ascii="Arial" w:cs="Arial" w:eastAsia="Arial" w:hAnsi="Arial"/>
          <w:sz w:val="20"/>
          <w:szCs w:val="20"/>
        </w:rPr>
        <w:t xml:space="preserve">Agent returns UPI deep link / QR with confirmation message</w:t>
      </w:r>
    </w:p>
    <w:p>
      <w:pPr>
        <w:pStyle w:val="ListParagraph"/>
        <w:numPr>
          <w:ilvl w:val="0"/>
          <w:numId w:val="3"/>
        </w:numPr>
        <w:spacing w:after="80"/>
      </w:pPr>
      <w:r>
        <w:rPr>
          <w:rFonts w:ascii="Arial" w:cs="Arial" w:eastAsia="Arial" w:hAnsi="Arial"/>
          <w:sz w:val="20"/>
          <w:szCs w:val="20"/>
        </w:rPr>
        <w:t xml:space="preserve">Agent polls get_payment_status and notifies on success/failure</w:t>
      </w:r>
    </w:p>
    <w:p>
      <w:pPr>
        <w:pStyle w:val="Heading2"/>
      </w:pPr>
      <w:r>
        <w:rPr>
          <w:rFonts w:ascii="Arial" w:cs="Arial" w:eastAsia="Arial" w:hAnsi="Arial"/>
          <w:b/>
          <w:bCs/>
          <w:sz w:val="26"/>
          <w:szCs w:val="26"/>
        </w:rPr>
        <w:t xml:space="preserve">6.4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OpenAI GPT-4o (Pine Labs partnership)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 FastAPI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 + TypeScript + Tailwind + shadcn/ui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Agent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LangChain or raw OpenAI function calling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Pine Labs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UPI Reserve Pay (Sandbox)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 ngrok for demo</w:t>
            </w:r>
          </w:p>
        </w:tc>
      </w:tr>
    </w:tbl>
    <w:p>
      <w:pPr>
        <w:spacing w:after="200"/>
      </w:pPr>
    </w:p>
    <w:p>
      <w:pPr>
        <w:pStyle w:val="Heading1"/>
      </w:pPr>
      <w:r>
        <w:rPr>
          <w:rFonts w:ascii="Arial" w:cs="Arial" w:eastAsia="Arial" w:hAnsi="Arial"/>
          <w:b/>
          <w:bCs/>
          <w:sz w:val="32"/>
          <w:szCs w:val="32"/>
        </w:rPr>
        <w:t xml:space="preserve">7. Unique Features — Never Built Before</w:t>
      </w:r>
    </w:p>
    <w:p>
      <w:pPr>
        <w:spacing w:after="160"/>
      </w:pPr>
      <w:r>
        <w:rPr>
          <w:rFonts w:ascii="Arial" w:cs="Arial" w:eastAsia="Arial" w:hAnsi="Arial"/>
          <w:i/>
          <w:iCs/>
          <w:color w:val="555555"/>
          <w:sz w:val="22"/>
          <w:szCs w:val="22"/>
        </w:rPr>
        <w:t xml:space="preserve">These four features are CommercePilot's differentiators. No existing payment agent, chatbot, or UPI product combines these capabilities. Each one targets a real drop-off or friction point that every payment system ignores today.</w:t>
      </w:r>
    </w:p>
    <w:p>
      <w:pPr>
        <w:spacing w:after="200"/>
      </w:pPr>
    </w:p>
    <w:p>
      <w:pPr>
        <w:pStyle w:val="Heading2"/>
      </w:pPr>
      <w:r>
        <w:rPr>
          <w:rFonts w:ascii="Arial" w:cs="Arial" w:eastAsia="Arial" w:hAnsi="Arial"/>
          <w:b/>
          <w:bCs/>
          <w:sz w:val="26"/>
          <w:szCs w:val="26"/>
        </w:rPr>
        <w:t xml:space="preserve">7.1 Payment Mood Engine</w:t>
      </w:r>
    </w:p>
    <w:p>
      <w:pPr>
        <w:spacing w:after="160"/>
      </w:pPr>
      <w:r>
        <w:rPr>
          <w:rFonts w:ascii="Arial" w:cs="Arial" w:eastAsia="Arial" w:hAnsi="Arial"/>
          <w:sz w:val="22"/>
          <w:szCs w:val="22"/>
        </w:rPr>
        <w:t xml:space="preserve">Most checkout abandonment happens silently — the customer just leaves. CommercePilot reads the emotional subtext of the conversation in real-time. If a customer's language signals hesitation ('let me think', 'seems expensive', 'maybe later'), the agent classifies the sentiment and autonomously applies a contextual recovery action — a limited-time discount, an EMI breakup, or a smaller denomination split — before the session ends.</w:t>
      </w:r>
    </w:p>
    <w:p>
      <w:pPr>
        <w:pStyle w:val="ListParagraph"/>
        <w:numPr>
          <w:ilvl w:val="0"/>
          <w:numId w:val="2"/>
        </w:numPr>
        <w:spacing w:after="100"/>
      </w:pPr>
      <w:r>
        <w:rPr>
          <w:rFonts w:ascii="Arial" w:cs="Arial" w:eastAsia="Arial" w:hAnsi="Arial"/>
          <w:sz w:val="22"/>
          <w:szCs w:val="22"/>
        </w:rPr>
        <w:t xml:space="preserve">How it works: Each customer message is scored by the LLM for hesitation signals using a lightweight prompt classifier running in parallel with the main conversation thread</w:t>
      </w:r>
    </w:p>
    <w:p>
      <w:pPr>
        <w:pStyle w:val="ListParagraph"/>
        <w:numPr>
          <w:ilvl w:val="0"/>
          <w:numId w:val="2"/>
        </w:numPr>
        <w:spacing w:after="100"/>
      </w:pPr>
      <w:r>
        <w:rPr>
          <w:rFonts w:ascii="Arial" w:cs="Arial" w:eastAsia="Arial" w:hAnsi="Arial"/>
          <w:sz w:val="22"/>
          <w:szCs w:val="22"/>
        </w:rPr>
        <w:t xml:space="preserve">When threshold crossed: Agent injects a recovery offer mid-conversation without breaking flow ('I noticed you paused — here's a 5% instant discount valid for 10 minutes if you pay now')</w:t>
      </w:r>
    </w:p>
    <w:p>
      <w:pPr>
        <w:pStyle w:val="ListParagraph"/>
        <w:numPr>
          <w:ilvl w:val="0"/>
          <w:numId w:val="2"/>
        </w:numPr>
        <w:spacing w:after="100"/>
      </w:pPr>
      <w:r>
        <w:rPr>
          <w:rFonts w:ascii="Arial" w:cs="Arial" w:eastAsia="Arial" w:hAnsi="Arial"/>
          <w:sz w:val="22"/>
          <w:szCs w:val="22"/>
        </w:rPr>
        <w:t xml:space="preserve">Pine Labs hook: Discount applied as a reserve adjustment on the payment request before the UPI collect is sent</w:t>
      </w:r>
    </w:p>
    <w:p>
      <w:pPr>
        <w:pStyle w:val="ListParagraph"/>
        <w:numPr>
          <w:ilvl w:val="0"/>
          <w:numId w:val="2"/>
        </w:numPr>
        <w:spacing w:after="100"/>
      </w:pPr>
      <w:r>
        <w:rPr>
          <w:rFonts w:ascii="Arial" w:cs="Arial" w:eastAsia="Arial" w:hAnsi="Arial"/>
          <w:sz w:val="22"/>
          <w:szCs w:val="22"/>
        </w:rPr>
        <w:t xml:space="preserve">What makes it unique: No UPI product today has real-time sentiment-to-offer automation. Drop-off prevention is always post-hoc (email retargeting). This is in-session, in-conversation, zero latency</w:t>
      </w:r>
    </w:p>
    <w:p>
      <w:pPr>
        <w:spacing w:after="200"/>
      </w:pPr>
    </w:p>
    <w:p>
      <w:pPr>
        <w:pStyle w:val="Heading2"/>
      </w:pPr>
      <w:r>
        <w:rPr>
          <w:rFonts w:ascii="Arial" w:cs="Arial" w:eastAsia="Arial" w:hAnsi="Arial"/>
          <w:b/>
          <w:bCs/>
          <w:sz w:val="26"/>
          <w:szCs w:val="26"/>
        </w:rPr>
        <w:t xml:space="preserve">7.2 Merchant Voice Ledger</w:t>
      </w:r>
    </w:p>
    <w:p>
      <w:pPr>
        <w:spacing w:after="160"/>
      </w:pPr>
      <w:r>
        <w:rPr>
          <w:rFonts w:ascii="Arial" w:cs="Arial" w:eastAsia="Arial" w:hAnsi="Arial"/>
          <w:sz w:val="22"/>
          <w:szCs w:val="22"/>
        </w:rPr>
        <w:t xml:space="preserve">Every reconciliation tool requires merchants to fill forms, upload CSVs, or navigate dashboards. CommercePilot lets the merchant just talk. A merchant can narrate — typed or spoken — 'Sold 3 units of mixer at 1200 each, cash collected, offset against reserve' and the agent parses, validates, and posts the entry to the Pine Labs reserve ledger automatically.</w:t>
      </w:r>
    </w:p>
    <w:p>
      <w:pPr>
        <w:pStyle w:val="ListParagraph"/>
        <w:numPr>
          <w:ilvl w:val="0"/>
          <w:numId w:val="2"/>
        </w:numPr>
        <w:spacing w:after="100"/>
      </w:pPr>
      <w:r>
        <w:rPr>
          <w:rFonts w:ascii="Arial" w:cs="Arial" w:eastAsia="Arial" w:hAnsi="Arial"/>
          <w:sz w:val="22"/>
          <w:szCs w:val="22"/>
        </w:rPr>
        <w:t xml:space="preserve">How it works: Merchant utterance is parsed by the LLM into a structured transaction schema (amount, type, instrument, reference). Agent validates against known SKUs or past transactions if available, then calls the Reserve Pay API to post</w:t>
      </w:r>
    </w:p>
    <w:p>
      <w:pPr>
        <w:pStyle w:val="ListParagraph"/>
        <w:numPr>
          <w:ilvl w:val="0"/>
          <w:numId w:val="2"/>
        </w:numPr>
        <w:spacing w:after="100"/>
      </w:pPr>
      <w:r>
        <w:rPr>
          <w:rFonts w:ascii="Arial" w:cs="Arial" w:eastAsia="Arial" w:hAnsi="Arial"/>
          <w:sz w:val="22"/>
          <w:szCs w:val="22"/>
        </w:rPr>
        <w:t xml:space="preserve">Voice input: Browser Web Speech API captures audio, transcribed client-side, sent as text to agent</w:t>
      </w:r>
    </w:p>
    <w:p>
      <w:pPr>
        <w:pStyle w:val="ListParagraph"/>
        <w:numPr>
          <w:ilvl w:val="0"/>
          <w:numId w:val="2"/>
        </w:numPr>
        <w:spacing w:after="100"/>
      </w:pPr>
      <w:r>
        <w:rPr>
          <w:rFonts w:ascii="Arial" w:cs="Arial" w:eastAsia="Arial" w:hAnsi="Arial"/>
          <w:sz w:val="22"/>
          <w:szCs w:val="22"/>
        </w:rPr>
        <w:t xml:space="preserve">Confirmation loop: Agent reads back a structured summary before posting — merchant says 'yes' or corrects inline</w:t>
      </w:r>
    </w:p>
    <w:p>
      <w:pPr>
        <w:pStyle w:val="ListParagraph"/>
        <w:numPr>
          <w:ilvl w:val="0"/>
          <w:numId w:val="2"/>
        </w:numPr>
        <w:spacing w:after="100"/>
      </w:pPr>
      <w:r>
        <w:rPr>
          <w:rFonts w:ascii="Arial" w:cs="Arial" w:eastAsia="Arial" w:hAnsi="Arial"/>
          <w:sz w:val="22"/>
          <w:szCs w:val="22"/>
        </w:rPr>
        <w:t xml:space="preserve">What makes it unique: Accounting and reconciliation tools require structured input. This is the first fully unstructured, narration-based ledger entry system for a payment reserve</w:t>
      </w:r>
    </w:p>
    <w:p>
      <w:pPr>
        <w:spacing w:after="200"/>
      </w:pPr>
    </w:p>
    <w:p>
      <w:pPr>
        <w:pStyle w:val="Heading2"/>
      </w:pPr>
      <w:r>
        <w:rPr>
          <w:rFonts w:ascii="Arial" w:cs="Arial" w:eastAsia="Arial" w:hAnsi="Arial"/>
          <w:b/>
          <w:bCs/>
          <w:sz w:val="26"/>
          <w:szCs w:val="26"/>
        </w:rPr>
        <w:t xml:space="preserve">7.3 Dead Cart Resurrection</w:t>
      </w:r>
    </w:p>
    <w:p>
      <w:pPr>
        <w:spacing w:after="160"/>
      </w:pPr>
      <w:r>
        <w:rPr>
          <w:rFonts w:ascii="Arial" w:cs="Arial" w:eastAsia="Arial" w:hAnsi="Arial"/>
          <w:sz w:val="22"/>
          <w:szCs w:val="22"/>
        </w:rPr>
        <w:t xml:space="preserve">A customer browsed, added to cart, and disappeared. Today, merchants send generic email blasts hours later. CommercePilot does this conversationally and instantly. When a cart goes cold (configurable timeout), the agent autonomously sends a UPI collect request with a time-boxed personalized offer, re-opening the conversation thread.</w:t>
      </w:r>
    </w:p>
    <w:p>
      <w:pPr>
        <w:pStyle w:val="ListParagraph"/>
        <w:numPr>
          <w:ilvl w:val="0"/>
          <w:numId w:val="2"/>
        </w:numPr>
        <w:spacing w:after="100"/>
      </w:pPr>
      <w:r>
        <w:rPr>
          <w:rFonts w:ascii="Arial" w:cs="Arial" w:eastAsia="Arial" w:hAnsi="Arial"/>
          <w:sz w:val="22"/>
          <w:szCs w:val="22"/>
        </w:rPr>
        <w:t xml:space="preserve">How it works: Cart inactivity triggers an agent task. Agent generates a personalized re-engagement message referencing the exact items, constructs a UPI Reserve Pay collect request with an expiry, and pushes it to the customer's last active channel</w:t>
      </w:r>
    </w:p>
    <w:p>
      <w:pPr>
        <w:pStyle w:val="ListParagraph"/>
        <w:numPr>
          <w:ilvl w:val="0"/>
          <w:numId w:val="2"/>
        </w:numPr>
        <w:spacing w:after="100"/>
      </w:pPr>
      <w:r>
        <w:rPr>
          <w:rFonts w:ascii="Arial" w:cs="Arial" w:eastAsia="Arial" w:hAnsi="Arial"/>
          <w:sz w:val="22"/>
          <w:szCs w:val="22"/>
        </w:rPr>
        <w:t xml:space="preserve">Time-box mechanics: UPI collect request has a hard expiry (e.g. 15 minutes). Agent counts down and sends a final nudge at 2 minutes remaining</w:t>
      </w:r>
    </w:p>
    <w:p>
      <w:pPr>
        <w:pStyle w:val="ListParagraph"/>
        <w:numPr>
          <w:ilvl w:val="0"/>
          <w:numId w:val="2"/>
        </w:numPr>
        <w:spacing w:after="100"/>
      </w:pPr>
      <w:r>
        <w:rPr>
          <w:rFonts w:ascii="Arial" w:cs="Arial" w:eastAsia="Arial" w:hAnsi="Arial"/>
          <w:sz w:val="22"/>
          <w:szCs w:val="22"/>
        </w:rPr>
        <w:t xml:space="preserve">Offer personalization: LLM generates the offer copy dynamically based on cart value, product category, and customer's prior conversation tone</w:t>
      </w:r>
    </w:p>
    <w:p>
      <w:pPr>
        <w:pStyle w:val="ListParagraph"/>
        <w:numPr>
          <w:ilvl w:val="0"/>
          <w:numId w:val="2"/>
        </w:numPr>
        <w:spacing w:after="100"/>
      </w:pPr>
      <w:r>
        <w:rPr>
          <w:rFonts w:ascii="Arial" w:cs="Arial" w:eastAsia="Arial" w:hAnsi="Arial"/>
          <w:sz w:val="22"/>
          <w:szCs w:val="22"/>
        </w:rPr>
        <w:t xml:space="preserve">What makes it unique: Cart abandonment recovery via a live UPI collect request inside a conversation thread — not email, not SMS, not push notification. The payment surface comes to the customer</w:t>
      </w:r>
    </w:p>
    <w:p>
      <w:pPr>
        <w:spacing w:after="200"/>
      </w:pPr>
    </w:p>
    <w:p>
      <w:pPr>
        <w:pStyle w:val="Heading2"/>
      </w:pPr>
      <w:r>
        <w:rPr>
          <w:rFonts w:ascii="Arial" w:cs="Arial" w:eastAsia="Arial" w:hAnsi="Arial"/>
          <w:b/>
          <w:bCs/>
          <w:sz w:val="26"/>
          <w:szCs w:val="26"/>
        </w:rPr>
        <w:t xml:space="preserve">7.4 Split-Pay Arbitration</w:t>
      </w:r>
    </w:p>
    <w:p>
      <w:pPr>
        <w:spacing w:after="160"/>
      </w:pPr>
      <w:r>
        <w:rPr>
          <w:rFonts w:ascii="Arial" w:cs="Arial" w:eastAsia="Arial" w:hAnsi="Arial"/>
          <w:sz w:val="22"/>
          <w:szCs w:val="22"/>
        </w:rPr>
        <w:t xml:space="preserve">Going Dutch on a payment has never been a first-class feature in any UPI product. CommercePilot treats split payment as a multi-party conversation with an escrow-like hold. A customer says 'split this Rs 2400 bill with Rahul' — the agent holds a UPI reserve for the full amount, sends a collect request to both parties for their share, and only releases the merchant payment when both halves confirm.</w:t>
      </w:r>
    </w:p>
    <w:p>
      <w:pPr>
        <w:pStyle w:val="ListParagraph"/>
        <w:numPr>
          <w:ilvl w:val="0"/>
          <w:numId w:val="2"/>
        </w:numPr>
        <w:spacing w:after="100"/>
      </w:pPr>
      <w:r>
        <w:rPr>
          <w:rFonts w:ascii="Arial" w:cs="Arial" w:eastAsia="Arial" w:hAnsi="Arial"/>
          <w:sz w:val="22"/>
          <w:szCs w:val="22"/>
        </w:rPr>
        <w:t xml:space="preserve">How it works: Agent parses split intent, calculates per-party amounts, creates a held Reserve Pay request for the full amount, generates two separate UPI collect sub-requests with individual expiries</w:t>
      </w:r>
    </w:p>
    <w:p>
      <w:pPr>
        <w:pStyle w:val="ListParagraph"/>
        <w:numPr>
          <w:ilvl w:val="0"/>
          <w:numId w:val="2"/>
        </w:numPr>
        <w:spacing w:after="100"/>
      </w:pPr>
      <w:r>
        <w:rPr>
          <w:rFonts w:ascii="Arial" w:cs="Arial" w:eastAsia="Arial" w:hAnsi="Arial"/>
          <w:sz w:val="22"/>
          <w:szCs w:val="22"/>
        </w:rPr>
        <w:t xml:space="preserve">Arbitration logic: If one party pays and the other times out, agent offers the first payer a full refund or option to cover the remainder</w:t>
      </w:r>
    </w:p>
    <w:p>
      <w:pPr>
        <w:pStyle w:val="ListParagraph"/>
        <w:numPr>
          <w:ilvl w:val="0"/>
          <w:numId w:val="2"/>
        </w:numPr>
        <w:spacing w:after="100"/>
      </w:pPr>
      <w:r>
        <w:rPr>
          <w:rFonts w:ascii="Arial" w:cs="Arial" w:eastAsia="Arial" w:hAnsi="Arial"/>
          <w:sz w:val="22"/>
          <w:szCs w:val="22"/>
        </w:rPr>
        <w:t xml:space="preserve">Conversation threading: Each payer gets their own conversation thread with the agent; merchant sees a single consolidated status</w:t>
      </w:r>
    </w:p>
    <w:p>
      <w:pPr>
        <w:pStyle w:val="ListParagraph"/>
        <w:numPr>
          <w:ilvl w:val="0"/>
          <w:numId w:val="2"/>
        </w:numPr>
        <w:spacing w:after="100"/>
      </w:pPr>
      <w:r>
        <w:rPr>
          <w:rFonts w:ascii="Arial" w:cs="Arial" w:eastAsia="Arial" w:hAnsi="Arial"/>
          <w:sz w:val="22"/>
          <w:szCs w:val="22"/>
        </w:rPr>
        <w:t xml:space="preserve">What makes it unique: UPI Collect natively supports one-to-one. This uses Pine Labs Reserve Pay as an escrow buffer to enable many-to-one settlement — a pattern that does not exist in any consumer UPI product today</w:t>
      </w:r>
    </w:p>
    <w:p>
      <w:pPr>
        <w:spacing w:after="300"/>
      </w:pPr>
    </w:p>
    <w:p>
      <w:pPr>
        <w:pStyle w:val="Heading1"/>
      </w:pPr>
      <w:r>
        <w:rPr>
          <w:rFonts w:ascii="Arial" w:cs="Arial" w:eastAsia="Arial" w:hAnsi="Arial"/>
          <w:b/>
          <w:bCs/>
          <w:sz w:val="32"/>
          <w:szCs w:val="32"/>
        </w:rPr>
        <w:t xml:space="preserve">8.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Pine Labs API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 sandbox credentials and UPI Reserve Pay API docs — confirm availability at hackathon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OpenAI Partnership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Clarify if Pine Labs provides API keys or if participants bring their own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UPI Reserve Pay Mechanics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Understand reserve hold vs. instant debit flow to design correct agent tool responses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Demo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Prepare mock merchant ID and order data for live demo walkthrough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Judging Criteria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if Pine Labs awards bonus for using both B2B and B2C flows</w:t>
            </w:r>
          </w:p>
        </w:tc>
      </w:tr>
    </w:tbl>
    <w:p>
      <w:pPr>
        <w:spacing w:after="200"/>
      </w:pPr>
    </w:p>
    <w:p>
      <w:pPr>
        <w:pStyle w:val="Heading1"/>
      </w:pPr>
      <w:r>
        <w:rPr>
          <w:rFonts w:ascii="Arial" w:cs="Arial" w:eastAsia="Arial" w:hAnsi="Arial"/>
          <w:b/>
          <w:bCs/>
          <w:sz w:val="32"/>
          <w:szCs w:val="32"/>
        </w:rPr>
        <w:t xml:space="preserve">9. Hackathon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Day 0 (Pre-hack)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Finalize team, read Pine Labs API docs, set up repo and base FastAPI + React scaffold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Hour 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Pine Labs API integration — sandbox auth, payment request, status polling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Hour 6–12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OpenAI agent layer — tool definitions, function calling, multi-turn context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Hour 12–18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UI, B2B merchant flow, connect to agent backend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Hour 18–22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B2C checkout flow, error handling, demo polish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Hour 22–24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Dry run, slide/demo prep, edge case fixes</w:t>
            </w:r>
          </w:p>
        </w:tc>
      </w:tr>
    </w:tbl>
    <w:p>
      <w:pPr>
        <w:spacing w:after="200"/>
      </w:pPr>
    </w:p>
    <w:p>
      <w:pPr>
        <w:pBdr>
          <w:bottom w:val="single" w:color="CCCCCC" w:sz="4" w:space="1"/>
        </w:pBdr>
        <w:spacing w:after="200"/>
      </w:pPr>
    </w:p>
    <w:p>
      <w:pPr>
        <w:spacing w:after="0"/>
        <w:jc w:val="center"/>
      </w:pPr>
      <w:r>
        <w:rPr>
          <w:rFonts w:ascii="Arial" w:cs="Arial" w:eastAsia="Arial" w:hAnsi="Arial"/>
          <w:i/>
          <w:iCs/>
          <w:color w:val="AAAAAA"/>
          <w:sz w:val="18"/>
          <w:szCs w:val="18"/>
        </w:rPr>
        <w:t xml:space="preserve">CommercePilot PRD — Pine Labs AI Hackathon 2025  |  Internal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2026-03-11T13:52:53.027Z</dcterms:created>
  <dcterms:modified xsi:type="dcterms:W3CDTF">2026-03-11T13:52:53.028Z</dcterms:modified>
</cp:coreProperties>
</file>

<file path=docProps/custom.xml><?xml version="1.0" encoding="utf-8"?>
<Properties xmlns="http://schemas.openxmlformats.org/officeDocument/2006/custom-properties" xmlns:vt="http://schemas.openxmlformats.org/officeDocument/2006/docPropsVTypes"/>
</file>