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DAA2" w14:textId="77777777" w:rsidR="00B408D0" w:rsidRDefault="00B408D0" w:rsidP="00160CCC">
      <w:pPr>
        <w:pStyle w:val="Heading1"/>
      </w:pPr>
    </w:p>
    <w:p w14:paraId="04ADACA6" w14:textId="77777777" w:rsidR="00B408D0" w:rsidRPr="00B408D0" w:rsidRDefault="00B408D0" w:rsidP="00B408D0">
      <w:pPr>
        <w:pStyle w:val="Heading1"/>
        <w:rPr>
          <w:b/>
          <w:bCs/>
        </w:rPr>
      </w:pPr>
      <w:proofErr w:type="spellStart"/>
      <w:r w:rsidRPr="00B408D0">
        <w:rPr>
          <w:b/>
          <w:bCs/>
        </w:rPr>
        <w:t>AquaHealth</w:t>
      </w:r>
      <w:proofErr w:type="spellEnd"/>
      <w:r w:rsidRPr="00B408D0">
        <w:rPr>
          <w:b/>
          <w:bCs/>
        </w:rPr>
        <w:t xml:space="preserve"> Analytics Dashboard</w:t>
      </w:r>
    </w:p>
    <w:p w14:paraId="14EA696A" w14:textId="4FF76D7E" w:rsidR="00B408D0" w:rsidRDefault="00B408D0" w:rsidP="00B408D0">
      <w:pPr>
        <w:pStyle w:val="Heading1"/>
      </w:pPr>
      <w:r w:rsidRPr="00B408D0">
        <w:t>Developed an interactive dashboard for monitoring and analyzing aquaculture health and environmental data. Utilized</w:t>
      </w:r>
      <w:r>
        <w:t xml:space="preserve"> </w:t>
      </w:r>
      <w:r w:rsidRPr="00B408D0">
        <w:t>advanced data processing techniques, plotly visualizations, and ARIMA modeling for predictive insights in sustainable</w:t>
      </w:r>
      <w:r>
        <w:t xml:space="preserve"> </w:t>
      </w:r>
      <w:r w:rsidRPr="00B408D0">
        <w:t>fish farming.</w:t>
      </w:r>
    </w:p>
    <w:p w14:paraId="04F68AB7" w14:textId="77777777" w:rsidR="00B408D0" w:rsidRDefault="00B408D0" w:rsidP="00B408D0">
      <w:pPr>
        <w:pStyle w:val="Heading1"/>
      </w:pPr>
    </w:p>
    <w:p w14:paraId="63D1DED7" w14:textId="7FDAB8F5" w:rsidR="00160CCC" w:rsidRDefault="00160CCC" w:rsidP="00B408D0">
      <w:pPr>
        <w:pStyle w:val="Heading1"/>
      </w:pPr>
      <w:r>
        <w:t>Application Flow</w:t>
      </w:r>
    </w:p>
    <w:p w14:paraId="38099BBE" w14:textId="77777777" w:rsidR="00160CCC" w:rsidRPr="00160CCC" w:rsidRDefault="00160CCC" w:rsidP="00160CCC"/>
    <w:p w14:paraId="634ECF63" w14:textId="368D3FB5" w:rsidR="00160CCC" w:rsidRPr="00160CCC" w:rsidRDefault="00160CCC" w:rsidP="00160CCC">
      <w:pPr>
        <w:pStyle w:val="Heading2"/>
      </w:pPr>
      <w:r w:rsidRPr="00160CCC">
        <w:t>Initialization and Authentication:</w:t>
      </w:r>
    </w:p>
    <w:p w14:paraId="6176FA7B" w14:textId="34097B00" w:rsidR="00160CCC" w:rsidRPr="00160CCC" w:rsidRDefault="00160CCC" w:rsidP="00160CCC">
      <w:r w:rsidRPr="00160CCC">
        <w:t xml:space="preserve">The application initializes with a predefined state, setting up titles, </w:t>
      </w:r>
      <w:r>
        <w:t xml:space="preserve">and </w:t>
      </w:r>
      <w:r w:rsidRPr="00160CCC">
        <w:t>default values</w:t>
      </w:r>
      <w:r>
        <w:t xml:space="preserve"> for running the app for the first time and </w:t>
      </w:r>
      <w:proofErr w:type="gramStart"/>
      <w:r>
        <w:t>show</w:t>
      </w:r>
      <w:proofErr w:type="gramEnd"/>
      <w:r>
        <w:t xml:space="preserve"> some plots.</w:t>
      </w:r>
    </w:p>
    <w:p w14:paraId="58730027" w14:textId="77777777" w:rsidR="00160CCC" w:rsidRDefault="00160CCC" w:rsidP="00160CCC">
      <w:pPr>
        <w:pStyle w:val="Heading2"/>
      </w:pPr>
    </w:p>
    <w:p w14:paraId="7E3B6C10" w14:textId="63A8A947" w:rsidR="00160CCC" w:rsidRDefault="00160CCC" w:rsidP="00160CCC">
      <w:pPr>
        <w:pStyle w:val="Heading2"/>
      </w:pPr>
      <w:r w:rsidRPr="00160CCC">
        <w:t>Data Fetching and Preparation:</w:t>
      </w:r>
    </w:p>
    <w:p w14:paraId="62E2126C" w14:textId="15E99865" w:rsidR="00160CCC" w:rsidRPr="00160CCC" w:rsidRDefault="00160CCC" w:rsidP="00160CCC">
      <w:r w:rsidRPr="00160CCC">
        <w:t xml:space="preserve">The </w:t>
      </w:r>
      <w:proofErr w:type="spellStart"/>
      <w:r w:rsidRPr="00160CCC">
        <w:t>get_token</w:t>
      </w:r>
      <w:proofErr w:type="spellEnd"/>
      <w:r w:rsidRPr="00160CCC">
        <w:t xml:space="preserve"> function is called to authenticate and gain access to the required APIs.</w:t>
      </w:r>
      <w:r>
        <w:t xml:space="preserve"> </w:t>
      </w:r>
      <w:r w:rsidRPr="00160CCC">
        <w:t xml:space="preserve">Functions like </w:t>
      </w:r>
      <w:proofErr w:type="spellStart"/>
      <w:r w:rsidRPr="00160CCC">
        <w:t>year_data</w:t>
      </w:r>
      <w:proofErr w:type="spellEnd"/>
      <w:r w:rsidRPr="00160CCC">
        <w:t xml:space="preserve"> and </w:t>
      </w:r>
      <w:proofErr w:type="spellStart"/>
      <w:r w:rsidRPr="00160CCC">
        <w:t>get_year_data</w:t>
      </w:r>
      <w:proofErr w:type="spellEnd"/>
      <w:r w:rsidRPr="00160CCC">
        <w:t xml:space="preserve"> request specific aquaculture data </w:t>
      </w:r>
      <w:r>
        <w:t xml:space="preserve">for the year for all </w:t>
      </w:r>
      <w:proofErr w:type="spellStart"/>
      <w:r>
        <w:t>locatlities</w:t>
      </w:r>
      <w:proofErr w:type="spellEnd"/>
      <w:r>
        <w:t xml:space="preserve"> and then for the single locality.</w:t>
      </w:r>
    </w:p>
    <w:p w14:paraId="46EE337B" w14:textId="77777777" w:rsidR="00160CCC" w:rsidRDefault="00160CCC" w:rsidP="00160CCC">
      <w:r w:rsidRPr="00160CCC">
        <w:t xml:space="preserve">The fetched data is processed and organized into Pandas </w:t>
      </w:r>
      <w:proofErr w:type="spellStart"/>
      <w:r w:rsidRPr="00160CCC">
        <w:t>DataFrames</w:t>
      </w:r>
      <w:proofErr w:type="spellEnd"/>
      <w:r w:rsidRPr="00160CCC">
        <w:t>, which are efficient structures for handling and manipulating tabular data.</w:t>
      </w:r>
    </w:p>
    <w:p w14:paraId="2B826C08" w14:textId="77777777" w:rsidR="00160CCC" w:rsidRPr="00160CCC" w:rsidRDefault="00160CCC" w:rsidP="00160CCC"/>
    <w:p w14:paraId="3B39CC27" w14:textId="77777777" w:rsidR="00160CCC" w:rsidRPr="00160CCC" w:rsidRDefault="00160CCC" w:rsidP="00160CCC">
      <w:pPr>
        <w:pStyle w:val="Heading2"/>
      </w:pPr>
      <w:r w:rsidRPr="00160CCC">
        <w:t>Visualization Setup:</w:t>
      </w:r>
    </w:p>
    <w:p w14:paraId="3359BF2C" w14:textId="5C6FAE5C" w:rsidR="00160CCC" w:rsidRPr="00160CCC" w:rsidRDefault="00160CCC" w:rsidP="00160CCC">
      <w:r w:rsidRPr="00160CCC">
        <w:t>With the data processed, the application uses Plotly to create interactive visualizations. These visualizations include maps (_</w:t>
      </w:r>
      <w:proofErr w:type="spellStart"/>
      <w:r w:rsidRPr="00160CCC">
        <w:t>update_plotly_localities</w:t>
      </w:r>
      <w:proofErr w:type="spellEnd"/>
      <w:r w:rsidRPr="00160CCC">
        <w:t>), bar chart, and</w:t>
      </w:r>
      <w:r>
        <w:t xml:space="preserve"> pie chart for all localities</w:t>
      </w:r>
      <w:r w:rsidRPr="00160CCC">
        <w:t>.</w:t>
      </w:r>
    </w:p>
    <w:p w14:paraId="176F6377" w14:textId="1924944C" w:rsidR="00160CCC" w:rsidRDefault="00160CCC" w:rsidP="00160CCC">
      <w:proofErr w:type="gramStart"/>
      <w:r>
        <w:t>Similarly</w:t>
      </w:r>
      <w:proofErr w:type="gramEnd"/>
      <w:r>
        <w:t xml:space="preserve"> data for single locality is </w:t>
      </w:r>
      <w:proofErr w:type="spellStart"/>
      <w:proofErr w:type="gramStart"/>
      <w:r>
        <w:t>ploted</w:t>
      </w:r>
      <w:proofErr w:type="spellEnd"/>
      <w:proofErr w:type="gramEnd"/>
      <w:r>
        <w:t xml:space="preserve"> using </w:t>
      </w:r>
      <w:r w:rsidRPr="00160CCC">
        <w:t>locali</w:t>
      </w:r>
      <w:r>
        <w:t xml:space="preserve">ty and weather data is plotted using </w:t>
      </w:r>
      <w:proofErr w:type="spellStart"/>
      <w:r>
        <w:t>update_plotly_weather</w:t>
      </w:r>
      <w:proofErr w:type="spellEnd"/>
      <w:r>
        <w:t>.</w:t>
      </w:r>
    </w:p>
    <w:p w14:paraId="665655C0" w14:textId="77777777" w:rsidR="00160CCC" w:rsidRDefault="00160CCC" w:rsidP="00160CCC"/>
    <w:p w14:paraId="6776E017" w14:textId="1796454E" w:rsidR="00160CCC" w:rsidRPr="00160CCC" w:rsidRDefault="00160CCC" w:rsidP="00160CCC">
      <w:pPr>
        <w:pStyle w:val="Heading2"/>
      </w:pPr>
      <w:r w:rsidRPr="00160CCC">
        <w:t>User Interaction Handling:</w:t>
      </w:r>
    </w:p>
    <w:p w14:paraId="567FC97E" w14:textId="1B1E1D2F" w:rsidR="00160CCC" w:rsidRPr="00160CCC" w:rsidRDefault="00160CCC" w:rsidP="00160CCC">
      <w:r w:rsidRPr="00160CCC">
        <w:t xml:space="preserve">The application </w:t>
      </w:r>
      <w:r>
        <w:t>takes</w:t>
      </w:r>
      <w:r w:rsidRPr="00160CCC">
        <w:t xml:space="preserve"> user inputs, such as selecting a year, choosing a locality, or changing visualization parameters.</w:t>
      </w:r>
    </w:p>
    <w:p w14:paraId="7F61B944" w14:textId="77777777" w:rsidR="00160CCC" w:rsidRDefault="00160CCC" w:rsidP="00160CCC">
      <w:r w:rsidRPr="00160CCC">
        <w:lastRenderedPageBreak/>
        <w:t xml:space="preserve">Handlers like </w:t>
      </w:r>
      <w:proofErr w:type="spellStart"/>
      <w:r w:rsidRPr="00160CCC">
        <w:t>handle_year</w:t>
      </w:r>
      <w:proofErr w:type="spellEnd"/>
      <w:r w:rsidRPr="00160CCC">
        <w:t xml:space="preserve">, </w:t>
      </w:r>
      <w:proofErr w:type="spellStart"/>
      <w:r w:rsidRPr="00160CCC">
        <w:t>handle_click</w:t>
      </w:r>
      <w:proofErr w:type="spellEnd"/>
      <w:r w:rsidRPr="00160CCC">
        <w:t>, and others are responsible for responding to these interactions. They update the application's state and trigger data refresh or visualization updates.</w:t>
      </w:r>
    </w:p>
    <w:p w14:paraId="568CAC49" w14:textId="77777777" w:rsidR="00160CCC" w:rsidRPr="00160CCC" w:rsidRDefault="00160CCC" w:rsidP="00160CCC"/>
    <w:p w14:paraId="630D6561" w14:textId="77777777" w:rsidR="00160CCC" w:rsidRPr="00160CCC" w:rsidRDefault="00160CCC" w:rsidP="00160CCC">
      <w:pPr>
        <w:pStyle w:val="Heading2"/>
      </w:pPr>
      <w:r w:rsidRPr="00160CCC">
        <w:t>Detailed Analysis and Forecasting:</w:t>
      </w:r>
    </w:p>
    <w:p w14:paraId="13F727DD" w14:textId="6D190B7C" w:rsidR="00160CCC" w:rsidRDefault="00160CCC" w:rsidP="00160CCC">
      <w:r w:rsidRPr="00160CCC">
        <w:t>For a selected locality, the application fetches</w:t>
      </w:r>
      <w:r w:rsidR="00863EA3">
        <w:t xml:space="preserve"> lice count data and weather data and build ARIMA model</w:t>
      </w:r>
    </w:p>
    <w:p w14:paraId="7E962284" w14:textId="77777777" w:rsidR="00863EA3" w:rsidRPr="00160CCC" w:rsidRDefault="00863EA3" w:rsidP="00160CCC"/>
    <w:p w14:paraId="0BC0F2CD" w14:textId="77777777" w:rsidR="00160CCC" w:rsidRPr="00160CCC" w:rsidRDefault="00160CCC" w:rsidP="00863EA3">
      <w:pPr>
        <w:pStyle w:val="Heading2"/>
      </w:pPr>
      <w:r w:rsidRPr="00160CCC">
        <w:t>State Management and UI Updates:</w:t>
      </w:r>
    </w:p>
    <w:p w14:paraId="042F47B7" w14:textId="77777777" w:rsidR="00160CCC" w:rsidRPr="00160CCC" w:rsidRDefault="00160CCC" w:rsidP="00160CCC">
      <w:r w:rsidRPr="00160CCC">
        <w:t>Throughout the user interaction and data processing, the application's state is constantly updated. This state includes selected options, data loading status, and analysis results.</w:t>
      </w:r>
    </w:p>
    <w:p w14:paraId="432D4EA9" w14:textId="72491003" w:rsidR="00DE00C5" w:rsidRDefault="00160CCC">
      <w:r w:rsidRPr="00160CCC">
        <w:t>As the state changes, the UI reflects these changes. For example, updating a plot when new data is selected or displaying results of the ARIMA analysis.</w:t>
      </w:r>
    </w:p>
    <w:sectPr w:rsidR="00DE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70F05"/>
    <w:multiLevelType w:val="multilevel"/>
    <w:tmpl w:val="ED3A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17B63"/>
    <w:multiLevelType w:val="multilevel"/>
    <w:tmpl w:val="C170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935500">
    <w:abstractNumId w:val="1"/>
  </w:num>
  <w:num w:numId="2" w16cid:durableId="19708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BF"/>
    <w:rsid w:val="00160CCC"/>
    <w:rsid w:val="001B49BF"/>
    <w:rsid w:val="006D42D7"/>
    <w:rsid w:val="00863EA3"/>
    <w:rsid w:val="00B408D0"/>
    <w:rsid w:val="00B55135"/>
    <w:rsid w:val="00DE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261D7"/>
  <w15:chartTrackingRefBased/>
  <w15:docId w15:val="{91A86EC0-61C8-4D3C-B8C1-7B14764B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49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49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0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286</Words>
  <Characters>1784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Rasheed</dc:creator>
  <cp:keywords/>
  <dc:description/>
  <cp:lastModifiedBy>Asim Rasheed</cp:lastModifiedBy>
  <cp:revision>3</cp:revision>
  <dcterms:created xsi:type="dcterms:W3CDTF">2023-12-03T23:32:00Z</dcterms:created>
  <dcterms:modified xsi:type="dcterms:W3CDTF">2024-08-19T19:01:00Z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b0d670766e37e5119730af28122d22545c54f135dc912f6b98ab60725ec9f7ec</vt:lpwstr>
  </property>
  <property fmtid="{D5CDD505-2E9C-101B-9397-08002B2CF9AE}" pid="3" name="MSIP_Label_d0484126-3486-41a9-802e-7f1e2277276c_Enabled">
    <vt:lpwstr>true</vt:lpwstr>
  </property>
  <property fmtid="{D5CDD505-2E9C-101B-9397-08002B2CF9AE}" pid="4" name="MSIP_Label_d0484126-3486-41a9-802e-7f1e2277276c_SetDate">
    <vt:lpwstr>2024-08-19T19:01:16Z</vt:lpwstr>
  </property>
  <property fmtid="{D5CDD505-2E9C-101B-9397-08002B2CF9AE}" pid="5" name="MSIP_Label_d0484126-3486-41a9-802e-7f1e2277276c_Method">
    <vt:lpwstr>Standard</vt:lpwstr>
  </property>
  <property fmtid="{D5CDD505-2E9C-101B-9397-08002B2CF9AE}" pid="6" name="MSIP_Label_d0484126-3486-41a9-802e-7f1e2277276c_Name">
    <vt:lpwstr>d0484126-3486-41a9-802e-7f1e2277276c</vt:lpwstr>
  </property>
  <property fmtid="{D5CDD505-2E9C-101B-9397-08002B2CF9AE}" pid="7" name="MSIP_Label_d0484126-3486-41a9-802e-7f1e2277276c_SiteId">
    <vt:lpwstr>eec01f8e-737f-43e3-9ed5-f8a59913bd82</vt:lpwstr>
  </property>
  <property fmtid="{D5CDD505-2E9C-101B-9397-08002B2CF9AE}" pid="8" name="MSIP_Label_d0484126-3486-41a9-802e-7f1e2277276c_ActionId">
    <vt:lpwstr>ecae2abe-d08f-4ed0-84af-38116e573e26</vt:lpwstr>
  </property>
  <property fmtid="{D5CDD505-2E9C-101B-9397-08002B2CF9AE}" pid="9" name="MSIP_Label_d0484126-3486-41a9-802e-7f1e2277276c_ContentBits">
    <vt:lpwstr>0</vt:lpwstr>
  </property>
</Properties>
</file>