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62F" w:rsidRPr="0071562F" w:rsidRDefault="0071562F" w:rsidP="0071562F">
      <w:pPr>
        <w:rPr>
          <w:rFonts w:ascii="Helvetica" w:hAnsi="Helvetica" w:cs="Helvetica"/>
          <w:color w:val="000000"/>
        </w:rPr>
      </w:pPr>
      <w:r w:rsidRPr="0071562F">
        <w:rPr>
          <w:rFonts w:ascii="Helvetica" w:hAnsi="Helvetica" w:cs="Helvetica"/>
          <w:color w:val="000000"/>
        </w:rPr>
        <w:t>Estimating the Effect of Discretion in Public Spending on Government Performance: Evidence from Brazilian Municipalities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Andre Assumpcao</w:t>
      </w: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Ciro </w:t>
      </w:r>
      <w:proofErr w:type="spellStart"/>
      <w:r w:rsidRPr="0071562F">
        <w:rPr>
          <w:rFonts w:ascii="Helvetica" w:hAnsi="Helvetica" w:cs="Helvetica"/>
          <w:color w:val="000000"/>
        </w:rPr>
        <w:t>Biderman</w:t>
      </w:r>
      <w:proofErr w:type="spellEnd"/>
    </w:p>
    <w:p w:rsidR="0071562F" w:rsidRPr="0071562F" w:rsidRDefault="0071562F" w:rsidP="0071562F">
      <w:pPr>
        <w:rPr>
          <w:rFonts w:ascii="Helvetica" w:hAnsi="Helvetica" w:cs="Helvetica"/>
          <w:color w:val="000000"/>
        </w:rPr>
      </w:pPr>
      <w:r w:rsidRPr="0071562F">
        <w:rPr>
          <w:rFonts w:ascii="Helvetica" w:hAnsi="Helvetica" w:cs="Helvetica"/>
          <w:color w:val="000000"/>
        </w:rPr>
        <w:t>George Avelino</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June 28, 2019</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b/>
          <w:bCs/>
          <w:color w:val="000000"/>
        </w:rPr>
      </w:pPr>
      <w:r w:rsidRPr="0071562F">
        <w:rPr>
          <w:rFonts w:ascii="Helvetica" w:hAnsi="Helvetica" w:cs="Helvetica"/>
          <w:b/>
          <w:bCs/>
          <w:color w:val="000000"/>
        </w:rPr>
        <w:t>Abstract</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In this study, we measure the causal effect of discretion in public procurement on corruption and program management in Brazilian municipalities. Our results show that discretion does not reduce corruption and only has a limited effect on mismanagement in public works (41.6 percentage point less likely to display management infractions, 29.1 percentage points less in the share of management problems over all problems, R$4,611 less resources potentially lost to poor management practices). Our results are robust to a variety of specifications and two falsification tests. The welfare effects of discretion are small; procurement rules have only been able to prevent the misplacement of R$2M out of a R$32M total.</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Keywords: corruption, misallocation of resources, procurement, discretion, government performance.</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lang w:val="pt-BR"/>
        </w:rPr>
      </w:pPr>
      <w:r w:rsidRPr="0071562F">
        <w:rPr>
          <w:rFonts w:ascii="Helvetica" w:hAnsi="Helvetica" w:cs="Helvetica"/>
          <w:color w:val="000000"/>
          <w:lang w:val="pt-BR"/>
        </w:rPr>
        <w:t>JEL Codes: D73, K10, H57, H72, H83, O12, P48.</w:t>
      </w:r>
    </w:p>
    <w:p w:rsidR="0071562F" w:rsidRPr="0071562F" w:rsidRDefault="0071562F" w:rsidP="0071562F">
      <w:pPr>
        <w:rPr>
          <w:rFonts w:ascii="Helvetica" w:hAnsi="Helvetica" w:cs="Helvetica"/>
          <w:color w:val="000000"/>
          <w:lang w:val="pt-BR"/>
        </w:rPr>
      </w:pPr>
    </w:p>
    <w:p w:rsidR="0071562F" w:rsidRPr="0071562F" w:rsidRDefault="0071562F" w:rsidP="0071562F">
      <w:pPr>
        <w:rPr>
          <w:rFonts w:ascii="Helvetica" w:hAnsi="Helvetica" w:cs="Helvetica"/>
          <w:b/>
          <w:bCs/>
          <w:color w:val="000000"/>
        </w:rPr>
      </w:pPr>
      <w:r w:rsidRPr="0071562F">
        <w:rPr>
          <w:rFonts w:ascii="Helvetica" w:hAnsi="Helvetica" w:cs="Helvetica"/>
          <w:b/>
          <w:bCs/>
          <w:color w:val="000000"/>
        </w:rPr>
        <w:t>1. Introduction</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An important discussion in developing countries is whether governments attract qualified professionals to implement policy and efficiently allocate scarce resources. When public officials are competent, there does not seem to exist much opposition to these policymakers having discretion in the allocation of resources. This is particularly important when it comes to lower-level bureaucrats, who know more about the communities they serve and, thus, are better placed to understand and deliver on the needs of their people (Lipsky, 2010). However, it is often the case that governments attract a heterogeneous pool of workers with </w:t>
      </w:r>
      <w:proofErr w:type="gramStart"/>
      <w:r w:rsidRPr="0071562F">
        <w:rPr>
          <w:rFonts w:ascii="Helvetica" w:hAnsi="Helvetica" w:cs="Helvetica"/>
          <w:color w:val="000000"/>
        </w:rPr>
        <w:t>high and low quality</w:t>
      </w:r>
      <w:proofErr w:type="gramEnd"/>
      <w:r w:rsidRPr="0071562F">
        <w:rPr>
          <w:rFonts w:ascii="Helvetica" w:hAnsi="Helvetica" w:cs="Helvetica"/>
          <w:color w:val="000000"/>
        </w:rPr>
        <w:t xml:space="preserve"> professionals. Some might even be good professionals but have bad intentions. Incompetence and rent-seeking behavior help explain why officials deviate from their duties and why spending controls are called into action (</w:t>
      </w:r>
      <w:proofErr w:type="spellStart"/>
      <w:r w:rsidRPr="0071562F">
        <w:rPr>
          <w:rFonts w:ascii="Helvetica" w:hAnsi="Helvetica" w:cs="Helvetica"/>
          <w:color w:val="000000"/>
        </w:rPr>
        <w:t>Lambsdorff</w:t>
      </w:r>
      <w:proofErr w:type="spellEnd"/>
      <w:r w:rsidRPr="0071562F">
        <w:rPr>
          <w:rFonts w:ascii="Helvetica" w:hAnsi="Helvetica" w:cs="Helvetica"/>
          <w:color w:val="000000"/>
        </w:rPr>
        <w:t xml:space="preserve">, 2002; </w:t>
      </w:r>
      <w:proofErr w:type="spellStart"/>
      <w:r w:rsidRPr="0071562F">
        <w:rPr>
          <w:rFonts w:ascii="Helvetica" w:hAnsi="Helvetica" w:cs="Helvetica"/>
          <w:color w:val="000000"/>
        </w:rPr>
        <w:t>Olken</w:t>
      </w:r>
      <w:proofErr w:type="spellEnd"/>
      <w:r w:rsidRPr="0071562F">
        <w:rPr>
          <w:rFonts w:ascii="Helvetica" w:hAnsi="Helvetica" w:cs="Helvetica"/>
          <w:color w:val="000000"/>
        </w:rPr>
        <w:t>, 2006).</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In this paper, we investigate the relationship between discretion in public spending and government performance. In particular, we look at whether less discretion reduces corruption and poor management of public resources in Brazilian municipalities. To our knowledge, this is the first study in the economics literature specifically focusing on the </w:t>
      </w:r>
      <w:r w:rsidRPr="0071562F">
        <w:rPr>
          <w:rFonts w:ascii="Helvetica" w:hAnsi="Helvetica" w:cs="Helvetica"/>
          <w:color w:val="000000"/>
        </w:rPr>
        <w:lastRenderedPageBreak/>
        <w:t>effect of discretion on government performance. There are many studies looking at the relationship between economic or political decentralization and corruption (</w:t>
      </w:r>
      <w:proofErr w:type="spellStart"/>
      <w:r w:rsidRPr="0071562F">
        <w:rPr>
          <w:rFonts w:ascii="Helvetica" w:hAnsi="Helvetica" w:cs="Helvetica"/>
          <w:color w:val="000000"/>
        </w:rPr>
        <w:t>Treisman</w:t>
      </w:r>
      <w:proofErr w:type="spellEnd"/>
      <w:r w:rsidRPr="0071562F">
        <w:rPr>
          <w:rFonts w:ascii="Helvetica" w:hAnsi="Helvetica" w:cs="Helvetica"/>
          <w:color w:val="000000"/>
        </w:rPr>
        <w:t xml:space="preserve">, 2000; </w:t>
      </w:r>
      <w:proofErr w:type="spellStart"/>
      <w:r w:rsidRPr="0071562F">
        <w:rPr>
          <w:rFonts w:ascii="Helvetica" w:hAnsi="Helvetica" w:cs="Helvetica"/>
          <w:color w:val="000000"/>
        </w:rPr>
        <w:t>Fisman</w:t>
      </w:r>
      <w:proofErr w:type="spellEnd"/>
      <w:r w:rsidRPr="0071562F">
        <w:rPr>
          <w:rFonts w:ascii="Helvetica" w:hAnsi="Helvetica" w:cs="Helvetica"/>
          <w:color w:val="000000"/>
        </w:rPr>
        <w:t xml:space="preserve"> and </w:t>
      </w:r>
      <w:proofErr w:type="spellStart"/>
      <w:r w:rsidRPr="0071562F">
        <w:rPr>
          <w:rFonts w:ascii="Helvetica" w:hAnsi="Helvetica" w:cs="Helvetica"/>
          <w:color w:val="000000"/>
        </w:rPr>
        <w:t>Gatti</w:t>
      </w:r>
      <w:proofErr w:type="spellEnd"/>
      <w:r w:rsidRPr="0071562F">
        <w:rPr>
          <w:rFonts w:ascii="Helvetica" w:hAnsi="Helvetica" w:cs="Helvetica"/>
          <w:color w:val="000000"/>
        </w:rPr>
        <w:t>, 2002; Fan et al., 2009; Choudhury, 2015), but they generally face similar issues: they present cross-country evidence, unable to capture within-country corruption heterogeneity (</w:t>
      </w:r>
      <w:proofErr w:type="spellStart"/>
      <w:r w:rsidRPr="0071562F">
        <w:rPr>
          <w:rFonts w:ascii="Helvetica" w:hAnsi="Helvetica" w:cs="Helvetica"/>
          <w:color w:val="000000"/>
        </w:rPr>
        <w:t>Treisman</w:t>
      </w:r>
      <w:proofErr w:type="spellEnd"/>
      <w:r w:rsidRPr="0071562F">
        <w:rPr>
          <w:rFonts w:ascii="Helvetica" w:hAnsi="Helvetica" w:cs="Helvetica"/>
          <w:color w:val="000000"/>
        </w:rPr>
        <w:t xml:space="preserve">, 2000; </w:t>
      </w:r>
      <w:proofErr w:type="spellStart"/>
      <w:r w:rsidRPr="0071562F">
        <w:rPr>
          <w:rFonts w:ascii="Helvetica" w:hAnsi="Helvetica" w:cs="Helvetica"/>
          <w:color w:val="000000"/>
        </w:rPr>
        <w:t>Fisman</w:t>
      </w:r>
      <w:proofErr w:type="spellEnd"/>
      <w:r w:rsidRPr="0071562F">
        <w:rPr>
          <w:rFonts w:ascii="Helvetica" w:hAnsi="Helvetica" w:cs="Helvetica"/>
          <w:color w:val="000000"/>
        </w:rPr>
        <w:t xml:space="preserve"> and </w:t>
      </w:r>
      <w:proofErr w:type="spellStart"/>
      <w:r w:rsidRPr="0071562F">
        <w:rPr>
          <w:rFonts w:ascii="Helvetica" w:hAnsi="Helvetica" w:cs="Helvetica"/>
          <w:color w:val="000000"/>
        </w:rPr>
        <w:t>Gatti</w:t>
      </w:r>
      <w:proofErr w:type="spellEnd"/>
      <w:r w:rsidRPr="0071562F">
        <w:rPr>
          <w:rFonts w:ascii="Helvetica" w:hAnsi="Helvetica" w:cs="Helvetica"/>
          <w:color w:val="000000"/>
        </w:rPr>
        <w:t>, 2002); they employ perception-based (</w:t>
      </w:r>
      <w:proofErr w:type="spellStart"/>
      <w:r w:rsidRPr="0071562F">
        <w:rPr>
          <w:rFonts w:ascii="Helvetica" w:hAnsi="Helvetica" w:cs="Helvetica"/>
          <w:color w:val="000000"/>
        </w:rPr>
        <w:t>Treisman</w:t>
      </w:r>
      <w:proofErr w:type="spellEnd"/>
      <w:r w:rsidRPr="0071562F">
        <w:rPr>
          <w:rFonts w:ascii="Helvetica" w:hAnsi="Helvetica" w:cs="Helvetica"/>
          <w:color w:val="000000"/>
        </w:rPr>
        <w:t xml:space="preserve">, 2000; </w:t>
      </w:r>
      <w:proofErr w:type="spellStart"/>
      <w:r w:rsidRPr="0071562F">
        <w:rPr>
          <w:rFonts w:ascii="Helvetica" w:hAnsi="Helvetica" w:cs="Helvetica"/>
          <w:color w:val="000000"/>
        </w:rPr>
        <w:t>Fisman</w:t>
      </w:r>
      <w:proofErr w:type="spellEnd"/>
      <w:r w:rsidRPr="0071562F">
        <w:rPr>
          <w:rFonts w:ascii="Helvetica" w:hAnsi="Helvetica" w:cs="Helvetica"/>
          <w:color w:val="000000"/>
        </w:rPr>
        <w:t xml:space="preserve"> and </w:t>
      </w:r>
      <w:proofErr w:type="spellStart"/>
      <w:r w:rsidRPr="0071562F">
        <w:rPr>
          <w:rFonts w:ascii="Helvetica" w:hAnsi="Helvetica" w:cs="Helvetica"/>
          <w:color w:val="000000"/>
        </w:rPr>
        <w:t>Gatti</w:t>
      </w:r>
      <w:proofErr w:type="spellEnd"/>
      <w:r w:rsidRPr="0071562F">
        <w:rPr>
          <w:rFonts w:ascii="Helvetica" w:hAnsi="Helvetica" w:cs="Helvetica"/>
          <w:color w:val="000000"/>
        </w:rPr>
        <w:t>, 2002) and experienced-based (Fan et al., 2009; Choudhury, 2015) performance measures, both susceptible to non-trivial measurement error; and, finally, they are all dealing with some sort of imperfect measurement of economic and political decentralization (devolution of fiscal revenues and number of government levels, for instance). Moreover, decentralization encompasses many context-specific factors beyond discretion that could jointly determine government performance, such as how local representatives are elected, the level of political participation in elections, or the policy attributions of local governments.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To answer the question whether less discretion reduces corruption and mismanagement, we exploit the quasi-experimental nature of Brazilian procurement Law 8,666, passed by the Brazilian Congress in 1993. It sets out rules for procurement of goods and services for all government branches and agencies, including public companies, at all levels. The interesting feature of Law 8,666/93, and that which produces exogenous variation in discretion, is that the rules applicable to each procurement call are a deterministic function of the total amount being contracted. In fact, the rules change discontinuously at three monetary thresholds; the higher the global value of the contract, the less discretionary (the stricter) the procurement rules are. Thus, the identification strategy in this study is a regression discontinuity design (RD), and we deploy the novel versions of RD as discussed in </w:t>
      </w:r>
      <w:proofErr w:type="spellStart"/>
      <w:r w:rsidRPr="0071562F">
        <w:rPr>
          <w:rFonts w:ascii="Helvetica" w:hAnsi="Helvetica" w:cs="Helvetica"/>
          <w:color w:val="000000"/>
        </w:rPr>
        <w:t>Calonico</w:t>
      </w:r>
      <w:proofErr w:type="spellEnd"/>
      <w:r w:rsidRPr="0071562F">
        <w:rPr>
          <w:rFonts w:ascii="Helvetica" w:hAnsi="Helvetica" w:cs="Helvetica"/>
          <w:color w:val="000000"/>
        </w:rPr>
        <w:t xml:space="preserve"> et al. (2014, 2015) and </w:t>
      </w:r>
      <w:proofErr w:type="spellStart"/>
      <w:r w:rsidRPr="0071562F">
        <w:rPr>
          <w:rFonts w:ascii="Helvetica" w:hAnsi="Helvetica" w:cs="Helvetica"/>
          <w:color w:val="000000"/>
        </w:rPr>
        <w:t>Cattaneo</w:t>
      </w:r>
      <w:proofErr w:type="spellEnd"/>
      <w:r w:rsidRPr="0071562F">
        <w:rPr>
          <w:rFonts w:ascii="Helvetica" w:hAnsi="Helvetica" w:cs="Helvetica"/>
          <w:color w:val="000000"/>
        </w:rPr>
        <w:t xml:space="preserve"> et al. (2016, 2018) due to the nature of multiple cutoffs in Law 8,666/93.</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The corruption model adopted here is similar to that of </w:t>
      </w:r>
      <w:proofErr w:type="spellStart"/>
      <w:r w:rsidRPr="0071562F">
        <w:rPr>
          <w:rFonts w:ascii="Helvetica" w:hAnsi="Helvetica" w:cs="Helvetica"/>
          <w:color w:val="000000"/>
        </w:rPr>
        <w:t>Olken</w:t>
      </w:r>
      <w:proofErr w:type="spellEnd"/>
      <w:r w:rsidRPr="0071562F">
        <w:rPr>
          <w:rFonts w:ascii="Helvetica" w:hAnsi="Helvetica" w:cs="Helvetica"/>
          <w:color w:val="000000"/>
        </w:rPr>
        <w:t xml:space="preserve"> and </w:t>
      </w:r>
      <w:proofErr w:type="spellStart"/>
      <w:r w:rsidRPr="0071562F">
        <w:rPr>
          <w:rFonts w:ascii="Helvetica" w:hAnsi="Helvetica" w:cs="Helvetica"/>
          <w:color w:val="000000"/>
        </w:rPr>
        <w:t>Pande</w:t>
      </w:r>
      <w:proofErr w:type="spellEnd"/>
      <w:r w:rsidRPr="0071562F">
        <w:rPr>
          <w:rFonts w:ascii="Helvetica" w:hAnsi="Helvetica" w:cs="Helvetica"/>
          <w:color w:val="000000"/>
        </w:rPr>
        <w:t xml:space="preserve"> (2012) and follows in the footsteps of the crime economics literature (Becker, 1968; Stigler, 1970; Becker and Stigler, 1974; Rose-Ackerman, 1975). However, the second contribution we make is the introduction of three new corruption factors: (</w:t>
      </w:r>
      <w:proofErr w:type="spellStart"/>
      <w:r w:rsidRPr="0071562F">
        <w:rPr>
          <w:rFonts w:ascii="Helvetica" w:hAnsi="Helvetica" w:cs="Helvetica"/>
          <w:color w:val="000000"/>
        </w:rPr>
        <w:t>i</w:t>
      </w:r>
      <w:proofErr w:type="spellEnd"/>
      <w:r w:rsidRPr="0071562F">
        <w:rPr>
          <w:rFonts w:ascii="Helvetica" w:hAnsi="Helvetica" w:cs="Helvetica"/>
          <w:color w:val="000000"/>
        </w:rPr>
        <w:t>) the discretion in public spending, our most important variable, which determines the ease with which public agents can divert funds without being detected; (ii) the global amount of goods and services being contracted, which makes corruption earnings vary at each procurement call; and, finally, (iii) the overall corruption level at each municipality, capturing the cost of being corrupt when everyone else is relatively more (or less) dishonest. Our identification strategy isolates the effect of (</w:t>
      </w:r>
      <w:proofErr w:type="spellStart"/>
      <w:r w:rsidRPr="0071562F">
        <w:rPr>
          <w:rFonts w:ascii="Helvetica" w:hAnsi="Helvetica" w:cs="Helvetica"/>
          <w:color w:val="000000"/>
        </w:rPr>
        <w:t>i</w:t>
      </w:r>
      <w:proofErr w:type="spellEnd"/>
      <w:r w:rsidRPr="0071562F">
        <w:rPr>
          <w:rFonts w:ascii="Helvetica" w:hAnsi="Helvetica" w:cs="Helvetica"/>
          <w:color w:val="000000"/>
        </w:rPr>
        <w:t>) while controlling for endogenous factors (ii) and (iii). The program management model is parallel to the corruption model and mismanagement is also a function of discretion in public spending, the global contract value, and municipal corruption levels. Management issues do constitute, however, a secondary outcome since the corruption is an issue of higher salience in the Brazilian political environment.</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The third contribution to the literature is the use of objective measures of corruption. We take the research question to the data using the random audits conducted by the Office </w:t>
      </w:r>
      <w:r w:rsidRPr="0071562F">
        <w:rPr>
          <w:rFonts w:ascii="Helvetica" w:hAnsi="Helvetica" w:cs="Helvetica"/>
          <w:color w:val="000000"/>
        </w:rPr>
        <w:lastRenderedPageBreak/>
        <w:t>of the Comptroller-General (CGU) in Brazil. This federal program was established in 2003 and investigates whether earmarked transfers to municipalities have been used correctly. The program has been extensively explored by other scholars in the literature to evaluate the effects of disclosing corruption information on electoral accountability (</w:t>
      </w:r>
      <w:proofErr w:type="spellStart"/>
      <w:r w:rsidRPr="0071562F">
        <w:rPr>
          <w:rFonts w:ascii="Helvetica" w:hAnsi="Helvetica" w:cs="Helvetica"/>
          <w:color w:val="000000"/>
        </w:rPr>
        <w:t>Ferraz</w:t>
      </w:r>
      <w:proofErr w:type="spellEnd"/>
      <w:r w:rsidRPr="0071562F">
        <w:rPr>
          <w:rFonts w:ascii="Helvetica" w:hAnsi="Helvetica" w:cs="Helvetica"/>
          <w:color w:val="000000"/>
        </w:rPr>
        <w:t xml:space="preserve"> and </w:t>
      </w:r>
      <w:proofErr w:type="spellStart"/>
      <w:r w:rsidRPr="0071562F">
        <w:rPr>
          <w:rFonts w:ascii="Helvetica" w:hAnsi="Helvetica" w:cs="Helvetica"/>
          <w:color w:val="000000"/>
        </w:rPr>
        <w:t>Finan</w:t>
      </w:r>
      <w:proofErr w:type="spellEnd"/>
      <w:r w:rsidRPr="0071562F">
        <w:rPr>
          <w:rFonts w:ascii="Helvetica" w:hAnsi="Helvetica" w:cs="Helvetica"/>
          <w:color w:val="000000"/>
        </w:rPr>
        <w:t>, 2008); whether electoral incentives influence corruption levels (</w:t>
      </w:r>
      <w:proofErr w:type="spellStart"/>
      <w:r w:rsidRPr="0071562F">
        <w:rPr>
          <w:rFonts w:ascii="Helvetica" w:hAnsi="Helvetica" w:cs="Helvetica"/>
          <w:color w:val="000000"/>
        </w:rPr>
        <w:t>Ferraz</w:t>
      </w:r>
      <w:proofErr w:type="spellEnd"/>
      <w:r w:rsidRPr="0071562F">
        <w:rPr>
          <w:rFonts w:ascii="Helvetica" w:hAnsi="Helvetica" w:cs="Helvetica"/>
          <w:color w:val="000000"/>
        </w:rPr>
        <w:t xml:space="preserve"> and </w:t>
      </w:r>
      <w:proofErr w:type="spellStart"/>
      <w:r w:rsidRPr="0071562F">
        <w:rPr>
          <w:rFonts w:ascii="Helvetica" w:hAnsi="Helvetica" w:cs="Helvetica"/>
          <w:color w:val="000000"/>
        </w:rPr>
        <w:t>Finan</w:t>
      </w:r>
      <w:proofErr w:type="spellEnd"/>
      <w:r w:rsidRPr="0071562F">
        <w:rPr>
          <w:rFonts w:ascii="Helvetica" w:hAnsi="Helvetica" w:cs="Helvetica"/>
          <w:color w:val="000000"/>
        </w:rPr>
        <w:t>, 2011); the effect of corruption on the delivery of public goods and services (</w:t>
      </w:r>
      <w:proofErr w:type="spellStart"/>
      <w:r w:rsidRPr="0071562F">
        <w:rPr>
          <w:rFonts w:ascii="Helvetica" w:hAnsi="Helvetica" w:cs="Helvetica"/>
          <w:color w:val="000000"/>
        </w:rPr>
        <w:t>Ferraz</w:t>
      </w:r>
      <w:proofErr w:type="spellEnd"/>
      <w:r w:rsidRPr="0071562F">
        <w:rPr>
          <w:rFonts w:ascii="Helvetica" w:hAnsi="Helvetica" w:cs="Helvetica"/>
          <w:color w:val="000000"/>
        </w:rPr>
        <w:t xml:space="preserve"> et al., 2012; </w:t>
      </w:r>
      <w:proofErr w:type="spellStart"/>
      <w:r w:rsidRPr="0071562F">
        <w:rPr>
          <w:rFonts w:ascii="Helvetica" w:hAnsi="Helvetica" w:cs="Helvetica"/>
          <w:color w:val="000000"/>
        </w:rPr>
        <w:t>Lichand</w:t>
      </w:r>
      <w:proofErr w:type="spellEnd"/>
      <w:r w:rsidRPr="0071562F">
        <w:rPr>
          <w:rFonts w:ascii="Helvetica" w:hAnsi="Helvetica" w:cs="Helvetica"/>
          <w:color w:val="000000"/>
        </w:rPr>
        <w:t xml:space="preserve"> et al., 2017); the total rent extraction due to increased audit risk (Zamboni and </w:t>
      </w:r>
      <w:proofErr w:type="spellStart"/>
      <w:r w:rsidRPr="0071562F">
        <w:rPr>
          <w:rFonts w:ascii="Helvetica" w:hAnsi="Helvetica" w:cs="Helvetica"/>
          <w:color w:val="000000"/>
        </w:rPr>
        <w:t>Litschig</w:t>
      </w:r>
      <w:proofErr w:type="spellEnd"/>
      <w:r w:rsidRPr="0071562F">
        <w:rPr>
          <w:rFonts w:ascii="Helvetica" w:hAnsi="Helvetica" w:cs="Helvetica"/>
          <w:color w:val="000000"/>
        </w:rPr>
        <w:t>, 2018) or in the presence of a local office of the Judiciary branch (</w:t>
      </w:r>
      <w:proofErr w:type="spellStart"/>
      <w:r w:rsidRPr="0071562F">
        <w:rPr>
          <w:rFonts w:ascii="Helvetica" w:hAnsi="Helvetica" w:cs="Helvetica"/>
          <w:color w:val="000000"/>
        </w:rPr>
        <w:t>Litschig</w:t>
      </w:r>
      <w:proofErr w:type="spellEnd"/>
      <w:r w:rsidRPr="0071562F">
        <w:rPr>
          <w:rFonts w:ascii="Helvetica" w:hAnsi="Helvetica" w:cs="Helvetica"/>
          <w:color w:val="000000"/>
        </w:rPr>
        <w:t xml:space="preserve"> and Zamboni, 2015). We employ similar corruption measures capturing the likelihood that federal transfers have at least one corruption finding, the share of corruption infractions over all infractions for each transfer, and the amount potentially lost to corruption.</w:t>
      </w:r>
    </w:p>
    <w:p w:rsidR="0071562F" w:rsidRPr="0071562F" w:rsidRDefault="0071562F" w:rsidP="0071562F">
      <w:pPr>
        <w:rPr>
          <w:rFonts w:ascii="Helvetica" w:hAnsi="Helvetica" w:cs="Helvetica"/>
          <w:color w:val="000000"/>
        </w:rPr>
      </w:pPr>
    </w:p>
    <w:p w:rsidR="0071562F" w:rsidRDefault="0071562F" w:rsidP="0071562F">
      <w:pPr>
        <w:rPr>
          <w:rFonts w:ascii="Helvetica" w:hAnsi="Helvetica" w:cs="Helvetica"/>
          <w:color w:val="000000"/>
        </w:rPr>
      </w:pPr>
      <w:r w:rsidRPr="0071562F">
        <w:rPr>
          <w:rFonts w:ascii="Helvetica" w:hAnsi="Helvetica" w:cs="Helvetica"/>
          <w:color w:val="000000"/>
        </w:rPr>
        <w:t>Besides testing the effect of discretion on corruption, we also look at the effect on poor management of resources. By establishing nationwide rules for government procurement, Law 8,666/93 could also reduce the mistakes in the management of public resources by making it easier for public officials to stick to policy programs and deliver policy objectives; lower-level bureaucrats would face less pressure from colleagues and the general population if they just follow policy guidelines decided at higher-levels of government (which could bear some of the blame if anything went wrong). Thus, a side-effect of fighting off corruption would be experiencing an improvement in the management of federal resources across local governments.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Our results show that, despite not reducing corruption, Law 8,666/93 is still a powerful deterrent of poor program management. Moving procurement rules up from direct contracting to invitational bidding significantly reduces the likelihood that auditors find mismanagement problems (41.6 percentage points), the share of mismanagement problems (29.1 percentage points) over all problems, and the amount potentially affected by mismanagement (R$4,600, a third of contract value) for any federal transfer used for procuring inputs for public works projects. These results are robust to different functional forms, RD bandwidth size, and the inclusion of covariates in local regressions. The effect of discretion on corruption, however, is indistinguishable from zero, regardless of the procurement thresholds or procurement type (public purchases or public works). A back-of-the-envelope welfare calculation suggests that Law 8,666/93 prevents 5.98% of overall resource misplacement and 26.7% in public works.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The interpretation of these results is straightforward. Even in the presence of corruption, discretion-reducing policies could support the delivery of policy objectives by improving program management. Better program management avoids endless court challenges, delays in the delivery of contracted goods, services, and public works, and moves policy implementation closer to the intended plan. Nevertheless, we offer two alternative interpretations for the null effect on corruption. First, procurement rules might not be that different along contracting amounts. In this scenario, officials would have no trouble moving up supposedly stricter procurement categories and still getting by with wrongdoing if they so wish. This interpretation is true even if the indifference towards </w:t>
      </w:r>
      <w:r w:rsidRPr="0071562F">
        <w:rPr>
          <w:rFonts w:ascii="Helvetica" w:hAnsi="Helvetica" w:cs="Helvetica"/>
          <w:color w:val="000000"/>
        </w:rPr>
        <w:lastRenderedPageBreak/>
        <w:t>procurement categories comes from (</w:t>
      </w:r>
      <w:proofErr w:type="spellStart"/>
      <w:r w:rsidRPr="0071562F">
        <w:rPr>
          <w:rFonts w:ascii="Helvetica" w:hAnsi="Helvetica" w:cs="Helvetica"/>
          <w:color w:val="000000"/>
        </w:rPr>
        <w:t>i</w:t>
      </w:r>
      <w:proofErr w:type="spellEnd"/>
      <w:r w:rsidRPr="0071562F">
        <w:rPr>
          <w:rFonts w:ascii="Helvetica" w:hAnsi="Helvetica" w:cs="Helvetica"/>
          <w:color w:val="000000"/>
        </w:rPr>
        <w:t>) learning how to run a public call for goods and services or (ii) from the deflated thresholds discontinuously changing procurement requirements – besides an update in June 2018, the last inflation adjustment in monetary amounts in Law 8,666/93 was 1998. We show two pieces of evidence in support of these pathways of procurement categories meaninglessness: (</w:t>
      </w:r>
      <w:proofErr w:type="spellStart"/>
      <w:r w:rsidRPr="0071562F">
        <w:rPr>
          <w:rFonts w:ascii="Helvetica" w:hAnsi="Helvetica" w:cs="Helvetica"/>
          <w:color w:val="000000"/>
        </w:rPr>
        <w:t>i</w:t>
      </w:r>
      <w:proofErr w:type="spellEnd"/>
      <w:r w:rsidRPr="0071562F">
        <w:rPr>
          <w:rFonts w:ascii="Helvetica" w:hAnsi="Helvetica" w:cs="Helvetica"/>
          <w:color w:val="000000"/>
        </w:rPr>
        <w:t>) there is a relative stability of corruption infractions over time, which is telling of the ease with which officials navigate procurement rules, and (ii) the average number of infractions is higher when contract values increase, revealing simpler procurement calls (easier to comply with) at lower categories. In addition, the second interpretation is that punishment for municipal corruption is relatively low for lower-level city officials while most of the burden falls more onto mayors, as it has been documented in Avis et al. (2018). We address each of these interpretations in the discussion of results (section 5).</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In addition to assessing the causal relationship between discretion and government performance, controlling for additional determinants of municipal corruption in Brazil, and using objective measures of corruption and mismanagement of public resources, this paper makes a side contribution to the information retrieval literature by proposing new measures of textual match quality, used to identify federal transfers generating procurement calls across Brazilian municipalities. Since there is no organized, public database of municipal procurement calls, we use the algorithm developed in Assumpcao (2018) to infer which transfers are more likely to have generated procurement calls by running a match of procurement keywords on the textual descriptions of each federal transfer. These measures significantly identified the sample of transfers which generated procurement calls and are robust to many different specifications. They are summarized in appendix A and provide a good alternative for scholars using text analysis to map latent concepts – such as </w:t>
      </w:r>
      <w:proofErr w:type="spellStart"/>
      <w:r w:rsidRPr="0071562F">
        <w:rPr>
          <w:rFonts w:ascii="Helvetica" w:hAnsi="Helvetica" w:cs="Helvetica"/>
          <w:color w:val="000000"/>
        </w:rPr>
        <w:t>Lichand</w:t>
      </w:r>
      <w:proofErr w:type="spellEnd"/>
      <w:r w:rsidRPr="0071562F">
        <w:rPr>
          <w:rFonts w:ascii="Helvetica" w:hAnsi="Helvetica" w:cs="Helvetica"/>
          <w:color w:val="000000"/>
        </w:rPr>
        <w:t xml:space="preserve"> et al. (2017).</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 remainder of this paper is organized as follows: section II presents similar studies, existing evidence on government performance, corruption in particular, and the data used in this paper. Section III introduces our theoretical model while section IV discusses the estimation strategy and hypotheses. We present and discuss results in section V. Section VI concludes.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b/>
          <w:bCs/>
          <w:color w:val="000000"/>
        </w:rPr>
      </w:pPr>
      <w:r w:rsidRPr="0071562F">
        <w:rPr>
          <w:rFonts w:ascii="Helvetica" w:hAnsi="Helvetica" w:cs="Helvetica"/>
          <w:b/>
          <w:bCs/>
          <w:color w:val="000000"/>
        </w:rPr>
        <w:t>2. Background and Data</w:t>
      </w:r>
    </w:p>
    <w:p w:rsidR="0071562F" w:rsidRPr="0071562F" w:rsidRDefault="0071562F" w:rsidP="0071562F">
      <w:pPr>
        <w:rPr>
          <w:rFonts w:ascii="Helvetica" w:hAnsi="Helvetica" w:cs="Helvetica"/>
          <w:b/>
          <w:bCs/>
          <w:color w:val="000000"/>
        </w:rPr>
      </w:pPr>
      <w:r w:rsidRPr="0071562F">
        <w:rPr>
          <w:rFonts w:ascii="Helvetica" w:hAnsi="Helvetica" w:cs="Helvetica"/>
          <w:b/>
          <w:bCs/>
          <w:color w:val="000000"/>
        </w:rPr>
        <w:t>2.1.CGU Audit Program</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In 2003, the Brazilian federal government, through the Office of the Comptroller-General (CGU), introduced a nationwide program to fight corruption and mismanagement of public resources. The program ran through 2015 with a relatively consistent design, whereby municipalities were drawn at random for expenditure auditing. After the selection via the national public lottery system, CGU teams would visit each municipality equipped with a list of service orders which should be the object of their investigation. Typically, this meant inspections of voluntary federal funds transferred to the municipality in the three years preceding the lottery date.</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This program is not new to the political economy literature and has been extensively explored in various research projects. The most widely known study is </w:t>
      </w:r>
      <w:proofErr w:type="spellStart"/>
      <w:r w:rsidRPr="0071562F">
        <w:rPr>
          <w:rFonts w:ascii="Helvetica" w:hAnsi="Helvetica" w:cs="Helvetica"/>
          <w:color w:val="000000"/>
        </w:rPr>
        <w:t>Ferraz</w:t>
      </w:r>
      <w:proofErr w:type="spellEnd"/>
      <w:r w:rsidRPr="0071562F">
        <w:rPr>
          <w:rFonts w:ascii="Helvetica" w:hAnsi="Helvetica" w:cs="Helvetica"/>
          <w:color w:val="000000"/>
        </w:rPr>
        <w:t xml:space="preserve"> and </w:t>
      </w:r>
      <w:proofErr w:type="spellStart"/>
      <w:r w:rsidRPr="0071562F">
        <w:rPr>
          <w:rFonts w:ascii="Helvetica" w:hAnsi="Helvetica" w:cs="Helvetica"/>
          <w:color w:val="000000"/>
        </w:rPr>
        <w:t>Finan</w:t>
      </w:r>
      <w:proofErr w:type="spellEnd"/>
      <w:r w:rsidRPr="0071562F">
        <w:rPr>
          <w:rFonts w:ascii="Helvetica" w:hAnsi="Helvetica" w:cs="Helvetica"/>
          <w:color w:val="000000"/>
        </w:rPr>
        <w:t xml:space="preserve"> (2008), where the authors look at whether the disclosure of corruption information has had any effect on electoral outcomes in the 2004 municipal elections in Brazil. Controlling for the number of corruption allegations revealed by auditors, </w:t>
      </w:r>
      <w:proofErr w:type="spellStart"/>
      <w:r w:rsidRPr="0071562F">
        <w:rPr>
          <w:rFonts w:ascii="Helvetica" w:hAnsi="Helvetica" w:cs="Helvetica"/>
          <w:color w:val="000000"/>
        </w:rPr>
        <w:t>Ferraz</w:t>
      </w:r>
      <w:proofErr w:type="spellEnd"/>
      <w:r w:rsidRPr="0071562F">
        <w:rPr>
          <w:rFonts w:ascii="Helvetica" w:hAnsi="Helvetica" w:cs="Helvetica"/>
          <w:color w:val="000000"/>
        </w:rPr>
        <w:t xml:space="preserve"> and </w:t>
      </w:r>
      <w:proofErr w:type="spellStart"/>
      <w:r w:rsidRPr="0071562F">
        <w:rPr>
          <w:rFonts w:ascii="Helvetica" w:hAnsi="Helvetica" w:cs="Helvetica"/>
          <w:color w:val="000000"/>
        </w:rPr>
        <w:t>Finan</w:t>
      </w:r>
      <w:proofErr w:type="spellEnd"/>
      <w:r w:rsidRPr="0071562F">
        <w:rPr>
          <w:rFonts w:ascii="Helvetica" w:hAnsi="Helvetica" w:cs="Helvetica"/>
          <w:color w:val="000000"/>
        </w:rPr>
        <w:t xml:space="preserve"> (2008) report a significant decrease of seven percentage points in the likelihood of reelection for incumbent mayors with at least two corruption infractions disclosed in audit reports. In a follow-up study, </w:t>
      </w:r>
      <w:proofErr w:type="spellStart"/>
      <w:r w:rsidRPr="0071562F">
        <w:rPr>
          <w:rFonts w:ascii="Helvetica" w:hAnsi="Helvetica" w:cs="Helvetica"/>
          <w:color w:val="000000"/>
        </w:rPr>
        <w:t>Ferraz</w:t>
      </w:r>
      <w:proofErr w:type="spellEnd"/>
      <w:r w:rsidRPr="0071562F">
        <w:rPr>
          <w:rFonts w:ascii="Helvetica" w:hAnsi="Helvetica" w:cs="Helvetica"/>
          <w:color w:val="000000"/>
        </w:rPr>
        <w:t xml:space="preserve"> and </w:t>
      </w:r>
      <w:proofErr w:type="spellStart"/>
      <w:r w:rsidRPr="0071562F">
        <w:rPr>
          <w:rFonts w:ascii="Helvetica" w:hAnsi="Helvetica" w:cs="Helvetica"/>
          <w:color w:val="000000"/>
        </w:rPr>
        <w:t>Finan</w:t>
      </w:r>
      <w:proofErr w:type="spellEnd"/>
      <w:r w:rsidRPr="0071562F">
        <w:rPr>
          <w:rFonts w:ascii="Helvetica" w:hAnsi="Helvetica" w:cs="Helvetica"/>
          <w:color w:val="000000"/>
        </w:rPr>
        <w:t xml:space="preserve"> (2011) reveal that mayors running for reelection are 27 percent less likely to misappropriate federal resources, likely in response to the (higher) predicted electoral punishment for corruption if they are detected. </w:t>
      </w:r>
      <w:proofErr w:type="spellStart"/>
      <w:r w:rsidRPr="0071562F">
        <w:rPr>
          <w:rFonts w:ascii="Helvetica" w:hAnsi="Helvetica" w:cs="Helvetica"/>
          <w:color w:val="000000"/>
        </w:rPr>
        <w:t>Brollo</w:t>
      </w:r>
      <w:proofErr w:type="spellEnd"/>
      <w:r w:rsidRPr="0071562F">
        <w:rPr>
          <w:rFonts w:ascii="Helvetica" w:hAnsi="Helvetica" w:cs="Helvetica"/>
          <w:color w:val="000000"/>
        </w:rPr>
        <w:t xml:space="preserve"> et al. (2013) used CGU audit to suggest a political resource course, according to which an exogenous, unexpected resource windfall intensifies the political agency problem and decreases the quality of political candidates in Brazilian local elections.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Most recently, Avis et al. (2018) and Zamboni and </w:t>
      </w:r>
      <w:proofErr w:type="spellStart"/>
      <w:r w:rsidRPr="0071562F">
        <w:rPr>
          <w:rFonts w:ascii="Helvetica" w:hAnsi="Helvetica" w:cs="Helvetica"/>
          <w:color w:val="000000"/>
        </w:rPr>
        <w:t>Litschig</w:t>
      </w:r>
      <w:proofErr w:type="spellEnd"/>
      <w:r w:rsidRPr="0071562F">
        <w:rPr>
          <w:rFonts w:ascii="Helvetica" w:hAnsi="Helvetica" w:cs="Helvetica"/>
          <w:color w:val="000000"/>
        </w:rPr>
        <w:t xml:space="preserve"> (2018) use changes in the auditing probability in CGU’s program across time to evaluate the impact of monitoring on political corruption and the delivery of public services, respectively. In Avis et al. (2018), the authors claim that repeating municipal auditing reduces political corruption by eight percent and increases the likelihood of legal action against government officials by 20 percent. Zamboni and </w:t>
      </w:r>
      <w:proofErr w:type="spellStart"/>
      <w:r w:rsidRPr="0071562F">
        <w:rPr>
          <w:rFonts w:ascii="Helvetica" w:hAnsi="Helvetica" w:cs="Helvetica"/>
          <w:color w:val="000000"/>
        </w:rPr>
        <w:t>Litschig</w:t>
      </w:r>
      <w:proofErr w:type="spellEnd"/>
      <w:r w:rsidRPr="0071562F">
        <w:rPr>
          <w:rFonts w:ascii="Helvetica" w:hAnsi="Helvetica" w:cs="Helvetica"/>
          <w:color w:val="000000"/>
        </w:rPr>
        <w:t xml:space="preserve"> (2018) show that an increase of 20 percentage points in audit risk reduces corruption in procurement by 10 percentage points but has no effect on health services delivery nor on fraud in the enrollment process for the Bolsa </w:t>
      </w:r>
      <w:proofErr w:type="spellStart"/>
      <w:r w:rsidRPr="0071562F">
        <w:rPr>
          <w:rFonts w:ascii="Helvetica" w:hAnsi="Helvetica" w:cs="Helvetica"/>
          <w:color w:val="000000"/>
        </w:rPr>
        <w:t>Família</w:t>
      </w:r>
      <w:proofErr w:type="spellEnd"/>
      <w:r w:rsidRPr="0071562F">
        <w:rPr>
          <w:rFonts w:ascii="Helvetica" w:hAnsi="Helvetica" w:cs="Helvetica"/>
          <w:color w:val="000000"/>
        </w:rPr>
        <w:t xml:space="preserve"> cash transfer program.</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proofErr w:type="gramStart"/>
      <w:r w:rsidRPr="0071562F">
        <w:rPr>
          <w:rFonts w:ascii="Helvetica" w:hAnsi="Helvetica" w:cs="Helvetica"/>
          <w:color w:val="000000"/>
        </w:rPr>
        <w:t>Similarly</w:t>
      </w:r>
      <w:proofErr w:type="gramEnd"/>
      <w:r w:rsidRPr="0071562F">
        <w:rPr>
          <w:rFonts w:ascii="Helvetica" w:hAnsi="Helvetica" w:cs="Helvetica"/>
          <w:color w:val="000000"/>
        </w:rPr>
        <w:t xml:space="preserve"> to these studies, we also use CGU audit reports to construct corruption and program management indicators. Unlike perception or experience-based measures of performance, corruption in particular, audit outcomes are the result of objective evaluations on the correct use of funds. For every municipal audit, CGU staff produces a comprehensive report on whether federal transfers were in fact employed in their intended goal. Auditors spent, on average, two weeks at each municipality collecting evidence on local expenditures and have no incentive to misreport findings in their reports. CGU officers are tenured civil servants, appointed to their position via approval in a national competitive exam whose performance is independent of the number of infractions they find. An example investigation helps picture such audits. Municipality </w:t>
      </w:r>
      <w:proofErr w:type="spellStart"/>
      <w:r w:rsidRPr="0071562F">
        <w:rPr>
          <w:rFonts w:ascii="Helvetica" w:hAnsi="Helvetica" w:cs="Helvetica"/>
          <w:color w:val="000000"/>
        </w:rPr>
        <w:t>Planalto</w:t>
      </w:r>
      <w:proofErr w:type="spellEnd"/>
      <w:r w:rsidRPr="0071562F">
        <w:rPr>
          <w:rFonts w:ascii="Helvetica" w:hAnsi="Helvetica" w:cs="Helvetica"/>
          <w:color w:val="000000"/>
        </w:rPr>
        <w:t>, SP, randomly drawn at the 28th lottery, received a team of auditors between May 20 and July 13, 2009 and they looked into three education transfers for procuring school buses, lunches, and for distributing school books. On the school buses transfer, they reported paperwork problems of not informing the Ministry of Education back of the receipt of such resources (mismanagement) and procurement calls for the purchase of buses which did not comply with competition requirements (corruption), amongst other things. CGU auditors, however, have no prosecuting power, so they have to forward these allegations to relevant authorities (local legislatures, ministries, state and federal prosecutors) before any action is taken; otherwise, the report is the as far as they go.</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These reports are available online for wider use, which we use to build our performance measures. We coded 1,139 municipal reports between 2004-2010 covering 14,518 health or education service orders, out of which 9,593 have investigated the use of federal resources for procuring goods, services, or public works supplies in Brazilian municipalities. The coding method is similar to that of </w:t>
      </w:r>
      <w:proofErr w:type="spellStart"/>
      <w:r w:rsidRPr="0071562F">
        <w:rPr>
          <w:rFonts w:ascii="Helvetica" w:hAnsi="Helvetica" w:cs="Helvetica"/>
          <w:color w:val="000000"/>
        </w:rPr>
        <w:t>Ferraz</w:t>
      </w:r>
      <w:proofErr w:type="spellEnd"/>
      <w:r w:rsidRPr="0071562F">
        <w:rPr>
          <w:rFonts w:ascii="Helvetica" w:hAnsi="Helvetica" w:cs="Helvetica"/>
          <w:color w:val="000000"/>
        </w:rPr>
        <w:t xml:space="preserve"> and </w:t>
      </w:r>
      <w:proofErr w:type="spellStart"/>
      <w:r w:rsidRPr="0071562F">
        <w:rPr>
          <w:rFonts w:ascii="Helvetica" w:hAnsi="Helvetica" w:cs="Helvetica"/>
          <w:color w:val="000000"/>
        </w:rPr>
        <w:t>Finan</w:t>
      </w:r>
      <w:proofErr w:type="spellEnd"/>
      <w:r w:rsidRPr="0071562F">
        <w:rPr>
          <w:rFonts w:ascii="Helvetica" w:hAnsi="Helvetica" w:cs="Helvetica"/>
          <w:color w:val="000000"/>
        </w:rPr>
        <w:t xml:space="preserve"> (2008), where we assign each report to two research assistants and ask them to read and interpret each finding within each service order using a guide with codes for 35 possible infractions.2 To avoid any individual bias in the interpretation of service orders, a senior research assistant resolved all coding conflicts resulting from the double-blind classification and met with coders every other week to update classification guidelines.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There are 11 corruption and 24 program management-related infractions (appendix 2). We use these infractions to create three measures of government performance: (</w:t>
      </w:r>
      <w:proofErr w:type="spellStart"/>
      <w:r w:rsidRPr="0071562F">
        <w:rPr>
          <w:rFonts w:ascii="Helvetica" w:hAnsi="Helvetica" w:cs="Helvetica"/>
          <w:color w:val="000000"/>
        </w:rPr>
        <w:t>i</w:t>
      </w:r>
      <w:proofErr w:type="spellEnd"/>
      <w:r w:rsidRPr="0071562F">
        <w:rPr>
          <w:rFonts w:ascii="Helvetica" w:hAnsi="Helvetica" w:cs="Helvetica"/>
          <w:color w:val="000000"/>
        </w:rPr>
        <w:t>) whether the transfer has at least one corruption or mismanagement violation (binary indicator); (ii) the share of corruption or mismanagement infractions over all infractions (share indicator); (iii) the amount potentially lost to corruption or wasted as a result of mismanagement (amount indicator), which is the product of the share of infractions in (ii) times the total amount of the transfer. Multiple outcomes also help disentangle the differential effects on performance. The binary outcomes represent the extensive margin effect, as any single infraction marks a transfer as subject to performance issues, while the share outcome is an intensive margin measure as it translates the extent to which any transfer is filled with one of the performance problems.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An additional source of bias in the performance indicators proposed in this study would come from the fact that CGU only includes service orders in online reports in which there were corruption or mismanagement findings after the auditing took place. </w:t>
      </w:r>
      <w:proofErr w:type="spellStart"/>
      <w:r w:rsidRPr="0071562F">
        <w:rPr>
          <w:rFonts w:ascii="Helvetica" w:hAnsi="Helvetica" w:cs="Helvetica"/>
          <w:color w:val="000000"/>
        </w:rPr>
        <w:t>Ferraz</w:t>
      </w:r>
      <w:proofErr w:type="spellEnd"/>
      <w:r w:rsidRPr="0071562F">
        <w:rPr>
          <w:rFonts w:ascii="Helvetica" w:hAnsi="Helvetica" w:cs="Helvetica"/>
          <w:color w:val="000000"/>
        </w:rPr>
        <w:t xml:space="preserve"> and </w:t>
      </w:r>
      <w:proofErr w:type="spellStart"/>
      <w:r w:rsidRPr="0071562F">
        <w:rPr>
          <w:rFonts w:ascii="Helvetica" w:hAnsi="Helvetica" w:cs="Helvetica"/>
          <w:color w:val="000000"/>
        </w:rPr>
        <w:t>Finan</w:t>
      </w:r>
      <w:proofErr w:type="spellEnd"/>
      <w:r w:rsidRPr="0071562F">
        <w:rPr>
          <w:rFonts w:ascii="Helvetica" w:hAnsi="Helvetica" w:cs="Helvetica"/>
          <w:color w:val="000000"/>
        </w:rPr>
        <w:t xml:space="preserve"> (2008) rightfully use only these service orders because they are looking at the effect of the publicly disclosed information on election outcomes. If there were no infractions, then there is no corruption information to disclose. However, since we are interested in the effect of discretion on performance that might well go unnoticed to the general public, ignoring clean service orders would inflate our performance indicators by restricting the sample to transfers which had problems – instead of the entire universe of transfers investigated at any single municipality. To avoid this form of bias, and in the same way as </w:t>
      </w:r>
      <w:proofErr w:type="spellStart"/>
      <w:r w:rsidRPr="0071562F">
        <w:rPr>
          <w:rFonts w:ascii="Helvetica" w:hAnsi="Helvetica" w:cs="Helvetica"/>
          <w:color w:val="000000"/>
        </w:rPr>
        <w:t>Ferraz</w:t>
      </w:r>
      <w:proofErr w:type="spellEnd"/>
      <w:r w:rsidRPr="0071562F">
        <w:rPr>
          <w:rFonts w:ascii="Helvetica" w:hAnsi="Helvetica" w:cs="Helvetica"/>
          <w:color w:val="000000"/>
        </w:rPr>
        <w:t xml:space="preserve"> and </w:t>
      </w:r>
      <w:proofErr w:type="spellStart"/>
      <w:r w:rsidRPr="0071562F">
        <w:rPr>
          <w:rFonts w:ascii="Helvetica" w:hAnsi="Helvetica" w:cs="Helvetica"/>
          <w:color w:val="000000"/>
        </w:rPr>
        <w:t>Finan</w:t>
      </w:r>
      <w:proofErr w:type="spellEnd"/>
      <w:r w:rsidRPr="0071562F">
        <w:rPr>
          <w:rFonts w:ascii="Helvetica" w:hAnsi="Helvetica" w:cs="Helvetica"/>
          <w:color w:val="000000"/>
        </w:rPr>
        <w:t xml:space="preserve"> (2011), we use the entire sample of service orders investigated at every municipality, provided by CGU, including transfers for which no problem was reported. Thus, we have all education and health transfer investigations for all 1,139 municipalities in our sample, even those that do not show up in online reports.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b/>
          <w:bCs/>
          <w:color w:val="000000"/>
        </w:rPr>
      </w:pPr>
      <w:r w:rsidRPr="0071562F">
        <w:rPr>
          <w:rFonts w:ascii="Helvetica" w:hAnsi="Helvetica" w:cs="Helvetica"/>
          <w:b/>
          <w:bCs/>
          <w:color w:val="000000"/>
        </w:rPr>
        <w:t>2.2</w:t>
      </w:r>
      <w:r>
        <w:rPr>
          <w:rFonts w:ascii="Helvetica" w:hAnsi="Helvetica" w:cs="Helvetica"/>
          <w:b/>
          <w:bCs/>
          <w:color w:val="000000"/>
        </w:rPr>
        <w:t>.</w:t>
      </w:r>
      <w:r w:rsidRPr="0071562F">
        <w:rPr>
          <w:rFonts w:ascii="Helvetica" w:hAnsi="Helvetica" w:cs="Helvetica"/>
          <w:b/>
          <w:bCs/>
          <w:color w:val="000000"/>
        </w:rPr>
        <w:t xml:space="preserve"> Procurement Law 8,666/93</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Brazil included government contracting provisions in its 1988 Constitution. Article 37, Paragraph XXI, specifies that, for all but a few legal exceptions, all government contracting of goods, services, and public works shall be done via public, open </w:t>
      </w:r>
      <w:r w:rsidRPr="0071562F">
        <w:rPr>
          <w:rFonts w:ascii="Helvetica" w:hAnsi="Helvetica" w:cs="Helvetica"/>
          <w:color w:val="000000"/>
        </w:rPr>
        <w:lastRenderedPageBreak/>
        <w:t>procurement calls. Passed in 1993, Law 8,666 became known as the procurement law because it laid out such rules and established them as binding to all government branches, including public companies and agencies, at all levels.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Corruption prevention inspired Law 8,666/93. The federal government wanted to reduce the manipulation of procurement processes favoring political or business figureheads by increasing contracting transparency and predictability. Corruption detection became easier as authorities responsible for tracking and prosecuting wrongdoing were given a consistent set of rules against which to check contracting calls. In addition, the law established criminal punishment for officials involved in procurement fraud, ranging from six months jail time when officials tried to prevent or stop an open call for goods/services to five years in cases where they should have carried out a procurement call but did not.4 Therefore, both the likelihood of detection and the severity of punishment for corruption crimes changed when Law 8,666/93 was adopted.</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There are four procurement categories relevant to this study in the law:5 (0) direct contracting (1) invitational bidding; (2) price comparison bidding; (3) competitive bidding. These categories are decreasing in the discretion officials enjoy to spend public resources. In category zero, the government and its agencies are exempt from opening a procurement call and can purchase goods and services directly from suppliers. In category one, officials invite at least three suppliers to participate in the procurement call and, if any of three decides not to participate, the administration has to resend the invite out until it finds three vendors willing to participate in the call. For category two, only companies who had pre-registered with the government as suppliers can participate in the call, which should remain open for at least 15 working days. Participation in procurement calls under category three are open to any domestic or international supplier and the calls should remain open for a minimum of 30 days before the bid submission deadline.</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Within the scope of Law 8,666/93, the application of rules is a function of procurement object and contract value: there are two types of objects (any good or service, which we call purchases, and goods or services used in public works projects, which we call works) and three increasing monetary thresholds for each type. Table 3 summarizes these categories. The discretion categories are constant across columns (i.e. the same regardless of type) but decrease discontinuously at each monetary cutoff in Law 8,666/93. For example, in municipality Nova Olinda, CE, auditors investigated a transfer for the construction of 72 restrooms worth a total of R$76,792.23, which qualifies this transfer as public works type and invitational bidding category.</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Besides suggesting that discretion is decreasing by looking at the requirements for each procurement category, three other factors substantiate our claim. First, agents who are found guilty of procurement fraud have to pay a fine ranging from 2% to 5% of total contract value. This provision results in higher penalties for corruption at higher categories (albeit at a decreasing rate), likely making agents less willing to engage in corruption. </w:t>
      </w:r>
      <w:r w:rsidRPr="0071562F">
        <w:rPr>
          <w:rFonts w:ascii="Helvetica" w:hAnsi="Helvetica" w:cs="Helvetica"/>
          <w:color w:val="000000"/>
        </w:rPr>
        <w:lastRenderedPageBreak/>
        <w:t>Second, CGU auditors specifically report instances where a single larger procurement call was split into smaller value calls to avoid higher procurement categories. In fact, we have a dedicated code to these cases (code #30 in table 2) and they occur in 5.5% of the investigations in our sample. Finally, Article 23 §4 of Law 8,666/93 allows the adoption of rules from higher categories in procurement calls of lower amounts (but not the other way around). For instance, a government call for the purchase of R$65,000 worth of textbooks should use invitational bidding rules (category one) but officials could apply price comparison bidding (category two) or competitive bidding (category three) if they so wish; the only possible explanation is that higher categories impose fairer, more transparent, harder ways to contract with private businesses. In sections 2.3 and 4.1, we also use Art. 23, §4 to limit problems from not directly observing procurement contracts.</w:t>
      </w: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  </w:t>
      </w:r>
    </w:p>
    <w:p w:rsidR="0071562F" w:rsidRPr="0071562F" w:rsidRDefault="0071562F" w:rsidP="0071562F">
      <w:pPr>
        <w:rPr>
          <w:rFonts w:ascii="Helvetica" w:hAnsi="Helvetica" w:cs="Helvetica"/>
          <w:b/>
          <w:bCs/>
          <w:color w:val="000000"/>
        </w:rPr>
      </w:pPr>
      <w:r w:rsidRPr="0071562F">
        <w:rPr>
          <w:rFonts w:ascii="Helvetica" w:hAnsi="Helvetica" w:cs="Helvetica"/>
          <w:b/>
          <w:bCs/>
          <w:color w:val="000000"/>
        </w:rPr>
        <w:t>2.3</w:t>
      </w:r>
      <w:r w:rsidRPr="0071562F">
        <w:rPr>
          <w:rFonts w:ascii="Helvetica" w:hAnsi="Helvetica" w:cs="Helvetica"/>
          <w:b/>
          <w:bCs/>
          <w:color w:val="000000"/>
        </w:rPr>
        <w:t>.</w:t>
      </w:r>
      <w:r w:rsidRPr="0071562F">
        <w:rPr>
          <w:rFonts w:ascii="Helvetica" w:hAnsi="Helvetica" w:cs="Helvetica"/>
          <w:b/>
          <w:bCs/>
          <w:color w:val="000000"/>
        </w:rPr>
        <w:t xml:space="preserve"> Data</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In order to operationalize this research project, we gather data from various public sources maintained by government agencies. There are two data aggregation levels for our sample units: (</w:t>
      </w:r>
      <w:proofErr w:type="spellStart"/>
      <w:r w:rsidRPr="0071562F">
        <w:rPr>
          <w:rFonts w:ascii="Helvetica" w:hAnsi="Helvetica" w:cs="Helvetica"/>
          <w:color w:val="000000"/>
        </w:rPr>
        <w:t>i</w:t>
      </w:r>
      <w:proofErr w:type="spellEnd"/>
      <w:r w:rsidRPr="0071562F">
        <w:rPr>
          <w:rFonts w:ascii="Helvetica" w:hAnsi="Helvetica" w:cs="Helvetica"/>
          <w:color w:val="000000"/>
        </w:rPr>
        <w:t>) at the service order level, which is the investigation conducted by CGU on a single type of federal transfer to municipal governments; (ii) at the municipality level, where we find the variables to control for municipal characteristics that could also be correlated with municipal corruption and poor program management.</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 outcomes are measured at the investigation level. We bring together data from (</w:t>
      </w:r>
      <w:proofErr w:type="spellStart"/>
      <w:r w:rsidRPr="0071562F">
        <w:rPr>
          <w:rFonts w:ascii="Helvetica" w:hAnsi="Helvetica" w:cs="Helvetica"/>
          <w:color w:val="000000"/>
        </w:rPr>
        <w:t>i</w:t>
      </w:r>
      <w:proofErr w:type="spellEnd"/>
      <w:r w:rsidRPr="0071562F">
        <w:rPr>
          <w:rFonts w:ascii="Helvetica" w:hAnsi="Helvetica" w:cs="Helvetica"/>
          <w:color w:val="000000"/>
        </w:rPr>
        <w:t>) online audit reports, posted on CGU’s website, and from (ii) CGU’s record of all services orders investigated at the same municipalities for which we have coded online reports. The reasoning here is simple: since the online reports only display federal transfers where there is evidence of corruption or mismanagement, we also need to include transfers for which there were no infractions, otherwise our sample would be biased towards transfers containing problems. CGU has kindly provided us the spreadsheet of all service orders between audit lotteries 8 and 33, which we match to a random sample of 1,139 municipal audits from lotteries 8 and 31.6 As described in section 2.1, there are 14,518 health and education investigations in our sample, or about 12 per municipality, and we use 9,593 investigations which can be linked to having looked into procurement processes. There are three performance variables for either outcome group (corruption or mismanagement): (</w:t>
      </w:r>
      <w:proofErr w:type="spellStart"/>
      <w:r w:rsidRPr="0071562F">
        <w:rPr>
          <w:rFonts w:ascii="Helvetica" w:hAnsi="Helvetica" w:cs="Helvetica"/>
          <w:color w:val="000000"/>
        </w:rPr>
        <w:t>i</w:t>
      </w:r>
      <w:proofErr w:type="spellEnd"/>
      <w:r w:rsidRPr="0071562F">
        <w:rPr>
          <w:rFonts w:ascii="Helvetica" w:hAnsi="Helvetica" w:cs="Helvetica"/>
          <w:color w:val="000000"/>
        </w:rPr>
        <w:t>) binary measures, which turn on when the investigation has found at least one evidence of performance problems; (ii) share measures, which compute the share of corruption or management issues over the total issues for any single federal transfer; and, finally, (iii) amount measures, which multiply the share of either problem by the total amount of the transfer.</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Performance measures are complementary. The binary outcomes are representations of the extensive effect of discretion, as any problem flags the federal transfer as having compliance issues. The more transfers with problems, the lower municipal performance is. The intensive margin is captured in the share measures, for which we compute the proportion of problems in each transfer. Using share measures, municipalities can be </w:t>
      </w:r>
      <w:r w:rsidRPr="0071562F">
        <w:rPr>
          <w:rFonts w:ascii="Helvetica" w:hAnsi="Helvetica" w:cs="Helvetica"/>
          <w:color w:val="000000"/>
        </w:rPr>
        <w:lastRenderedPageBreak/>
        <w:t>sorted into mismanagement or corruption-prone groups. The amount outcomes provide a check on the important of performance problems and how much misallocation can be prevented by stricter discretion rules. Suppose auditors investigate five transfers in any given municipality and find corruption evidence in two. Suppose further that, in these two investigations, 100% of their findings is corruption-related and these are the largest transfers received by the municipality in the preceding three years. For this city government, we can then conclude that 40% of all transfers (extensive margin) are subject to intensive corruption (100% of all findings) and that discretionary rules would have had a large effect by preventing the largest misallocation of resources.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The main independent variable is procurement category, which summarizes discretion in public spending. For each federal transfer, we construct a three-level ordinal variable reflecting the categories in Law 8,666/93 based on the </w:t>
      </w:r>
      <w:proofErr w:type="spellStart"/>
      <w:r w:rsidRPr="0071562F">
        <w:rPr>
          <w:rFonts w:ascii="Helvetica" w:hAnsi="Helvetica" w:cs="Helvetica"/>
          <w:color w:val="000000"/>
        </w:rPr>
        <w:t>the</w:t>
      </w:r>
      <w:proofErr w:type="spellEnd"/>
      <w:r w:rsidRPr="0071562F">
        <w:rPr>
          <w:rFonts w:ascii="Helvetica" w:hAnsi="Helvetica" w:cs="Helvetica"/>
          <w:color w:val="000000"/>
        </w:rPr>
        <w:t xml:space="preserve"> procurement type and amount. The baseline level is direct contracting and other categories follow the order and types in table 3. Unfortunately, however, we do not directly observe procurement contracts, i.e. we do not have access to individual municipal contracting calls. There is no organized, central database of all procurement processes across 5,500+ municipalities. Spreading over the vast Brazilian territory, many of these municipalities only keep hard copies of their procurement contracts, if any, or might have discarded the actual documents following the open calls. Unless scholars have designed an experiment in conjunction with CGU, such as Zamboni and </w:t>
      </w:r>
      <w:proofErr w:type="spellStart"/>
      <w:r w:rsidRPr="0071562F">
        <w:rPr>
          <w:rFonts w:ascii="Helvetica" w:hAnsi="Helvetica" w:cs="Helvetica"/>
          <w:color w:val="000000"/>
        </w:rPr>
        <w:t>Litschig</w:t>
      </w:r>
      <w:proofErr w:type="spellEnd"/>
      <w:r w:rsidRPr="0071562F">
        <w:rPr>
          <w:rFonts w:ascii="Helvetica" w:hAnsi="Helvetica" w:cs="Helvetica"/>
          <w:color w:val="000000"/>
        </w:rPr>
        <w:t xml:space="preserve"> (2018), in which auditors specifically collected individual data from procurement contracts (and yet for a narrow timespan), this is an unrealistic sample to obtain.</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Not observing the treatment variable creates measurement error in our treatment variable. It is possible that each federal transfer we assume as having generated a procurement call in fact has not and, as such, could not really be matched to a procurement category from Law 8,666/93. If this is the case, then we are not identifying any causal effect and thus our design is flawed beyond repair. Fortunately, however, we have very little evidence to support this.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First, we identify transfers resulting in procurement calls by using text classification algorithms discussed in Grimmer and Stewart (2013) and Assumpcao (2018). Since each transfer is accompanied by a textual description of its intended use (for instance, “education grant to buy textbooks”), we can turn these descriptions into bag-of-words models in which to search for procurement keywords. If the description meets all criteria in the search algorithm, we can then assign each transfer to either group (purchases or public works). In appendix A, we extensively test the algorithm and can consistently match transfers to either procurement group with little error. Using measures of match quality similar to type I and II errors, we find potential false positive rates at 5.3% and 19.7% for purchases and works and false negatives at 8.5% and 9.9%, respectively, for each group. </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Second, the very design of Law 8,666/93 supports assuming the transfer value as the procurement value in determining each procurement category. Since Art. 23, §4 </w:t>
      </w:r>
      <w:r w:rsidRPr="0071562F">
        <w:rPr>
          <w:rFonts w:ascii="Helvetica" w:hAnsi="Helvetica" w:cs="Helvetica"/>
          <w:color w:val="000000"/>
        </w:rPr>
        <w:lastRenderedPageBreak/>
        <w:t>determines that no call for vendors can occur following rules applicable to calls of lower amount, i.e. procuring goods and services worth R\$20,000 as direct contracting (category zero) instead of invitational bidding (category one), we know with certainty that no single federal transfer in our sample has had a procurement contract with more discretionary rules (lower-level categories). Therefore, there is only upward measurement error bias, if any, as government officials could have procured items following harder (but not softer) rules than should have been applied (we discuss this at length in section 4.1).</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There are two other important variables at the service order level, the monetary amount investigated and the overall municipal corruption, which we use to control for additional transfer and municipal characteristics. They also come from CGU’s audit reports and inspection records. The monetary amount in each service order is reported in Brazilian </w:t>
      </w:r>
      <w:proofErr w:type="spellStart"/>
      <w:r w:rsidRPr="0071562F">
        <w:rPr>
          <w:rFonts w:ascii="Helvetica" w:hAnsi="Helvetica" w:cs="Helvetica"/>
          <w:color w:val="000000"/>
        </w:rPr>
        <w:t>Reais</w:t>
      </w:r>
      <w:proofErr w:type="spellEnd"/>
      <w:r w:rsidRPr="0071562F">
        <w:rPr>
          <w:rFonts w:ascii="Helvetica" w:hAnsi="Helvetica" w:cs="Helvetica"/>
          <w:color w:val="000000"/>
        </w:rPr>
        <w:t xml:space="preserve"> (R$) at nominal levels. Since these values determined the procurement category and the decision to incur in corruption then, there is no reason to update them to real levels. The overall municipal corruption is constructed by aggregating outcome (ii), the share of corruption infractions, for all other federal transfers at any municipality. For a municipality with ten transfers, the level of municipal corruption for transfer one is computed over transfers two through ten, then for transfer two is one plus three through ten, transfer three is one, two, plus four through ten, and so on.</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We use the municipal level variables as covariates to control for observable municipal characteristics. Data come from the Brazilian Office of Statistics (IBGE) and the Electoral Court (TSE). All socioeconomic data comes from the 2010 IBGE Brazil Census and the electoral data come from the election immediately before the municipality received the audit team (either 2000, 2004, or 2008). From IBGE, we pull data on the share of urban population, the female share, the illiteracy rate, income inequality as measured by the GINI index, the human development index, and poverty rate. These are the literature-standards for municipal controls. In addition, we include variables used from similar studies in which CGU audits serve as the basis for corruption outcomes, such as presence of the AM radio in municipality (binary), the establishment of health and education bottom-up monitoring councils (binary), whether the municipality is seat of a local office of the Judiciary Branch (binary), and the vote margin (as share of valid votes) and mayor reelection rates (binary). Table 4 displays the descriptive statistics for the first group of variables at the service order level in Panel A and the variables at the municipal level in Panel B.</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The service level statistics are not directly comparable to that of </w:t>
      </w:r>
      <w:proofErr w:type="spellStart"/>
      <w:r w:rsidRPr="0071562F">
        <w:rPr>
          <w:rFonts w:ascii="Helvetica" w:hAnsi="Helvetica" w:cs="Helvetica"/>
          <w:color w:val="000000"/>
        </w:rPr>
        <w:t>Ferraz</w:t>
      </w:r>
      <w:proofErr w:type="spellEnd"/>
      <w:r w:rsidRPr="0071562F">
        <w:rPr>
          <w:rFonts w:ascii="Helvetica" w:hAnsi="Helvetica" w:cs="Helvetica"/>
          <w:color w:val="000000"/>
        </w:rPr>
        <w:t xml:space="preserve"> and </w:t>
      </w:r>
      <w:proofErr w:type="spellStart"/>
      <w:r w:rsidRPr="0071562F">
        <w:rPr>
          <w:rFonts w:ascii="Helvetica" w:hAnsi="Helvetica" w:cs="Helvetica"/>
          <w:color w:val="000000"/>
        </w:rPr>
        <w:t>Finan</w:t>
      </w:r>
      <w:proofErr w:type="spellEnd"/>
      <w:r w:rsidRPr="0071562F">
        <w:rPr>
          <w:rFonts w:ascii="Helvetica" w:hAnsi="Helvetica" w:cs="Helvetica"/>
          <w:color w:val="000000"/>
        </w:rPr>
        <w:t xml:space="preserve"> (2008, 2011) and Zamboni and </w:t>
      </w:r>
      <w:proofErr w:type="spellStart"/>
      <w:r w:rsidRPr="0071562F">
        <w:rPr>
          <w:rFonts w:ascii="Helvetica" w:hAnsi="Helvetica" w:cs="Helvetica"/>
          <w:color w:val="000000"/>
        </w:rPr>
        <w:t>Litschig</w:t>
      </w:r>
      <w:proofErr w:type="spellEnd"/>
      <w:r w:rsidRPr="0071562F">
        <w:rPr>
          <w:rFonts w:ascii="Helvetica" w:hAnsi="Helvetica" w:cs="Helvetica"/>
          <w:color w:val="000000"/>
        </w:rPr>
        <w:t xml:space="preserve"> (2018) for two reasons: first, we analyze corruption at the servicer order (i.e. federal transfer) level, instead of aggregating them up to the municipal level; second, we are looking at larger universe of 1,139 municipalities versus 373 in </w:t>
      </w:r>
      <w:proofErr w:type="spellStart"/>
      <w:r w:rsidRPr="0071562F">
        <w:rPr>
          <w:rFonts w:ascii="Helvetica" w:hAnsi="Helvetica" w:cs="Helvetica"/>
          <w:color w:val="000000"/>
        </w:rPr>
        <w:t>Ferraz</w:t>
      </w:r>
      <w:proofErr w:type="spellEnd"/>
      <w:r w:rsidRPr="0071562F">
        <w:rPr>
          <w:rFonts w:ascii="Helvetica" w:hAnsi="Helvetica" w:cs="Helvetica"/>
          <w:color w:val="000000"/>
        </w:rPr>
        <w:t xml:space="preserve"> and </w:t>
      </w:r>
      <w:proofErr w:type="spellStart"/>
      <w:r w:rsidRPr="0071562F">
        <w:rPr>
          <w:rFonts w:ascii="Helvetica" w:hAnsi="Helvetica" w:cs="Helvetica"/>
          <w:color w:val="000000"/>
        </w:rPr>
        <w:t>Finan</w:t>
      </w:r>
      <w:proofErr w:type="spellEnd"/>
      <w:r w:rsidRPr="0071562F">
        <w:rPr>
          <w:rFonts w:ascii="Helvetica" w:hAnsi="Helvetica" w:cs="Helvetica"/>
          <w:color w:val="000000"/>
        </w:rPr>
        <w:t xml:space="preserve"> (2008), 476 in </w:t>
      </w:r>
      <w:proofErr w:type="spellStart"/>
      <w:r w:rsidRPr="0071562F">
        <w:rPr>
          <w:rFonts w:ascii="Helvetica" w:hAnsi="Helvetica" w:cs="Helvetica"/>
          <w:color w:val="000000"/>
        </w:rPr>
        <w:t>Ferraz</w:t>
      </w:r>
      <w:proofErr w:type="spellEnd"/>
      <w:r w:rsidRPr="0071562F">
        <w:rPr>
          <w:rFonts w:ascii="Helvetica" w:hAnsi="Helvetica" w:cs="Helvetica"/>
          <w:color w:val="000000"/>
        </w:rPr>
        <w:t xml:space="preserve"> and </w:t>
      </w:r>
      <w:proofErr w:type="spellStart"/>
      <w:r w:rsidRPr="0071562F">
        <w:rPr>
          <w:rFonts w:ascii="Helvetica" w:hAnsi="Helvetica" w:cs="Helvetica"/>
          <w:color w:val="000000"/>
        </w:rPr>
        <w:t>Finan</w:t>
      </w:r>
      <w:proofErr w:type="spellEnd"/>
      <w:r w:rsidRPr="0071562F">
        <w:rPr>
          <w:rFonts w:ascii="Helvetica" w:hAnsi="Helvetica" w:cs="Helvetica"/>
          <w:color w:val="000000"/>
        </w:rPr>
        <w:t xml:space="preserve"> (2011), and 120 in Zamboni and </w:t>
      </w:r>
      <w:proofErr w:type="spellStart"/>
      <w:r w:rsidRPr="0071562F">
        <w:rPr>
          <w:rFonts w:ascii="Helvetica" w:hAnsi="Helvetica" w:cs="Helvetica"/>
          <w:color w:val="000000"/>
        </w:rPr>
        <w:t>Litschig</w:t>
      </w:r>
      <w:proofErr w:type="spellEnd"/>
      <w:r w:rsidRPr="0071562F">
        <w:rPr>
          <w:rFonts w:ascii="Helvetica" w:hAnsi="Helvetica" w:cs="Helvetica"/>
          <w:color w:val="000000"/>
        </w:rPr>
        <w:t xml:space="preserve"> (2018). Though the mean transfer value is roughly R$450,000, the 75th percentile is close to R$205,000 (or approximately $107,000 in 2010 dollars, the last year in our sample). About 40% have at least one corruption infraction and 75% have one or more </w:t>
      </w:r>
      <w:r w:rsidRPr="0071562F">
        <w:rPr>
          <w:rFonts w:ascii="Helvetica" w:hAnsi="Helvetica" w:cs="Helvetica"/>
          <w:color w:val="000000"/>
        </w:rPr>
        <w:lastRenderedPageBreak/>
        <w:t xml:space="preserve">program management infractions. Seventy-five percent of all transfers have amounts potentially lost to corruption and mismanagement respectively at R$29,427 and R$122,000 (or lower). </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Panel B, however, displays municipal characteristics consistent with similar studies. The average population is 64% urban, 50% female, and 16.4% illiterate. GDP per capita is on par with the Brazilian average at R$11,890 but income is not evenly distributed as the average GINI coefficient stands at 0.512. The Human Development Index is low (0.654) relative to Brazil’s overall HDI 0.724, which is a result of CGU’s sampling strategy of excluding larger (higher HDI) municipalities from the random lottery. The average poverty rate is 25%. Twenty-three percent of municipalities have a local </w:t>
      </w:r>
      <w:proofErr w:type="spellStart"/>
      <w:r w:rsidRPr="0071562F">
        <w:rPr>
          <w:rFonts w:ascii="Helvetica" w:hAnsi="Helvetica" w:cs="Helvetica"/>
          <w:color w:val="000000"/>
        </w:rPr>
        <w:t>ratio</w:t>
      </w:r>
      <w:proofErr w:type="spellEnd"/>
      <w:r w:rsidRPr="0071562F">
        <w:rPr>
          <w:rFonts w:ascii="Helvetica" w:hAnsi="Helvetica" w:cs="Helvetica"/>
          <w:color w:val="000000"/>
        </w:rPr>
        <w:t xml:space="preserve"> station, and over 78.1% have created either the education or health monitoring councils, a requirement for participation in some social programs. About half of the municipalities in our sample also host a local office for Judiciary branch. Winning vote margin and reelection rates are 16.8% and 29.3%. The characteristics in Panel B are used in the estimating equations for robustness checks and for controlling observable municipal characteristics, therefore we do not engage in further the discussion of their relationship with government performance. Besides, the identification strategy we employ addresses observational differences across sample units.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b/>
          <w:bCs/>
          <w:color w:val="000000"/>
        </w:rPr>
      </w:pPr>
      <w:r w:rsidRPr="0071562F">
        <w:rPr>
          <w:rFonts w:ascii="Helvetica" w:hAnsi="Helvetica" w:cs="Helvetica"/>
          <w:b/>
          <w:bCs/>
          <w:color w:val="000000"/>
        </w:rPr>
        <w:t>3</w:t>
      </w:r>
      <w:r w:rsidRPr="0071562F">
        <w:rPr>
          <w:rFonts w:ascii="Helvetica" w:hAnsi="Helvetica" w:cs="Helvetica"/>
          <w:b/>
          <w:bCs/>
          <w:color w:val="000000"/>
        </w:rPr>
        <w:t>.</w:t>
      </w:r>
      <w:r w:rsidRPr="0071562F">
        <w:rPr>
          <w:rFonts w:ascii="Helvetica" w:hAnsi="Helvetica" w:cs="Helvetica"/>
          <w:b/>
          <w:bCs/>
          <w:color w:val="000000"/>
        </w:rPr>
        <w:t xml:space="preserve"> Theoretical Framework</w:t>
      </w:r>
    </w:p>
    <w:p w:rsidR="0071562F" w:rsidRPr="0071562F" w:rsidRDefault="0071562F" w:rsidP="0071562F">
      <w:pPr>
        <w:rPr>
          <w:rFonts w:ascii="Helvetica" w:hAnsi="Helvetica" w:cs="Helvetica"/>
          <w:color w:val="000000"/>
        </w:rPr>
      </w:pPr>
      <w:r w:rsidRPr="0071562F">
        <w:rPr>
          <w:rFonts w:ascii="Helvetica" w:hAnsi="Helvetica" w:cs="Helvetica"/>
          <w:color w:val="000000"/>
        </w:rPr>
        <w:t>(deleted)</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b/>
          <w:bCs/>
          <w:color w:val="000000"/>
        </w:rPr>
      </w:pPr>
      <w:r w:rsidRPr="0071562F">
        <w:rPr>
          <w:rFonts w:ascii="Helvetica" w:hAnsi="Helvetica" w:cs="Helvetica"/>
          <w:b/>
          <w:bCs/>
          <w:color w:val="000000"/>
        </w:rPr>
        <w:t xml:space="preserve">4. Estimation Strategy </w:t>
      </w:r>
    </w:p>
    <w:p w:rsidR="0071562F" w:rsidRPr="0071562F" w:rsidRDefault="0071562F" w:rsidP="0071562F">
      <w:pPr>
        <w:rPr>
          <w:rFonts w:ascii="Helvetica" w:hAnsi="Helvetica" w:cs="Helvetica"/>
          <w:b/>
          <w:bCs/>
          <w:color w:val="000000"/>
        </w:rPr>
      </w:pPr>
      <w:r w:rsidRPr="0071562F">
        <w:rPr>
          <w:rFonts w:ascii="Helvetica" w:hAnsi="Helvetica" w:cs="Helvetica"/>
          <w:b/>
          <w:bCs/>
          <w:color w:val="000000"/>
        </w:rPr>
        <w:t>4.1. Research Design</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 ideal experiment to answer the question on the causal effect of discretion on performance would randomly assign rules to an unbiased sample of government procurement calls. In addition, the effect on corruption or program management would be measured ex post procurement by an independent, homogeneous group of auditors to avoid any bias in outcomes. Municipalities should not anticipate monitoring and, thus, would not try to hide any wrongdoing before the audit team arrives in town. For ethical and budgetary reasons, however, this is an unrealistic experiment – the approach adopted in this paper is its best approximation yet.</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We identify the causal effect of discretion on performance by employing a research discontinuity design (RD) and comparing outcomes for federal transfers whose value falls in the vicinities of Law 8,666/93’s monetary thresholds determining the applicable procurement categories. The procurement amount is the assignment variable and the treatment condition </w:t>
      </w:r>
      <w:proofErr w:type="gramStart"/>
      <w:r w:rsidRPr="0071562F">
        <w:rPr>
          <w:rFonts w:ascii="Helvetica" w:hAnsi="Helvetica" w:cs="Helvetica"/>
          <w:color w:val="000000"/>
        </w:rPr>
        <w:t>is</w:t>
      </w:r>
      <w:proofErr w:type="gramEnd"/>
      <w:r w:rsidRPr="0071562F">
        <w:rPr>
          <w:rFonts w:ascii="Helvetica" w:hAnsi="Helvetica" w:cs="Helvetica"/>
          <w:color w:val="000000"/>
        </w:rPr>
        <w:t xml:space="preserve"> having to procure goods and services under less discretionary, stricter rules. In the vicinity of each cutoff, transfers are similar in observable and unobservable characteristics (the variables in models in sections 3.1 and 3.2) except for discretion in public spending.</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lastRenderedPageBreak/>
        <w:t>As discussed previously, a main challenge in this project is strictly matching each transfer to procurement categories and types as summarized in Law 8,666/93. Using the textual descriptions of each investigation on any federal transfer, we match each transfer to a procurement type, purchases or public works, and a category, zero through three, to construct our treatment variables. Since we do not directly observe type and category, we are subject to measurement error on our treatment variables as they might not reflect the actual type and category of each call had we observed every procurement in Brazilian municipalities between 2004-2010. In fact, some procurement calls might have occurred using discretion rules different than what their monetary value would indicate, as discussed in section 2.3. For instance, as permitted by Law 8,666/93, an official might have procured R$50,000 in goods and services using category three, price comparison bidding, when they should have applied invitational bidding rules. In addition, procurement with monetary amounts in the vicinity of discretion breakpoints might have been manipulated by public officials to avoid stricter rules. These types of non-compliance of treatment require a fuzzy RD design.</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In the fuzzy version of RD, we are effectively using instrumental variables (IV) for treatment status at the discontinuities of discretion (Angrist and </w:t>
      </w:r>
      <w:proofErr w:type="spellStart"/>
      <w:r w:rsidRPr="0071562F">
        <w:rPr>
          <w:rFonts w:ascii="Helvetica" w:hAnsi="Helvetica" w:cs="Helvetica"/>
          <w:color w:val="000000"/>
        </w:rPr>
        <w:t>Pischke</w:t>
      </w:r>
      <w:proofErr w:type="spellEnd"/>
      <w:r w:rsidRPr="0071562F">
        <w:rPr>
          <w:rFonts w:ascii="Helvetica" w:hAnsi="Helvetica" w:cs="Helvetica"/>
          <w:color w:val="000000"/>
        </w:rPr>
        <w:t xml:space="preserve">, 2008). </w:t>
      </w:r>
      <w:proofErr w:type="gramStart"/>
      <w:r w:rsidRPr="0071562F">
        <w:rPr>
          <w:rFonts w:ascii="Helvetica" w:hAnsi="Helvetica" w:cs="Helvetica"/>
          <w:color w:val="000000"/>
        </w:rPr>
        <w:t>An</w:t>
      </w:r>
      <w:proofErr w:type="gramEnd"/>
      <w:r w:rsidRPr="0071562F">
        <w:rPr>
          <w:rFonts w:ascii="Helvetica" w:hAnsi="Helvetica" w:cs="Helvetica"/>
          <w:color w:val="000000"/>
        </w:rPr>
        <w:t xml:space="preserve"> unique feature of Law 8,666/93, however, makes this a special type of local average treatment effect (LATE) and allows us to use the simpler sharp RD design. Since the legislation allows the adoption of stricter (upper categories) procurement rules even if the call is of lower monetary value, but not the other way around, we know with certainty that no procurement process has been adopted with less strict rules. Since the manipulation is unidirectional, we can assume sharp RD by artificially deflating the intention to treat (ITT) denominator and producing lower-bounded LATE parameters. Though not the exact magnitude of the effect of discretion on performance, any measurement error improvement should only increase the magnitude of our parameters, but not change their direction.</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Despite simplifying the estimation as sharp RD, knowing that this is, in fact, a fuzzy design requires additional care with manipulation around discretion breakpoints. If officials have large control over procurement amount, then expenditures just below and above any discretion category cutoff are not as good as randomly assigned and cannot be compared to produce causal inference of discretion. To address this, we deploy the McCrary (2008) tests for manipulation of the treatment assignment variable, where we investigate whether there are significant breaks in the density of sample units on both sides of a cutoff. They are reported in appendix C, where we see no signs of significant manipulation for five of the six cutoffs, thus validating the identification strategy adopted here. We drop the analysis of the discretion change at the breakpoint where there is substantial manipulation, i.e. the purchases sample when moving from price comparison to competitive bidding (categories two and three), as the observations below and above such breakpoint are not good counterfactuals to each other.</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b/>
          <w:bCs/>
          <w:color w:val="000000"/>
        </w:rPr>
      </w:pPr>
      <w:r w:rsidRPr="0071562F">
        <w:rPr>
          <w:rFonts w:ascii="Helvetica" w:hAnsi="Helvetica" w:cs="Helvetica"/>
          <w:b/>
          <w:bCs/>
          <w:color w:val="000000"/>
        </w:rPr>
        <w:t>4.2. Estimating Equations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Using the performance outcomes specific to Brazilian municipalities, summarized in functions b and m in section 3, we first estimate OLS regressions to confirm the correlations between the outcomes and their performance factors. Here, we are interested in verifying whether the proposed determinants are in fact correlated with the outcomes before making any causal claim about their relationship.</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proofErr w:type="spellStart"/>
      <w:proofErr w:type="gramStart"/>
      <w:r w:rsidRPr="0071562F">
        <w:rPr>
          <w:rFonts w:ascii="Helvetica" w:hAnsi="Helvetica" w:cs="Helvetica"/>
          <w:color w:val="000000"/>
        </w:rPr>
        <w:t>yc,m</w:t>
      </w:r>
      <w:proofErr w:type="spellEnd"/>
      <w:proofErr w:type="gramEnd"/>
      <w:r w:rsidRPr="0071562F">
        <w:rPr>
          <w:rFonts w:ascii="Helvetica" w:hAnsi="Helvetica" w:cs="Helvetica"/>
          <w:color w:val="000000"/>
        </w:rPr>
        <w:t xml:space="preserve"> =α+γ1x+γ2x2 +ρ1l1 +ρ2l2 +ρ3l3 +δ1r+δ2r2 +</w:t>
      </w:r>
      <w:r w:rsidRPr="0071562F">
        <w:rPr>
          <w:rFonts w:ascii="Helvetica" w:hAnsi="Helvetica" w:cs="Helvetica" w:hint="eastAsia"/>
          <w:color w:val="000000"/>
        </w:rPr>
        <w:t>􏰁</w:t>
      </w:r>
      <w:r w:rsidRPr="0071562F">
        <w:rPr>
          <w:rFonts w:ascii="Helvetica" w:hAnsi="Helvetica" w:cs="Helvetica" w:hint="eastAsia"/>
          <w:color w:val="000000"/>
        </w:rPr>
        <w:t>β</w:t>
      </w:r>
      <w:proofErr w:type="spellStart"/>
      <w:r w:rsidRPr="0071562F">
        <w:rPr>
          <w:rFonts w:ascii="Helvetica" w:hAnsi="Helvetica" w:cs="Helvetica"/>
          <w:color w:val="000000"/>
        </w:rPr>
        <w:t>jzj</w:t>
      </w:r>
      <w:proofErr w:type="spellEnd"/>
      <w:r w:rsidRPr="0071562F">
        <w:rPr>
          <w:rFonts w:ascii="Helvetica" w:hAnsi="Helvetica" w:cs="Helvetica"/>
          <w:color w:val="000000"/>
        </w:rPr>
        <w:t xml:space="preserve"> +</w:t>
      </w:r>
      <w:r w:rsidRPr="0071562F">
        <w:rPr>
          <w:rFonts w:ascii="Helvetica" w:hAnsi="Helvetica" w:cs="Helvetica" w:hint="eastAsia"/>
          <w:color w:val="000000"/>
        </w:rPr>
        <w:t>􏰁</w:t>
      </w:r>
      <w:proofErr w:type="spellStart"/>
      <w:r w:rsidRPr="0071562F">
        <w:rPr>
          <w:rFonts w:ascii="Helvetica" w:hAnsi="Helvetica" w:cs="Helvetica" w:hint="eastAsia"/>
          <w:color w:val="000000"/>
        </w:rPr>
        <w:t>λ</w:t>
      </w:r>
      <w:r w:rsidRPr="0071562F">
        <w:rPr>
          <w:rFonts w:ascii="Helvetica" w:hAnsi="Helvetica" w:cs="Helvetica"/>
          <w:color w:val="000000"/>
        </w:rPr>
        <w:t>k</w:t>
      </w:r>
      <w:proofErr w:type="spellEnd"/>
      <w:r w:rsidRPr="0071562F">
        <w:rPr>
          <w:rFonts w:ascii="Helvetica" w:hAnsi="Helvetica" w:cs="Helvetica"/>
          <w:color w:val="000000"/>
        </w:rPr>
        <w:t xml:space="preserve"> +ε j=1 k=1 (7)</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Where y is one of the three c corruption or m mismanagement outcomes; x is the amount procured in each transfer; l1,l2,l3 are the binary indicators for whether the transfer follows rules of procurement categories one, two, or three, respectively; and r is the municipal corruption level measured by the aggregation of corruption index II (the share of corruption violations over all violations) for all other transfers. These variables are all measured at the service order (transfer) level. We control for municipal factors by including each </w:t>
      </w:r>
      <w:proofErr w:type="spellStart"/>
      <w:r w:rsidRPr="0071562F">
        <w:rPr>
          <w:rFonts w:ascii="Helvetica" w:hAnsi="Helvetica" w:cs="Helvetica"/>
          <w:color w:val="000000"/>
        </w:rPr>
        <w:t>zj</w:t>
      </w:r>
      <w:proofErr w:type="spellEnd"/>
      <w:r w:rsidRPr="0071562F">
        <w:rPr>
          <w:rFonts w:ascii="Helvetica" w:hAnsi="Helvetica" w:cs="Helvetica"/>
          <w:color w:val="000000"/>
        </w:rPr>
        <w:t xml:space="preserve"> vector of municipal characteristics in panel B of table 4. The log of GDP per capita, the Gini inequality index, the Human Development Index, and the poverty rate are proxies for the income variables w and v. Though not perfect, they control for income effects that could influence government performance by shaping the incentives officials have to act dishonestly or shirk. The probability of detection p is summarized by the illiteracy rate, and the binary indicators for (</w:t>
      </w:r>
      <w:proofErr w:type="spellStart"/>
      <w:r w:rsidRPr="0071562F">
        <w:rPr>
          <w:rFonts w:ascii="Helvetica" w:hAnsi="Helvetica" w:cs="Helvetica"/>
          <w:color w:val="000000"/>
        </w:rPr>
        <w:t>i</w:t>
      </w:r>
      <w:proofErr w:type="spellEnd"/>
      <w:r w:rsidRPr="0071562F">
        <w:rPr>
          <w:rFonts w:ascii="Helvetica" w:hAnsi="Helvetica" w:cs="Helvetica"/>
          <w:color w:val="000000"/>
        </w:rPr>
        <w:t xml:space="preserve">) the presence of a local AM radio station, the establishment of (ii) education and (iii) health municipal monitoring councils, and (iv) whether the municipality hosts a local office of the judiciary branch. Jointly, they map the extent to which the population is informed and absorbs government performance information. Finally, dishonesty cost d is modeled as a function of the share of urban and female populations, the vote margin for the elected mayor and mayor reelection rates, which all shape the delivery of public policies in Brazilian municipalities. Being dishonest imposes a cost for public services and these variables moderate how service provision spreads over the general population. Other additional (unobserved) factors are captured by constant α and lottery and ministry </w:t>
      </w:r>
      <w:proofErr w:type="spellStart"/>
      <w:r w:rsidRPr="0071562F">
        <w:rPr>
          <w:rFonts w:ascii="Helvetica" w:hAnsi="Helvetica" w:cs="Helvetica"/>
          <w:color w:val="000000"/>
        </w:rPr>
        <w:t>λk</w:t>
      </w:r>
      <w:proofErr w:type="spellEnd"/>
      <w:r w:rsidRPr="0071562F">
        <w:rPr>
          <w:rFonts w:ascii="Helvetica" w:hAnsi="Helvetica" w:cs="Helvetica"/>
          <w:color w:val="000000"/>
        </w:rPr>
        <w:t xml:space="preserve"> fixed-effects.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RD equation (8) hones in on the causal effect of discretion on government performance. </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proofErr w:type="spellStart"/>
      <w:proofErr w:type="gramStart"/>
      <w:r w:rsidRPr="0071562F">
        <w:rPr>
          <w:rFonts w:ascii="Helvetica" w:hAnsi="Helvetica" w:cs="Helvetica"/>
          <w:color w:val="000000"/>
        </w:rPr>
        <w:t>yc,m</w:t>
      </w:r>
      <w:proofErr w:type="spellEnd"/>
      <w:proofErr w:type="gramEnd"/>
      <w:r w:rsidRPr="0071562F">
        <w:rPr>
          <w:rFonts w:ascii="Helvetica" w:hAnsi="Helvetica" w:cs="Helvetica"/>
          <w:color w:val="000000"/>
        </w:rPr>
        <w:t xml:space="preserve"> =α+γ1(</w:t>
      </w:r>
      <w:proofErr w:type="spellStart"/>
      <w:r w:rsidRPr="0071562F">
        <w:rPr>
          <w:rFonts w:ascii="Helvetica" w:hAnsi="Helvetica" w:cs="Helvetica"/>
          <w:color w:val="000000"/>
        </w:rPr>
        <w:t>x−c</w:t>
      </w:r>
      <w:proofErr w:type="spellEnd"/>
      <w:r w:rsidRPr="0071562F">
        <w:rPr>
          <w:rFonts w:ascii="Helvetica" w:hAnsi="Helvetica" w:cs="Helvetica"/>
          <w:color w:val="000000"/>
        </w:rPr>
        <w:t>)+γ2(</w:t>
      </w:r>
      <w:proofErr w:type="spellStart"/>
      <w:r w:rsidRPr="0071562F">
        <w:rPr>
          <w:rFonts w:ascii="Helvetica" w:hAnsi="Helvetica" w:cs="Helvetica"/>
          <w:color w:val="000000"/>
        </w:rPr>
        <w:t>x−c</w:t>
      </w:r>
      <w:proofErr w:type="spellEnd"/>
      <w:r w:rsidRPr="0071562F">
        <w:rPr>
          <w:rFonts w:ascii="Helvetica" w:hAnsi="Helvetica" w:cs="Helvetica"/>
          <w:color w:val="000000"/>
        </w:rPr>
        <w:t>)2 +ρ1(</w:t>
      </w:r>
      <w:proofErr w:type="spellStart"/>
      <w:r w:rsidRPr="0071562F">
        <w:rPr>
          <w:rFonts w:ascii="Helvetica" w:hAnsi="Helvetica" w:cs="Helvetica"/>
          <w:color w:val="000000"/>
        </w:rPr>
        <w:t>x≥c</w:t>
      </w:r>
      <w:proofErr w:type="spellEnd"/>
      <w:r w:rsidRPr="0071562F">
        <w:rPr>
          <w:rFonts w:ascii="Helvetica" w:hAnsi="Helvetica" w:cs="Helvetica"/>
          <w:color w:val="000000"/>
        </w:rPr>
        <w:t>)+ρ2(</w:t>
      </w:r>
      <w:proofErr w:type="spellStart"/>
      <w:r w:rsidRPr="0071562F">
        <w:rPr>
          <w:rFonts w:ascii="Helvetica" w:hAnsi="Helvetica" w:cs="Helvetica"/>
          <w:color w:val="000000"/>
        </w:rPr>
        <w:t>x−c</w:t>
      </w:r>
      <w:proofErr w:type="spellEnd"/>
      <w:r w:rsidRPr="0071562F">
        <w:rPr>
          <w:rFonts w:ascii="Helvetica" w:hAnsi="Helvetica" w:cs="Helvetica"/>
          <w:color w:val="000000"/>
        </w:rPr>
        <w:t>)(</w:t>
      </w:r>
      <w:proofErr w:type="spellStart"/>
      <w:r w:rsidRPr="0071562F">
        <w:rPr>
          <w:rFonts w:ascii="Helvetica" w:hAnsi="Helvetica" w:cs="Helvetica"/>
          <w:color w:val="000000"/>
        </w:rPr>
        <w:t>x≥c</w:t>
      </w:r>
      <w:proofErr w:type="spellEnd"/>
      <w:r w:rsidRPr="0071562F">
        <w:rPr>
          <w:rFonts w:ascii="Helvetica" w:hAnsi="Helvetica" w:cs="Helvetica"/>
          <w:color w:val="000000"/>
        </w:rPr>
        <w:t>)+</w:t>
      </w:r>
      <w:proofErr w:type="spellStart"/>
      <w:r w:rsidRPr="0071562F">
        <w:rPr>
          <w:rFonts w:ascii="Helvetica" w:hAnsi="Helvetica" w:cs="Helvetica"/>
          <w:color w:val="000000"/>
        </w:rPr>
        <w:t>δr</w:t>
      </w:r>
      <w:proofErr w:type="spellEnd"/>
      <w:r w:rsidRPr="0071562F">
        <w:rPr>
          <w:rFonts w:ascii="Helvetica" w:hAnsi="Helvetica" w:cs="Helvetica"/>
          <w:color w:val="000000"/>
        </w:rPr>
        <w:t>+</w:t>
      </w:r>
      <w:r w:rsidRPr="0071562F">
        <w:rPr>
          <w:rFonts w:ascii="Helvetica" w:hAnsi="Helvetica" w:cs="Helvetica" w:hint="eastAsia"/>
          <w:color w:val="000000"/>
        </w:rPr>
        <w:t>􏰁</w:t>
      </w:r>
      <w:r w:rsidRPr="0071562F">
        <w:rPr>
          <w:rFonts w:ascii="Helvetica" w:hAnsi="Helvetica" w:cs="Helvetica" w:hint="eastAsia"/>
          <w:color w:val="000000"/>
        </w:rPr>
        <w:t>β</w:t>
      </w:r>
      <w:proofErr w:type="spellStart"/>
      <w:r w:rsidRPr="0071562F">
        <w:rPr>
          <w:rFonts w:ascii="Helvetica" w:hAnsi="Helvetica" w:cs="Helvetica"/>
          <w:color w:val="000000"/>
        </w:rPr>
        <w:t>jzj</w:t>
      </w:r>
      <w:proofErr w:type="spellEnd"/>
      <w:r w:rsidRPr="0071562F">
        <w:rPr>
          <w:rFonts w:ascii="Helvetica" w:hAnsi="Helvetica" w:cs="Helvetica"/>
          <w:color w:val="000000"/>
        </w:rPr>
        <w:t xml:space="preserve"> +</w:t>
      </w:r>
      <w:proofErr w:type="spellStart"/>
      <w:r w:rsidRPr="0071562F">
        <w:rPr>
          <w:rFonts w:ascii="Helvetica" w:hAnsi="Helvetica" w:cs="Helvetica"/>
          <w:color w:val="000000"/>
        </w:rPr>
        <w:t>εj</w:t>
      </w:r>
      <w:proofErr w:type="spellEnd"/>
      <w:r w:rsidRPr="0071562F">
        <w:rPr>
          <w:rFonts w:ascii="Helvetica" w:hAnsi="Helvetica" w:cs="Helvetica"/>
          <w:color w:val="000000"/>
        </w:rPr>
        <w:t>=1 (8)</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Where, again, y is one of the three c corruption or m mismanagement outcomes; (x − c) is the procurement amount centered at each cutoff (and its second-order polynomial); (x ≥ c) is the treatment indicator variable, i.e. whether the transfer has involved the procurement of goods/services under stricter rules; the interaction (x − c)(x ≥ c) summarizes differential trends on both sides of the procurement category threshold; r is the municipal corruption level, measured the same way as in equation (7); finally, we estimate RD versions with and without the municipal characteristics matrix </w:t>
      </w:r>
      <w:r w:rsidRPr="0071562F">
        <w:rPr>
          <w:rFonts w:ascii="Helvetica" w:hAnsi="Helvetica" w:cs="Helvetica" w:hint="eastAsia"/>
          <w:color w:val="000000"/>
        </w:rPr>
        <w:t>􏰀</w:t>
      </w:r>
      <w:r w:rsidRPr="0071562F">
        <w:rPr>
          <w:rFonts w:ascii="Helvetica" w:hAnsi="Helvetica" w:cs="Helvetica" w:hint="eastAsia"/>
          <w:color w:val="000000"/>
        </w:rPr>
        <w:t>β</w:t>
      </w:r>
      <w:proofErr w:type="spellStart"/>
      <w:r w:rsidRPr="0071562F">
        <w:rPr>
          <w:rFonts w:ascii="Helvetica" w:hAnsi="Helvetica" w:cs="Helvetica"/>
          <w:color w:val="000000"/>
        </w:rPr>
        <w:t>jzj</w:t>
      </w:r>
      <w:proofErr w:type="spellEnd"/>
      <w:r w:rsidRPr="0071562F">
        <w:rPr>
          <w:rFonts w:ascii="Helvetica" w:hAnsi="Helvetica" w:cs="Helvetica"/>
          <w:color w:val="000000"/>
        </w:rPr>
        <w:t xml:space="preserve">. We use the bandwidth selection model from </w:t>
      </w:r>
      <w:proofErr w:type="spellStart"/>
      <w:r w:rsidRPr="0071562F">
        <w:rPr>
          <w:rFonts w:ascii="Helvetica" w:hAnsi="Helvetica" w:cs="Helvetica"/>
          <w:color w:val="000000"/>
        </w:rPr>
        <w:t>Calonico</w:t>
      </w:r>
      <w:proofErr w:type="spellEnd"/>
      <w:r w:rsidRPr="0071562F">
        <w:rPr>
          <w:rFonts w:ascii="Helvetica" w:hAnsi="Helvetica" w:cs="Helvetica"/>
          <w:color w:val="000000"/>
        </w:rPr>
        <w:t xml:space="preserve"> et al. (2015) for the estimation of the lower </w:t>
      </w:r>
      <w:r w:rsidRPr="0071562F">
        <w:rPr>
          <w:rFonts w:ascii="Helvetica" w:hAnsi="Helvetica" w:cs="Helvetica"/>
          <w:color w:val="000000"/>
        </w:rPr>
        <w:lastRenderedPageBreak/>
        <w:t>bounded LATE in equation (8). Here, the causal effect on each outcome is given by ρ1 for each change in discretion category.</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b/>
          <w:bCs/>
          <w:color w:val="000000"/>
        </w:rPr>
      </w:pPr>
      <w:r w:rsidRPr="0071562F">
        <w:rPr>
          <w:rFonts w:ascii="Helvetica" w:hAnsi="Helvetica" w:cs="Helvetica"/>
          <w:b/>
          <w:bCs/>
          <w:color w:val="000000"/>
        </w:rPr>
        <w:t>4.3. Multiple and Cumulative Discontinuities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Law 8,666/93 has two additional features that require the novel design extensively discussed in </w:t>
      </w:r>
      <w:proofErr w:type="spellStart"/>
      <w:r w:rsidRPr="0071562F">
        <w:rPr>
          <w:rFonts w:ascii="Helvetica" w:hAnsi="Helvetica" w:cs="Helvetica"/>
          <w:color w:val="000000"/>
        </w:rPr>
        <w:t>Cattaneo</w:t>
      </w:r>
      <w:proofErr w:type="spellEnd"/>
      <w:r w:rsidRPr="0071562F">
        <w:rPr>
          <w:rFonts w:ascii="Helvetica" w:hAnsi="Helvetica" w:cs="Helvetica"/>
          <w:color w:val="000000"/>
        </w:rPr>
        <w:t xml:space="preserve"> et al. (2016). First, though the treatment conditions are the same across procurement types purchases and works, they are assigned to each call following different monetary schedules. For instance, the first change in procurement rules from direct contracting to invitational bidding occurs at R$ 8,000 for purchases and R$ 15,000 for works. Treatment cutoffs vary across units in a situation much like the electoral example in </w:t>
      </w:r>
      <w:proofErr w:type="spellStart"/>
      <w:r w:rsidRPr="0071562F">
        <w:rPr>
          <w:rFonts w:ascii="Helvetica" w:hAnsi="Helvetica" w:cs="Helvetica"/>
          <w:color w:val="000000"/>
        </w:rPr>
        <w:t>Cattaneo</w:t>
      </w:r>
      <w:proofErr w:type="spellEnd"/>
      <w:r w:rsidRPr="0071562F">
        <w:rPr>
          <w:rFonts w:ascii="Helvetica" w:hAnsi="Helvetica" w:cs="Helvetica"/>
          <w:color w:val="000000"/>
        </w:rPr>
        <w:t xml:space="preserve"> et al. (2016), for which the assignment variable is winning an election, measured by vote share, in an electoral constituency under plurality rules. The impact of one percentage point vote share in a multi-candidate election is not the same as the one percentage point in a two-candidate race, and constitutes what </w:t>
      </w:r>
      <w:proofErr w:type="spellStart"/>
      <w:r w:rsidRPr="0071562F">
        <w:rPr>
          <w:rFonts w:ascii="Helvetica" w:hAnsi="Helvetica" w:cs="Helvetica"/>
          <w:color w:val="000000"/>
        </w:rPr>
        <w:t>Cattaneo</w:t>
      </w:r>
      <w:proofErr w:type="spellEnd"/>
      <w:r w:rsidRPr="0071562F">
        <w:rPr>
          <w:rFonts w:ascii="Helvetica" w:hAnsi="Helvetica" w:cs="Helvetica"/>
          <w:color w:val="000000"/>
        </w:rPr>
        <w:t xml:space="preserve"> et al. (2016) calls “hidden” heterogeneity. In fact, there might be unobservable differences in municipal procurement for public works or for general goods and services which are uncovered if we just pooled all discretion changes across both samples. Though our ultimate goal is finding an overarching effect regardless of procurement type, just looking at pooled results is an incomplete analysis of the effect of discretion on performance.</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In addition, the discretion categories are cumulative within each procurement type. There are different versions of treatment for different ranges of procurement amount, which are translated by the multiple discretion categories. Thus, we cannot rule out that assignment scores (i.e. the monetary amount in each procurement call) could be related to potential outcomes. What is reassuring, however, is that the solutions to multi-cutoff RD limitations proposed by </w:t>
      </w:r>
      <w:proofErr w:type="spellStart"/>
      <w:r w:rsidRPr="0071562F">
        <w:rPr>
          <w:rFonts w:ascii="Helvetica" w:hAnsi="Helvetica" w:cs="Helvetica"/>
          <w:color w:val="000000"/>
        </w:rPr>
        <w:t>Cattaneo</w:t>
      </w:r>
      <w:proofErr w:type="spellEnd"/>
      <w:r w:rsidRPr="0071562F">
        <w:rPr>
          <w:rFonts w:ascii="Helvetica" w:hAnsi="Helvetica" w:cs="Helvetica"/>
          <w:color w:val="000000"/>
        </w:rPr>
        <w:t xml:space="preserve"> et al. (2016) can all be implemented here: we estimate treatment effects both for pooled and independent samples (multiple non-cumulative cutoffs) and within (multiple cumulative cutoffs) procurement type. Since the results remain unchanged in each specification, we are confident that we have minimized the effect of unobservable differences around discretion breakpoints.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b/>
          <w:bCs/>
          <w:color w:val="000000"/>
        </w:rPr>
      </w:pPr>
      <w:r w:rsidRPr="0071562F">
        <w:rPr>
          <w:rFonts w:ascii="Helvetica" w:hAnsi="Helvetica" w:cs="Helvetica"/>
          <w:b/>
          <w:bCs/>
          <w:color w:val="000000"/>
        </w:rPr>
        <w:t>5. Results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In section 3, we proposed that government performance in Brazil, measured by corruption and mismanagement indicators, is a function of procurement rules, the monetary amount of procurement calls and the municipal level of corruption. Thus, the first test in table 5 verifies whether this formulation accurately represents local government performance in Brazil.</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The main outcomes in table 5 are corruption and mismanagement indicator I. They report the likelihood that any single federal transfer, investigated by individual CGU service orders, will have at least one evidence of corruption (columns 1-4) or mismanagement (columns 5-8) of public resources. In this first table, we run regressions broken down by </w:t>
      </w:r>
      <w:r w:rsidRPr="0071562F">
        <w:rPr>
          <w:rFonts w:ascii="Helvetica" w:hAnsi="Helvetica" w:cs="Helvetica"/>
          <w:color w:val="000000"/>
        </w:rPr>
        <w:lastRenderedPageBreak/>
        <w:t>procurement type (purchases and works) and alternate the inclusion of municipal covariates, ministry, and CGU audit lottery fixed-effects (as described in section 4) for robustness checks.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Contrary to expected, the effect of procurement amount is not consistent nor large (in cases where statistically significant). Across the first row, we notice that procurement call amount only has a positive and statistically significant (p-value &lt; .01) correlation with corruption in public purchases and mismanagement of public works resources. The second-order effect, measuring the decreasing rate at which call amount correlates with, has the expected sign (negative) but is again very small and inconsistent across different regression specifications.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Although they do not describe causal relationships, the parameters in rows one and two in table 5 also suggest that procurement amount is not an important factor in official’s decision whether to pocket appropriate resources or use them inefficiently. Indeed, the very fact that amounts determining procurement rules had not been adjusted between 1998 and the time for which we have transfer records (2004-2010) lends support to this finding (we also discuss this more comprehensively when presenting the results for the RD estimations).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The municipal corruption parameters confirm it as an important determinant of government performance (as expected). An increase of 1 percentage point in municipal corruption is associated with </w:t>
      </w:r>
      <w:proofErr w:type="spellStart"/>
      <w:proofErr w:type="gramStart"/>
      <w:r w:rsidRPr="0071562F">
        <w:rPr>
          <w:rFonts w:ascii="Helvetica" w:hAnsi="Helvetica" w:cs="Helvetica"/>
          <w:color w:val="000000"/>
        </w:rPr>
        <w:t>a</w:t>
      </w:r>
      <w:proofErr w:type="spellEnd"/>
      <w:proofErr w:type="gramEnd"/>
      <w:r w:rsidRPr="0071562F">
        <w:rPr>
          <w:rFonts w:ascii="Helvetica" w:hAnsi="Helvetica" w:cs="Helvetica"/>
          <w:color w:val="000000"/>
        </w:rPr>
        <w:t xml:space="preserve"> increase of 0.766 and 0.974 percentage points,13 respectively, in the likelihood of finding corruption in federal transfers used for procuring goods/services and public works procurement processes (parameters in columns 2 and 4, where we additionally control for municipal, ministry and audit effects). The effect is smaller for program management issues at 0.440 and .428 percentage points for each procurement type. Except for model (8), which is statistically significant at 5%, all other municipal corruption effects are significant at the 1% level. In addition to confirming the sign of first derivatives of performance with respect to overall municipal corruption, we also confirm the direction of second derivatives; across all models, municipal corruption effects increase at decreasing rates, with magnitudes ranging from 2 percentage points (column 6) to 1.4 percentage points (column 2).</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 municipal corruption effect here has a similar nature to the effect documented by Chong et al. (2015), in which voters adjust their corruption punishment in response to whether the challenger candidate is herself dishonest, or Avis et al. (2018), who document lower municipal corruption when mayors learn of audits in neighboring municipalities. These studies, along with ours, are suggesting that corruption outcomes are also conditional on whether peers, or neighbors, also engage in corruption.</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Most importantly, we are interested in the relationship between procurement categories and performance outcomes. Except for columns (5) and (6), procurement category one is positively and statistically correlated with corruption and mismanagement. Switching </w:t>
      </w:r>
      <w:r w:rsidRPr="0071562F">
        <w:rPr>
          <w:rFonts w:ascii="Helvetica" w:hAnsi="Helvetica" w:cs="Helvetica"/>
          <w:color w:val="000000"/>
        </w:rPr>
        <w:lastRenderedPageBreak/>
        <w:t>over to a set of less discretionary rules is associated with increasing corruption and mismanagement; the effect generally persists over in categories two and three (except for category three effect on corruption for the works subsample in the last row, columns 3 and 4). Though the effect is contrary to the proposition in section 3, what we are capturing here is the most general relationship between these categories and the performance outcomes. Since these categories are directly linked to procurement amounts, we cannot uncover partial effects of discretion without additional treatment for collinearity – which is the contribution of the RD strategy for the causal mechanism suggested here.</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Besides testing the relationship between the Brazil-specific performance determinants, a final check before moving over to the RD estimates is whether officials are not manipulating procurement amounts to avoid less discretionary spending rules. If this is the case, then the assignment to treatment is not random across cutoffs and thus prevents causal inference using the local average treatment effect framework. The manipulation tests in Appendix C lead us to drop cutoff 3 for the purchases subsample from the analysis since its densities are statistically different across the amount cutoff (p-value &lt; .10). Henceforth, we only analyze five of the six cutoffs in Law 8,666/93 for the RD regression equations.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Since our analysis spans over different procurement units (purchases and works), multiple cutoffs (three) and outcomes (three each for corruption and mismanagement), we calculate a total of 36 data-driven, optimal bandwidth sizes (2 × 3 × 6 = 36) for each unique combination type-</w:t>
      </w:r>
      <w:proofErr w:type="spellStart"/>
      <w:r w:rsidRPr="0071562F">
        <w:rPr>
          <w:rFonts w:ascii="Helvetica" w:hAnsi="Helvetica" w:cs="Helvetica"/>
          <w:color w:val="000000"/>
        </w:rPr>
        <w:t>categoryoutcome</w:t>
      </w:r>
      <w:proofErr w:type="spellEnd"/>
      <w:r w:rsidRPr="0071562F">
        <w:rPr>
          <w:rFonts w:ascii="Helvetica" w:hAnsi="Helvetica" w:cs="Helvetica"/>
          <w:color w:val="000000"/>
        </w:rPr>
        <w:t xml:space="preserve"> using the strategy developed by </w:t>
      </w:r>
      <w:proofErr w:type="spellStart"/>
      <w:r w:rsidRPr="0071562F">
        <w:rPr>
          <w:rFonts w:ascii="Helvetica" w:hAnsi="Helvetica" w:cs="Helvetica"/>
          <w:color w:val="000000"/>
        </w:rPr>
        <w:t>Calonico</w:t>
      </w:r>
      <w:proofErr w:type="spellEnd"/>
      <w:r w:rsidRPr="0071562F">
        <w:rPr>
          <w:rFonts w:ascii="Helvetica" w:hAnsi="Helvetica" w:cs="Helvetica"/>
          <w:color w:val="000000"/>
        </w:rPr>
        <w:t xml:space="preserve"> et al. (2015). The bandwidths are reported in table 6.</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Ignoring the multiple cumulative cutoff nature of Law 8,666/93, the independent calculation of bandwidths can generate some odd results, such as that for corruption outcome I for the works cutoff 3 (row six, column one). Here, we have a cutoff value, R$1.5M, for which the bandwidth, R$1M, spreads over the preceding cutoff, R$650,000, which makes little sense as a comparison of sample units around one single cutoff. The reason why we do not drop this cutoff, however, is that we do not rely solely on CCT bandwidths for more granular analysis of the effect of discretion. We narrow down bandwidths for the most important results in our RD regressions, and provide parameter estimates for the entire range of bandwidths.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To lend additional support to our analysis, we conduct a means comparison test for municipal characteristics across procurement cutoffs – mimicking a covariate balance test commonly employed in randomized-controlled trials. Ideally, we would like to see no significant differences across observations just below and above the procurement types and cutoffs analyzed here. We report these results in table 7. </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The interpretation of table 7 is straightforward. Significant differences across rows of covariates would mean that our local samples were observable different. The </w:t>
      </w:r>
      <w:r w:rsidRPr="0071562F">
        <w:rPr>
          <w:rFonts w:ascii="Helvetica" w:hAnsi="Helvetica" w:cs="Helvetica"/>
          <w:color w:val="000000"/>
        </w:rPr>
        <w:lastRenderedPageBreak/>
        <w:t>identification strategy would not point to causal inference of the effect of discretion on government performance. However, this is not what we see in table 7 as no covariate mean is significantly different across more than two cutoffs. In fact, precisely because municipalities can differ in these observable dimensions is why we collect municipal data in the first place and use to strengthen our RD estimations (</w:t>
      </w:r>
      <w:proofErr w:type="spellStart"/>
      <w:r w:rsidRPr="0071562F">
        <w:rPr>
          <w:rFonts w:ascii="Helvetica" w:hAnsi="Helvetica" w:cs="Helvetica"/>
          <w:color w:val="000000"/>
        </w:rPr>
        <w:t>Calonico</w:t>
      </w:r>
      <w:proofErr w:type="spellEnd"/>
      <w:r w:rsidRPr="0071562F">
        <w:rPr>
          <w:rFonts w:ascii="Helvetica" w:hAnsi="Helvetica" w:cs="Helvetica"/>
          <w:color w:val="000000"/>
        </w:rPr>
        <w:t xml:space="preserve"> et al., 2018). The only more concerning result is the systematic difference in those transfers just below and above cutoffs 1 and 2 for the purchases group in the judiciary seat variable (row eleven, columns one and two). The procurement calls just below each cutoff are different from the ones just above in that they generally occur at municipalities that do not have local offices of the Brazilian Judiciary (.34 and .43 averages for cutoff 1; .51 and .59 for cutoff 2). However, since the assignment of state and federal judicial offices follows population and service provision criteria, we do not believe they are correlated with local government performance level (or, for that matter, officials’ ability to manipulate procurement rules out of stricter categories).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 main RD estimations are reported in table 8, where we are looking at one equation per cell, i.e., a total of (1×2) purchases cutoffs + (1×3) works cutoffs × 6 outcomes = 30 regressions. In each cell, we are regressing the outcome on the column against the procurement category variable on each row (and as defined in table 3). Point estimates are the main statistics reported, followed by clustered (at the municipal level) robust standard errors in the first parentheses and sample sizes at each bandwidth in brackets. For clarity, we only report regressions that do not include covariates nor fixed-effects but the results are robust to their inclusion.</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 first important takeaway from table 8 is no significant effect of discretion on the likelihood of finding corruption in procurement calls (corruption outcome I). No parameter in column 1 is statistically significant, regardless of sample type (purchases, public works, or pooled sample) and procurement category. This is the most important result as it is diametrically opposed to the raison d’ˆ</w:t>
      </w:r>
      <w:proofErr w:type="spellStart"/>
      <w:r w:rsidRPr="0071562F">
        <w:rPr>
          <w:rFonts w:ascii="Helvetica" w:hAnsi="Helvetica" w:cs="Helvetica"/>
          <w:color w:val="000000"/>
        </w:rPr>
        <w:t>etre</w:t>
      </w:r>
      <w:proofErr w:type="spellEnd"/>
      <w:r w:rsidRPr="0071562F">
        <w:rPr>
          <w:rFonts w:ascii="Helvetica" w:hAnsi="Helvetica" w:cs="Helvetica"/>
          <w:color w:val="000000"/>
        </w:rPr>
        <w:t xml:space="preserve"> of Law 8,666/93, which was passed to reduce corruption. As for outcome II (corruption share of total infractions), we only see a significant effect in the pooled estimates for cutoff 1, where moving from direct contracting to invitational bidding would reduce corruption by 5.4 percentage points. This is effectively a reduction in the intensity margin of corruption (number of times agents engage in wrongdoing per transfer) but not on the extensive margin (number of times they engage in corruption when they have a chance nor the amount they appropriate as measured by outcome III). Thus, we fail to confirm hypothesis 1 that stricter procurement rules reduce corruption.</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Policy implications, however, differ. The immediate consequence is weak support for procurement legislation from both legislators and citizen, if at all. Since Law 8,666/93 does little to prevent corruption, there is no reason to keep it in place as it is an excessive burden for government agencies to procure goods and services which are inputs to their policy production function. The indirect effect, however, requires the analysis of the effect on program management (hypothesis 2).</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We then turn to columns 3-6 in table 8, where we report government performance as program management mistakes. The outcomes are parallel to those of corruption and summarize the likelihood any transfer will have evidence of management problems (outcome I), the share of total problems due to mismanagement (outcome II), and the amount of money potentially lost to poor resource management (outcome III). In the purchases group, the only significant effect is on mismanagement outcome I for category two, i.e. moving over from invitational to price comparison bidding, which reduces the likelihood of mismanagement by 10 percentage points.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In addition, the most consistent and strongest effect is that of moving from direct contracting to invitational bidding when municipalities are procuring goods and services for public works. A shift in discretion causes a 41.6 percentage point reduction in the likelihood that there will be program implementation issues (outcome I), a 29.1 percentage point fall in the share of management-related problems (outcome II), and R$4,611 reduction in the amount of resources that would have been lost due to poor program management (outcome III). These effects are robust to the inclusion of covariates and changing bandwidths (as discussed in section 5.1). Thus, at least at cutoff 1, we can confirm hypothesis 2 that stricter procurement rules reduce corruption when it comes to calls for goods and services used in public works projects. This indirect effect of discretion in public spending is an important determinant for citizens’ support for the Brazilian procurement law. As discussed in section 3.3, citizens are more likely to support any corruption legislation if there are additional benefits that prevent inefficient allocations of public resources and increase or improve the provisions of public policies. We investigate this effect further in remainder of this section and paper.</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In figure 1, we plot the local polynomial regressions for works cutoff 1 for all outcomes. These figures are the graphical representations of the regression equations for works cutoff 1 using the mismanagement outcomes as dependent variables (row three, columns 4-6).</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Each graph uses the standard </w:t>
      </w:r>
      <w:proofErr w:type="spellStart"/>
      <w:r w:rsidRPr="0071562F">
        <w:rPr>
          <w:rFonts w:ascii="Helvetica" w:hAnsi="Helvetica" w:cs="Helvetica"/>
          <w:color w:val="000000"/>
        </w:rPr>
        <w:t>Calonico</w:t>
      </w:r>
      <w:proofErr w:type="spellEnd"/>
      <w:r w:rsidRPr="0071562F">
        <w:rPr>
          <w:rFonts w:ascii="Helvetica" w:hAnsi="Helvetica" w:cs="Helvetica"/>
          <w:color w:val="000000"/>
        </w:rPr>
        <w:t xml:space="preserve"> et al. (2015) bandwidths, a two-order polynomial fit for local estimating equations, and clustered-robust standard errors. We center the assignment variable (transfer amount) around zero, so all x values are differences (in R$) from the first cutoff for works at R$15,000. We see statistically significant breaks in outcome means close to the cutoff for all three variables. For outcomes I and II, mismanagement increases at decreasing rates for 26 observations further out to right, as the amount procured increases. The graphs for these two variables are similar, but they are complementary measures of performance. While outcome I summarizes the likelihood that any transfer sees mismanagement problems (extensive margin), outcome II looks at the share of all issues that are attributable to mismanagement conditional on finding any mismanagement problem (intensive margin). Finally, the last outcome summarizes the amount potentially lost to corruption by multiplying outcome II and the transfer amount. The relatively large magnitude of this parameter (R$4,611 in a R$15,000 </w:t>
      </w:r>
      <w:r w:rsidRPr="0071562F">
        <w:rPr>
          <w:rFonts w:ascii="Helvetica" w:hAnsi="Helvetica" w:cs="Helvetica"/>
          <w:color w:val="000000"/>
        </w:rPr>
        <w:lastRenderedPageBreak/>
        <w:t>cutoff) means that the procurement legislation is preventing a large amount of funds from being inefficiently applied.</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To further check the validity of our parameter estimates, we conduct a last test on the magnitude and significance of our discretion parameters for the works subsample at cutoff 1. In figure 2, we use smaller bandwidths at which we calculate our lower-bounded LATE starting from the </w:t>
      </w:r>
      <w:proofErr w:type="spellStart"/>
      <w:r w:rsidRPr="0071562F">
        <w:rPr>
          <w:rFonts w:ascii="Helvetica" w:hAnsi="Helvetica" w:cs="Helvetica"/>
          <w:color w:val="000000"/>
        </w:rPr>
        <w:t>Calonico</w:t>
      </w:r>
      <w:proofErr w:type="spellEnd"/>
      <w:r w:rsidRPr="0071562F">
        <w:rPr>
          <w:rFonts w:ascii="Helvetica" w:hAnsi="Helvetica" w:cs="Helvetica"/>
          <w:color w:val="000000"/>
        </w:rPr>
        <w:t xml:space="preserve"> et al. (2015) and moving down until we reach R$5,000 away from the cutoff on both sides. The point estimates are in the y-axis while the x-axis reports bandwidth and sample size. The point estimates are statistically different from zero for outcome I in seven out of nine bandwidths and six out of nine for outcomes II and III. The insignificant estimates at the smaller bandwidth are telling of the trade-off between significance and sample size in RD strategies. Were the samples larger, we would have seen the significant effect persist across all bandwidth sizes as standard errors would likely converge to that of significant parameters. Nevertheless, we propose two falsification tests in section 5.1 which serve as additional evidence supporting the significant reduction of management problems.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b/>
          <w:bCs/>
          <w:color w:val="000000"/>
        </w:rPr>
      </w:pPr>
      <w:r w:rsidRPr="0071562F">
        <w:rPr>
          <w:rFonts w:ascii="Helvetica" w:hAnsi="Helvetica" w:cs="Helvetica"/>
          <w:b/>
          <w:bCs/>
          <w:color w:val="000000"/>
        </w:rPr>
        <w:t>5.1. Falsification Tests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In order to confirm that the discretion effect reducing public works program management is not spurious nor due to random chance, we perform two additional tests on our sample of federal transfers.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 first test we conduct is erroneously imposing the public works cutoff 1 on purchases group observations. As a reminder, there are two types of procurement in Brazil: what we call purchases, which consist of any purchase of goods and services, and public works, which consist of purchases of goods and services to be used solely on public works projects. Since every public work requires procurement of any sort, the works group is a subsample of the overarching procurement of any good or service. If there is any significant effect of discretion at a falsified cutoff, then there is reason to believe that the effect we identified is either spurious or random, therefore meaning that procurement restrictions have no positive effect on program management.</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proofErr w:type="gramStart"/>
      <w:r w:rsidRPr="0071562F">
        <w:rPr>
          <w:rFonts w:ascii="Helvetica" w:hAnsi="Helvetica" w:cs="Helvetica"/>
          <w:color w:val="000000"/>
        </w:rPr>
        <w:t>Similarly</w:t>
      </w:r>
      <w:proofErr w:type="gramEnd"/>
      <w:r w:rsidRPr="0071562F">
        <w:rPr>
          <w:rFonts w:ascii="Helvetica" w:hAnsi="Helvetica" w:cs="Helvetica"/>
          <w:color w:val="000000"/>
        </w:rPr>
        <w:t xml:space="preserve"> to figure 2, we plot point estimates and 90% confidence intervals for falsified cutoffs in figure 3. In these graphs, we are only using observations from the purchases subsample and running the exact same regressions as in sections 4 and 5 with two-order polynomial fits, clustered-robust standard errors, and the same varying bandwidths as in the works-only sample.</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There are no significant results across all figures at 90% confidence intervals. Even with larger samples, there is no effect of the falsified cutoff on the likelihood of finding mismanagement, nor on the share of irregularities due to management problems, nor the amount potentially lost to resource misallocation. This is an important result supporting that the effect of discretion on mismanagement of public works projects is, in fact, true. </w:t>
      </w:r>
      <w:r w:rsidRPr="0071562F">
        <w:rPr>
          <w:rFonts w:ascii="Helvetica" w:hAnsi="Helvetica" w:cs="Helvetica"/>
          <w:color w:val="000000"/>
        </w:rPr>
        <w:lastRenderedPageBreak/>
        <w:t>Moreover, the point estimates are either close to zero or positive, which is opposite to the expected result in hypothesis 2 and confirmed in table 8.</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An additional source of concern might be on the relationship between procurement legislation and program implementation. If procurement calls are carried out once for contracting the provision of goods and services, and their rules aim at preventing corruption, there is no direct link between imposing such rules and seeing better program implementation that might occur only after procurement has concluded. We posited, however, that the work that goes into abiding by procurement rules also spreads over better resource management practices, such as speedy procurement processes, that result in better program delivery. Quality and quantity requirements, delivery times, and the duration of contract for provision of goods and services are other factors included in procurement calls that can also improve public management. Therefore, there is a non-trivial benefit of restricting discretion on resource allocation, which is the focus of the second falsification test.</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In figure 4, we once again run the exact same regressions from sections 4 and 5 at varying bandwidths for the sample of non-procurement federal transfers erroneously imposing works cutoff 1 at R$15,000. This is a sample composed of 4,925 investigations (SOs) conducted by CGU auditors that were not identified as procurement because they met at least one of these conditions: (</w:t>
      </w:r>
      <w:proofErr w:type="spellStart"/>
      <w:r w:rsidRPr="0071562F">
        <w:rPr>
          <w:rFonts w:ascii="Helvetica" w:hAnsi="Helvetica" w:cs="Helvetica"/>
          <w:color w:val="000000"/>
        </w:rPr>
        <w:t>i</w:t>
      </w:r>
      <w:proofErr w:type="spellEnd"/>
      <w:r w:rsidRPr="0071562F">
        <w:rPr>
          <w:rFonts w:ascii="Helvetica" w:hAnsi="Helvetica" w:cs="Helvetica"/>
          <w:color w:val="000000"/>
        </w:rPr>
        <w:t>) there was no textual description on the use of resources; (ii) there was no monetary amount reported by the auditor; (iii) the classification algorithm did not assign the investigation to any group. To further narrow down on non-procurement transfers, we exclude from this sample any investigation that could be matched to public works projects by grant description or by having works-related infractions as reported in audit reports (the two classification checks in appendix A). The final non-procurement sample is composed of 2,493 investigations over the use federal resources for which auditors report the total value of transfer and for which there is not a single evidence of use in public works projects.16 This is a prime sample of transfers that have nothing to do with procurement in general, let alone procurement for public works projects, and for which we do not expect any effect of discretion.</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A close look at figures 4.A through C reveals no significant relationship between false cutoff 1 on mismanagement for the non-procurement sample (at the 90% level). As we reduce the bandwidths around the false cutoff, all parameters remain indistinguishable from zero, though at smaller sample sizes we see much wider confidence intervals. </w:t>
      </w:r>
      <w:proofErr w:type="gramStart"/>
      <w:r w:rsidRPr="0071562F">
        <w:rPr>
          <w:rFonts w:ascii="Helvetica" w:hAnsi="Helvetica" w:cs="Helvetica"/>
          <w:color w:val="000000"/>
        </w:rPr>
        <w:t>Again</w:t>
      </w:r>
      <w:proofErr w:type="gramEnd"/>
      <w:r w:rsidRPr="0071562F">
        <w:rPr>
          <w:rFonts w:ascii="Helvetica" w:hAnsi="Helvetica" w:cs="Helvetica"/>
          <w:color w:val="000000"/>
        </w:rPr>
        <w:t xml:space="preserve"> with the case of public works true sample, more observations would help narrow down standard errors and potentially align parameter estimates along the results of larger bandwidths. Therefore, we can safely conclude that procurement requirements in fact help solve management issues that might not have been related to procurement in the first place. Standardizing procurement practices, delivering public goods and services faster, and following policy-mandated guidelines have a direct effect of improvement government performance.</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b/>
          <w:bCs/>
          <w:color w:val="000000"/>
        </w:rPr>
      </w:pPr>
      <w:r w:rsidRPr="0071562F">
        <w:rPr>
          <w:rFonts w:ascii="Helvetica" w:hAnsi="Helvetica" w:cs="Helvetica"/>
          <w:b/>
          <w:bCs/>
          <w:color w:val="000000"/>
        </w:rPr>
        <w:lastRenderedPageBreak/>
        <w:t>5.2. Interpretations of the Null Effect on Corruption</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In this section we return to our primary hypothesis and suggest possible interpretations for the null effect of discretion on corruption. It is naive to think that legislators knew nothing about corruption prevention and that Law 8,666/93 is entirely flawed. A more plausible explanation, however, is that corrupt behavior has changed over time while the procurement legislation has remained static. In this case, the law was appropriate under different corruption conditions than were not present in our period of study (2004-2010) but perhaps might have been present before, between 1993-2003.</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 first potential interpretation is that public officials might have grown accustomed to procuring goods and services under the legal requirements and have thus been able to carry on engaging in corruption while avoiding its detection. If this is the case, then we should not see differential levels of municipal corruption across time. We plot anecdotal data supporting this conclusion in table 5.</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Municipal corruption levels are fairly stable over time. The average corruption share ranges between .18 to .21 of total infractions. Obviously, there are other things going on simultaneously besides learning how to work around procurement rules, but the relative stability of municipal corruption could also be a feature of the ease with which officials can sidestep rules if they want to engage in corruption. Moreover, the burden for corruption falls more heavily on mayors (Avis et al., 2018) than on their lower level staff, also indicating another incentive for why officials would keep their corruption levels stable over time.</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Another explanation of the null effect is the decreasing purchasing power of public resources in the presence of inflation. Since the cutoff values across categories remain constant over the period under analysis, inflation reduces the quantity of goods and services any single procurement call can contract, thus turning small procurement amounts (regulated by lower categories of Law 8,666/93) meaningless in terms of their complexity or the corruption opportunity they create – or even the nominal value taken out as corruption. This means that compliance at lower categories of the procurement law might be easier due to the relative simplicity, lower quality, or smaller quantity of the items being procured. We propose checking this explanation by looking at the average number of infractions (both in corruption and management) across time, procurement type, and category. We present these results in figure 6, where we see the average number of infractions per investigation on the y-axis, and the year of investigation on the x-axis. We further split the results by type of procurement (public purchases or works) and category (direct contracting, invitational bidding, price comparison bidding, and competitive bidding). Thus, each quadrant summarizes the average number of infractions per year, procurement type, and category. The dashed black lines are the average number of infractions across type and category and removes the time variation.</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lastRenderedPageBreak/>
        <w:t>Across both types of procurement, we see the average number of infractions increase as we move up procurement categories (shown by the level of the dashed black lines read from left to right). Though not conclusive, this is suggestive of decreasing compliance when procurement increases in value and complexity. For the purchases group, the top four quadrants, we see relative stability of the average number of infractions within each procurement category, which, read along figure 5 on the stability of the corruption share over all issues, indicates little variation in the number of management problems as well. For the works group, in the bottom four graphs, we see 2006 and 2010 as outline years for lower and higher averages, respectively, but the upward trend in infractions is also consistent across procurement categories.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These are but two interpretations of the null effect on corruption and we do not aim at exhausting the alternative explanations for such unexpected effect. We suggest this puzzle as an avenue for future research on the effect of discretion on performance.</w:t>
      </w:r>
    </w:p>
    <w:p w:rsidR="0071562F" w:rsidRPr="0071562F" w:rsidRDefault="0071562F" w:rsidP="0071562F">
      <w:pPr>
        <w:rPr>
          <w:rFonts w:ascii="Helvetica" w:hAnsi="Helvetica" w:cs="Helvetica"/>
          <w:color w:val="000000"/>
        </w:rPr>
      </w:pPr>
    </w:p>
    <w:p w:rsidR="0071562F" w:rsidRPr="00942455" w:rsidRDefault="0071562F" w:rsidP="0071562F">
      <w:pPr>
        <w:rPr>
          <w:rFonts w:ascii="Helvetica" w:hAnsi="Helvetica" w:cs="Helvetica"/>
          <w:b/>
          <w:bCs/>
          <w:color w:val="000000"/>
        </w:rPr>
      </w:pPr>
      <w:r w:rsidRPr="00942455">
        <w:rPr>
          <w:rFonts w:ascii="Helvetica" w:hAnsi="Helvetica" w:cs="Helvetica"/>
          <w:b/>
          <w:bCs/>
          <w:color w:val="000000"/>
        </w:rPr>
        <w:t>5.3. Cost-Benefit Analysis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So far, we have focused on testing our hypotheses and uncovering potential confounding effects of discretion. We now move on to discuss the welfare effects of Law 8,666/93, which should serve as a transparent metric to support or reject the procurement law.</w:t>
      </w:r>
    </w:p>
    <w:p w:rsidR="0071562F" w:rsidRPr="0071562F" w:rsidRDefault="0071562F" w:rsidP="0071562F">
      <w:pPr>
        <w:rPr>
          <w:rFonts w:ascii="Helvetica" w:hAnsi="Helvetica" w:cs="Helvetica"/>
          <w:color w:val="000000"/>
        </w:rPr>
      </w:pPr>
      <w:r w:rsidRPr="0071562F">
        <w:rPr>
          <w:rFonts w:ascii="Helvetica" w:hAnsi="Helvetica" w:cs="Helvetica"/>
          <w:color w:val="000000"/>
        </w:rPr>
        <w:t>The only significant, beneficial effect is the reduction in mismanagement for the public works sample at the change in rules from direct contracting to invitational bidding. The costs, however, are all other corruption and mismanagement problems not prevented at the equivalent cutoffs. We conduct a back-of-the-envelope cost-benefit analysis (CBA) in table 9.</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In the top part of the table, we calculate the costs of Law 8,666/93 as the total misplaced amount not prevented by invitational bidding contracting rules. These costs come from both procurement types, public purchases and works, and outcomes, corruption and mismanagement. In column three, average loss in R$, we include the average amount misplaced due to either problem for all observations within the CCT bandwidth around cutoff 1. Since our parameters are lower-bounded LATE, they only constitute causal effects at the vicinity of the discretion rule discontinuity, thus the focus on these subsamples. We multiple each average cost by the number of observations and add them up to a total cost (A) of over R$30M (last row of top part).</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 total benefit, on the other hand, comes from the amount that would have been misplaced had Law 8,666/93 not been in effect. On column three, in the middle part of the table, the average loss prevented is the LATE parameter at works cutoff 1 for mismanagement outcome III, which calculates the amount potentially lost by multiplying the share of mismanagement issues times the transfer amount. (B) is the total misallocation prevented, approximately R$2M.</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lastRenderedPageBreak/>
        <w:t>Finally, we report welfare effects at the bottom part of the table. We calculate both misallocation prevention in absolute (R$) and relative (%) terms. Total cost of misallocation would be approximately R$32.5M and the works-only cost would be R$7.7M (compared to R$4.4M in the absence of the law). Moreover, the discretion policy reduces misallocation by 5.98% and 26.69%, respectively, for total expenditures and expenditures in public works projects. Although this is a substantial reduction in misplaced funds, R$30M still remain unaccounted for, and its misallocation could have been prevented had the procurement legislation been adapted over time. Citizens and legislators should compare this potential recovery to overall municipal budgets in order to support Law 8,666/93 or not.</w:t>
      </w:r>
    </w:p>
    <w:p w:rsidR="0071562F" w:rsidRPr="0071562F" w:rsidRDefault="0071562F" w:rsidP="0071562F">
      <w:pPr>
        <w:rPr>
          <w:rFonts w:ascii="Helvetica" w:hAnsi="Helvetica" w:cs="Helvetica"/>
          <w:color w:val="000000"/>
        </w:rPr>
      </w:pPr>
    </w:p>
    <w:p w:rsidR="0071562F" w:rsidRPr="00942455" w:rsidRDefault="0071562F" w:rsidP="0071562F">
      <w:pPr>
        <w:rPr>
          <w:rFonts w:ascii="Helvetica" w:hAnsi="Helvetica" w:cs="Helvetica"/>
          <w:b/>
          <w:bCs/>
          <w:color w:val="000000"/>
        </w:rPr>
      </w:pPr>
      <w:r w:rsidRPr="00942455">
        <w:rPr>
          <w:rFonts w:ascii="Helvetica" w:hAnsi="Helvetica" w:cs="Helvetica"/>
          <w:b/>
          <w:bCs/>
          <w:color w:val="000000"/>
        </w:rPr>
        <w:t>6. Conclusion</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In this paper, we looked at the effect of discretion in public spending on government performance. We operationalize this relationship by exploring the Brazilian procurement Law 8,666/93, which determines rules that should be followed at all government level and branches when procuring goods and services. Our observations are investigations conducted by CGU’s random audit program between 2004 and 2010, from which we can create objective measures of corruption and mismanagement of public resources. We infer procurement type using a text analysis algorithm developed by one of the authors, described in the appendix, to match each investigation to procurement types and categories established by Law 8,666/93. Besides contributing to the literature by exploring discretion as determinant of government performance, we also investigate whether performance is associated with the overall procurement amount and local municipal corruption.</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We cannot confirm that discretion reduces corruption. Using our preferred RD identification strategy, we find no significant effect of discretion on corruption, regardless of whether the procurement call was motivated by public works projects or any other provision of goods and services. </w:t>
      </w:r>
      <w:proofErr w:type="gramStart"/>
      <w:r w:rsidRPr="0071562F">
        <w:rPr>
          <w:rFonts w:ascii="Helvetica" w:hAnsi="Helvetica" w:cs="Helvetica"/>
          <w:color w:val="000000"/>
        </w:rPr>
        <w:t>This results</w:t>
      </w:r>
      <w:proofErr w:type="gramEnd"/>
      <w:r w:rsidRPr="0071562F">
        <w:rPr>
          <w:rFonts w:ascii="Helvetica" w:hAnsi="Helvetica" w:cs="Helvetica"/>
          <w:color w:val="000000"/>
        </w:rPr>
        <w:t xml:space="preserve"> has a direct, and important, policy implication regarding the support for the Brazilian procurement law. In the simple framework outlined in section 3.3, legislators and citizens would both weakly support legislation that does not deliver on its promise of reducing corruption.</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Some explanations emerge for the non-significant effect on corruption. The strongest interpretation we suggest is that the inflation-unadjusted amounts determining procurement rules have become meaningless over time. Procurement compliance for items of lower amount might just be simpler than at higher contract values. In fact, figure 6 shows that the average number of infractions is increasing both across time and procurement categories, suggesting that non-compliance is less frequent as the purchasing-power of procurement calls decreases. Additionally, Avis et al. (2018) show that the likelihood of punishment for corruption is low and, if at all, fall more heavily on mayors than on lower-level officials. If this is the case, then officials have relatively more </w:t>
      </w:r>
      <w:r w:rsidRPr="0071562F">
        <w:rPr>
          <w:rFonts w:ascii="Helvetica" w:hAnsi="Helvetica" w:cs="Helvetica"/>
          <w:color w:val="000000"/>
        </w:rPr>
        <w:lastRenderedPageBreak/>
        <w:t>incentives for non-compliance and are likely to keep the same level of corruption regardless of rules imposing less discretion (anecdotal evidence in figure 5).</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 discretion effect on mismanagement is moderate at best. We find no effect for the general procurement group (purchases) but find a consistent effect on reducing program management problems when moving from directly contracting with private suppliers to invitational bidding in public works projects. The likelihood of finding any mismanagement problem decreases by 41.6 percentage points. Conditional on finding any issue, the share of program management infractions falls by 29.1 when implementing stricter rules and the amount potentially misplaced reduces by R$4,611. Though our results are concentrated in one cutoff and for one type of procurement, they are important initial evidence disentangling the effect of discretion from broader measures such a political decentralization and devolution of funds. Since our estimates are lower-bounded LATE, there still remains a large field of research for identifying the precise magnitude of discretion across the entire distribution of public spending decisions.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To check these results, we carried out two falsification tests: running the same regressions that yielded significant parameters on falsified datasets for which there should be no effect. We used the purchases and the non-procurement samples to confirm (</w:t>
      </w:r>
      <w:proofErr w:type="spellStart"/>
      <w:r w:rsidRPr="0071562F">
        <w:rPr>
          <w:rFonts w:ascii="Helvetica" w:hAnsi="Helvetica" w:cs="Helvetica"/>
          <w:color w:val="000000"/>
        </w:rPr>
        <w:t>i</w:t>
      </w:r>
      <w:proofErr w:type="spellEnd"/>
      <w:r w:rsidRPr="0071562F">
        <w:rPr>
          <w:rFonts w:ascii="Helvetica" w:hAnsi="Helvetica" w:cs="Helvetica"/>
          <w:color w:val="000000"/>
        </w:rPr>
        <w:t>) that the effect is exclusive to public works procurement and (ii) that procurement is indeed relevant for government performance. There are no significant effects on mismanagement at the falsified cutoffs, regardless of the data we use.</w:t>
      </w:r>
    </w:p>
    <w:p w:rsidR="0071562F" w:rsidRPr="0071562F" w:rsidRDefault="0071562F" w:rsidP="0071562F">
      <w:pPr>
        <w:rPr>
          <w:rFonts w:ascii="Helvetica" w:hAnsi="Helvetica" w:cs="Helvetica"/>
          <w:color w:val="000000"/>
        </w:rPr>
      </w:pPr>
      <w:r w:rsidRPr="0071562F">
        <w:rPr>
          <w:rFonts w:ascii="Helvetica" w:hAnsi="Helvetica" w:cs="Helvetica"/>
          <w:color w:val="000000"/>
        </w:rPr>
        <w:t>Lastly, we provide a rough estimate of the costs and benefits of the procurement legislation in Brazil for a transparent metric with which to decide whether discretion restrictions should be kept or not. Though the legislation reduces the total amount of missing funds by 5.98%, there are still R$30M missing – equivalent to six times the yearly average of funds transferred from the federal government to municipalities in the period under analysis. Discretion restrictions, though effective at reducing mismanagement, are not unconditionally positive for government performance.</w:t>
      </w:r>
    </w:p>
    <w:p w:rsidR="0071562F" w:rsidRPr="0071562F" w:rsidRDefault="0071562F" w:rsidP="0071562F">
      <w:pPr>
        <w:rPr>
          <w:rFonts w:ascii="Helvetica" w:hAnsi="Helvetica" w:cs="Helvetica"/>
          <w:color w:val="000000"/>
        </w:rPr>
      </w:pPr>
    </w:p>
    <w:p w:rsidR="0071562F" w:rsidRPr="00942455" w:rsidRDefault="0071562F" w:rsidP="0071562F">
      <w:pPr>
        <w:rPr>
          <w:rFonts w:ascii="Helvetica" w:hAnsi="Helvetica" w:cs="Helvetica"/>
          <w:b/>
          <w:bCs/>
          <w:color w:val="000000"/>
        </w:rPr>
      </w:pPr>
      <w:r w:rsidRPr="00942455">
        <w:rPr>
          <w:rFonts w:ascii="Helvetica" w:hAnsi="Helvetica" w:cs="Helvetica"/>
          <w:b/>
          <w:bCs/>
          <w:color w:val="000000"/>
        </w:rPr>
        <w:t>A. Appendix: Service Order Classification</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Service orders issued by CGU investigated various uses of public resources in addition to procurement, e.g. for staff compensation, for school activities, or for community monitoring of public policies. The discretion measure proposed in this paper, however, is only applicable to uses of public resources that required the procurement of goods and services under Law 8,666/93. Therefore, the ideal dataset for this study would contain, for each federal transfer, the attached procurement call informing dates, goods/services procured, global contract value, who was awarded the contract, and so on. Unfortunately, there is no organized, public database of municipal contracting processes. In CGU audits, the reporting of procurement calls is implicit, via descriptions of investigations or violations to Law 8,666/93. Thus, we isolate service orders for which there was any procurement of goods/services involved from the rest by implementing a classification system based on the information retrieval literature.</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 system uses each service order’s description to identify if it is procurement-related. In these descriptions, CGU auditors report the purpose of their investigation, e.g. whether they are looking into drug purchases, whether the municipality has used the funds within designated program goals, or whether primary school teachers were hired for the implementation of a school program. Using these textual descriptions as bag-of-words models, we implement a method similar to that of Hopkins and King (2009): we stem and combine procurement-related keywords to form patterns to be searched for in the description of each investigation conducted by CGU. There are two broad types of procurement in Law 8,666/93: (</w:t>
      </w:r>
      <w:proofErr w:type="spellStart"/>
      <w:r w:rsidRPr="0071562F">
        <w:rPr>
          <w:rFonts w:ascii="Helvetica" w:hAnsi="Helvetica" w:cs="Helvetica"/>
          <w:color w:val="000000"/>
        </w:rPr>
        <w:t>i</w:t>
      </w:r>
      <w:proofErr w:type="spellEnd"/>
      <w:r w:rsidRPr="0071562F">
        <w:rPr>
          <w:rFonts w:ascii="Helvetica" w:hAnsi="Helvetica" w:cs="Helvetica"/>
          <w:color w:val="000000"/>
        </w:rPr>
        <w:t>) ordinary procurement of goods and services, which we call purchases; and (ii) procurement of goods and services used for public works, which we call works. There are different search patterns for each group.</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An example is useful for understanding our classification process. Unigram "</w:t>
      </w:r>
      <w:proofErr w:type="spellStart"/>
      <w:r w:rsidRPr="0071562F">
        <w:rPr>
          <w:rFonts w:ascii="Helvetica" w:hAnsi="Helvetica" w:cs="Helvetica"/>
          <w:color w:val="000000"/>
        </w:rPr>
        <w:t>aquisição</w:t>
      </w:r>
      <w:proofErr w:type="spellEnd"/>
      <w:r w:rsidRPr="0071562F">
        <w:rPr>
          <w:rFonts w:ascii="Helvetica" w:hAnsi="Helvetica" w:cs="Helvetica"/>
          <w:color w:val="000000"/>
        </w:rPr>
        <w:t>" (acquisition in English) is stemmed to "</w:t>
      </w:r>
      <w:proofErr w:type="spellStart"/>
      <w:r w:rsidRPr="0071562F">
        <w:rPr>
          <w:rFonts w:ascii="Helvetica" w:hAnsi="Helvetica" w:cs="Helvetica"/>
          <w:color w:val="000000"/>
        </w:rPr>
        <w:t>aquisi</w:t>
      </w:r>
      <w:proofErr w:type="spellEnd"/>
      <w:r w:rsidRPr="0071562F">
        <w:rPr>
          <w:rFonts w:ascii="Helvetica" w:hAnsi="Helvetica" w:cs="Helvetica"/>
          <w:color w:val="000000"/>
        </w:rPr>
        <w:t>" to form a search pattern for the purchases-type procurement; unigrams "</w:t>
      </w:r>
      <w:proofErr w:type="spellStart"/>
      <w:r w:rsidRPr="0071562F">
        <w:rPr>
          <w:rFonts w:ascii="Helvetica" w:hAnsi="Helvetica" w:cs="Helvetica"/>
          <w:color w:val="000000"/>
        </w:rPr>
        <w:t>adequação</w:t>
      </w:r>
      <w:proofErr w:type="spellEnd"/>
      <w:r w:rsidRPr="0071562F">
        <w:rPr>
          <w:rFonts w:ascii="Helvetica" w:hAnsi="Helvetica" w:cs="Helvetica"/>
          <w:color w:val="000000"/>
        </w:rPr>
        <w:t>" and "</w:t>
      </w:r>
      <w:proofErr w:type="spellStart"/>
      <w:r w:rsidRPr="0071562F">
        <w:rPr>
          <w:rFonts w:ascii="Helvetica" w:hAnsi="Helvetica" w:cs="Helvetica"/>
          <w:color w:val="000000"/>
        </w:rPr>
        <w:t>habitacional</w:t>
      </w:r>
      <w:proofErr w:type="spellEnd"/>
      <w:r w:rsidRPr="0071562F">
        <w:rPr>
          <w:rFonts w:ascii="Helvetica" w:hAnsi="Helvetica" w:cs="Helvetica"/>
          <w:color w:val="000000"/>
        </w:rPr>
        <w:t>" are stemmed and combined to form "</w:t>
      </w:r>
      <w:proofErr w:type="spellStart"/>
      <w:r w:rsidRPr="0071562F">
        <w:rPr>
          <w:rFonts w:ascii="Helvetica" w:hAnsi="Helvetica" w:cs="Helvetica"/>
          <w:color w:val="000000"/>
        </w:rPr>
        <w:t>adequa</w:t>
      </w:r>
      <w:proofErr w:type="spellEnd"/>
      <w:r w:rsidRPr="0071562F">
        <w:rPr>
          <w:rFonts w:ascii="Helvetica" w:hAnsi="Helvetica" w:cs="Helvetica"/>
          <w:color w:val="000000"/>
        </w:rPr>
        <w:t>(.)*</w:t>
      </w:r>
      <w:proofErr w:type="spellStart"/>
      <w:r w:rsidRPr="0071562F">
        <w:rPr>
          <w:rFonts w:ascii="Helvetica" w:hAnsi="Helvetica" w:cs="Helvetica"/>
          <w:color w:val="000000"/>
        </w:rPr>
        <w:t>habitac</w:t>
      </w:r>
      <w:proofErr w:type="spellEnd"/>
      <w:r w:rsidRPr="0071562F">
        <w:rPr>
          <w:rFonts w:ascii="Helvetica" w:hAnsi="Helvetica" w:cs="Helvetica"/>
          <w:color w:val="000000"/>
        </w:rPr>
        <w:t>". search pattern for works-type procurement. This bigram picks up variations in main keywords as well as coding mistakes due to, for instance, multiple whitespace between the two unigrams or due to coding Portuguese special characters ("</w:t>
      </w:r>
      <w:proofErr w:type="spellStart"/>
      <w:r w:rsidRPr="0071562F">
        <w:rPr>
          <w:rFonts w:ascii="Helvetica" w:hAnsi="Helvetica" w:cs="Helvetica"/>
          <w:color w:val="000000"/>
        </w:rPr>
        <w:t>adequação</w:t>
      </w:r>
      <w:proofErr w:type="spellEnd"/>
      <w:r w:rsidRPr="0071562F">
        <w:rPr>
          <w:rFonts w:ascii="Helvetica" w:hAnsi="Helvetica" w:cs="Helvetica"/>
          <w:color w:val="000000"/>
        </w:rPr>
        <w:t>" vs. "</w:t>
      </w:r>
      <w:proofErr w:type="spellStart"/>
      <w:r w:rsidRPr="0071562F">
        <w:rPr>
          <w:rFonts w:ascii="Helvetica" w:hAnsi="Helvetica" w:cs="Helvetica"/>
          <w:color w:val="000000"/>
        </w:rPr>
        <w:t>adequacao</w:t>
      </w:r>
      <w:proofErr w:type="spellEnd"/>
      <w:r w:rsidRPr="0071562F">
        <w:rPr>
          <w:rFonts w:ascii="Helvetica" w:hAnsi="Helvetica" w:cs="Helvetica"/>
          <w:color w:val="000000"/>
        </w:rPr>
        <w:t>").</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The final list contains 19 n-grams for identification of purchases and 17 n-grams for works.17 When any of these words is found, we include the service order into the purchases or the works group. Since all public works projects procure goods and services but not all public purchases are public works-related, whenever the search patterns </w:t>
      </w:r>
      <w:proofErr w:type="gramStart"/>
      <w:r w:rsidRPr="0071562F">
        <w:rPr>
          <w:rFonts w:ascii="Helvetica" w:hAnsi="Helvetica" w:cs="Helvetica"/>
          <w:color w:val="000000"/>
        </w:rPr>
        <w:t>matches</w:t>
      </w:r>
      <w:proofErr w:type="gramEnd"/>
      <w:r w:rsidRPr="0071562F">
        <w:rPr>
          <w:rFonts w:ascii="Helvetica" w:hAnsi="Helvetica" w:cs="Helvetica"/>
          <w:color w:val="000000"/>
        </w:rPr>
        <w:t xml:space="preserve"> service orders to both groups, we include the service order only in the works group but not in the purchases group. In other words, public works procurements are a subset of all public procurements in Brazilian municipalities. Out of </w:t>
      </w:r>
      <w:proofErr w:type="gramStart"/>
      <w:r w:rsidRPr="0071562F">
        <w:rPr>
          <w:rFonts w:ascii="Helvetica" w:hAnsi="Helvetica" w:cs="Helvetica"/>
          <w:color w:val="000000"/>
        </w:rPr>
        <w:t>an</w:t>
      </w:r>
      <w:proofErr w:type="gramEnd"/>
      <w:r w:rsidRPr="0071562F">
        <w:rPr>
          <w:rFonts w:ascii="Helvetica" w:hAnsi="Helvetica" w:cs="Helvetica"/>
          <w:color w:val="000000"/>
        </w:rPr>
        <w:t xml:space="preserve"> universe of 14,518 observations, the search patterns here identify a total of 9,593 procurement-related service orders.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As Grimmer and Stewart (2013) rightly point out, no text analysis algorithm is perfect and only relying on keyword matches could potentially lead to misclassification of service orders. An example might help illustrate this. Let us suppose that one description reads “expenditures made in accordance with primary education program.” Using unigram “expenditure” would yield a match for this service order to the purchases group, but in fact auditors might be looking at bonus payments for high-performing teachers. These resources could also be directed for school construction. In the first case, the service order should not be </w:t>
      </w:r>
      <w:proofErr w:type="gramStart"/>
      <w:r w:rsidRPr="0071562F">
        <w:rPr>
          <w:rFonts w:ascii="Helvetica" w:hAnsi="Helvetica" w:cs="Helvetica"/>
          <w:color w:val="000000"/>
        </w:rPr>
        <w:t>have</w:t>
      </w:r>
      <w:proofErr w:type="gramEnd"/>
      <w:r w:rsidRPr="0071562F">
        <w:rPr>
          <w:rFonts w:ascii="Helvetica" w:hAnsi="Helvetica" w:cs="Helvetica"/>
          <w:color w:val="000000"/>
        </w:rPr>
        <w:t xml:space="preserve"> been included in any group because it does not carry any procurement component. In the second case, it should have also been marked as public works.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We address these classification problems in three ways: (</w:t>
      </w:r>
      <w:proofErr w:type="spellStart"/>
      <w:r w:rsidRPr="0071562F">
        <w:rPr>
          <w:rFonts w:ascii="Helvetica" w:hAnsi="Helvetica" w:cs="Helvetica"/>
          <w:color w:val="000000"/>
        </w:rPr>
        <w:t>i</w:t>
      </w:r>
      <w:proofErr w:type="spellEnd"/>
      <w:r w:rsidRPr="0071562F">
        <w:rPr>
          <w:rFonts w:ascii="Helvetica" w:hAnsi="Helvetica" w:cs="Helvetica"/>
          <w:color w:val="000000"/>
        </w:rPr>
        <w:t xml:space="preserve">) using means comparison tests of match quality discussed in Assumpcao (2018); (ii) comparing the performance of the </w:t>
      </w:r>
      <w:r w:rsidRPr="0071562F">
        <w:rPr>
          <w:rFonts w:ascii="Helvetica" w:hAnsi="Helvetica" w:cs="Helvetica"/>
          <w:color w:val="000000"/>
        </w:rPr>
        <w:lastRenderedPageBreak/>
        <w:t>same search patterns on another textual description for a subset of service orders; (iii) finally, comparing the results from the textual classification algorithm to that of procurement violations reported by CGU auditors. We discuss these three tests in turns in the following sections.</w:t>
      </w:r>
    </w:p>
    <w:p w:rsidR="0071562F" w:rsidRPr="0071562F" w:rsidRDefault="0071562F" w:rsidP="0071562F">
      <w:pPr>
        <w:rPr>
          <w:rFonts w:ascii="Helvetica" w:hAnsi="Helvetica" w:cs="Helvetica"/>
          <w:color w:val="000000"/>
        </w:rPr>
      </w:pPr>
    </w:p>
    <w:p w:rsidR="0071562F" w:rsidRPr="00942455" w:rsidRDefault="0071562F" w:rsidP="0071562F">
      <w:pPr>
        <w:rPr>
          <w:rFonts w:ascii="Helvetica" w:hAnsi="Helvetica" w:cs="Helvetica"/>
          <w:b/>
          <w:bCs/>
          <w:color w:val="000000"/>
        </w:rPr>
      </w:pPr>
      <w:r w:rsidRPr="00942455">
        <w:rPr>
          <w:rFonts w:ascii="Helvetica" w:hAnsi="Helvetica" w:cs="Helvetica"/>
          <w:b/>
          <w:bCs/>
          <w:color w:val="000000"/>
        </w:rPr>
        <w:t>A.1. Means Tests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 first test on match quality is the means comparison test presented in Assumpcao (2018), whose reasoning is simple. Increasing the number of procurement-related terms in the search pattern is not necessarily good practice as we increase the chance of misclassifying service orders as procurement when in fact they are not; words can take on different meanings depending on their contexts, so the more search terms we use the more likely type I error is. Ideally, we would want to use as few n-grams as possible while still identifying all procurement matches. In order to do this, what Assumpcao (2018) suggests is testing match quality by incrementally comparing sample means identified by n + 1 vs. n keywords. This method translates into a check on whether the sample identified by one additional keyword is significantly better than the previous sample with one fewer term. The program developed by Assumpcao (2018) runs such check and the results are reported in the table below.</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 search terms are sorted in descending order by the number of service orders they identify (column 1). Column 6 displays p-values for means tests across samples, where each mean is the sum of observations found by any of the search items before, and inclusive of, any particular row over the total number of observations. For example, the p-value in row 3 tells us that including search word “</w:t>
      </w:r>
      <w:proofErr w:type="spellStart"/>
      <w:r w:rsidRPr="0071562F">
        <w:rPr>
          <w:rFonts w:ascii="Helvetica" w:hAnsi="Helvetica" w:cs="Helvetica"/>
          <w:color w:val="000000"/>
        </w:rPr>
        <w:t>equipame</w:t>
      </w:r>
      <w:proofErr w:type="spellEnd"/>
      <w:r w:rsidRPr="0071562F">
        <w:rPr>
          <w:rFonts w:ascii="Helvetica" w:hAnsi="Helvetica" w:cs="Helvetica"/>
          <w:color w:val="000000"/>
        </w:rPr>
        <w:t>” to the pattern “</w:t>
      </w:r>
      <w:proofErr w:type="spellStart"/>
      <w:r w:rsidRPr="0071562F">
        <w:rPr>
          <w:rFonts w:ascii="Helvetica" w:hAnsi="Helvetica" w:cs="Helvetica"/>
          <w:color w:val="000000"/>
        </w:rPr>
        <w:t>aquisi</w:t>
      </w:r>
      <w:proofErr w:type="spellEnd"/>
      <w:r w:rsidRPr="0071562F">
        <w:rPr>
          <w:rFonts w:ascii="Helvetica" w:hAnsi="Helvetica" w:cs="Helvetica"/>
          <w:color w:val="000000"/>
        </w:rPr>
        <w:t>” or “</w:t>
      </w:r>
      <w:proofErr w:type="spellStart"/>
      <w:r w:rsidRPr="0071562F">
        <w:rPr>
          <w:rFonts w:ascii="Helvetica" w:hAnsi="Helvetica" w:cs="Helvetica"/>
          <w:color w:val="000000"/>
        </w:rPr>
        <w:t>execu</w:t>
      </w:r>
      <w:proofErr w:type="spellEnd"/>
      <w:r w:rsidRPr="0071562F">
        <w:rPr>
          <w:rFonts w:ascii="Helvetica" w:hAnsi="Helvetica" w:cs="Helvetica"/>
          <w:color w:val="000000"/>
        </w:rPr>
        <w:t>” identifies a significantly different, and in this case, larger sample at the 1% level.</w:t>
      </w:r>
    </w:p>
    <w:p w:rsidR="0071562F" w:rsidRPr="0071562F" w:rsidRDefault="0071562F" w:rsidP="0071562F">
      <w:pPr>
        <w:rPr>
          <w:rFonts w:ascii="Helvetica" w:hAnsi="Helvetica" w:cs="Helvetica"/>
          <w:color w:val="000000"/>
        </w:rPr>
      </w:pPr>
      <w:r w:rsidRPr="0071562F">
        <w:rPr>
          <w:rFonts w:ascii="Helvetica" w:hAnsi="Helvetica" w:cs="Helvetica"/>
          <w:color w:val="000000"/>
        </w:rPr>
        <w:t>The works sample is a third of the size of the purchases group and two of its search items do not significantly identify a new sample (“</w:t>
      </w:r>
      <w:proofErr w:type="spellStart"/>
      <w:r w:rsidRPr="0071562F">
        <w:rPr>
          <w:rFonts w:ascii="Helvetica" w:hAnsi="Helvetica" w:cs="Helvetica"/>
          <w:color w:val="000000"/>
        </w:rPr>
        <w:t>saneamento</w:t>
      </w:r>
      <w:proofErr w:type="spellEnd"/>
      <w:r w:rsidRPr="0071562F">
        <w:rPr>
          <w:rFonts w:ascii="Helvetica" w:hAnsi="Helvetica" w:cs="Helvetica"/>
          <w:color w:val="000000"/>
        </w:rPr>
        <w:t>” and “</w:t>
      </w:r>
      <w:proofErr w:type="spellStart"/>
      <w:r w:rsidRPr="0071562F">
        <w:rPr>
          <w:rFonts w:ascii="Helvetica" w:hAnsi="Helvetica" w:cs="Helvetica"/>
          <w:color w:val="000000"/>
        </w:rPr>
        <w:t>conclus</w:t>
      </w:r>
      <w:proofErr w:type="spellEnd"/>
      <w:r w:rsidRPr="0071562F">
        <w:rPr>
          <w:rFonts w:ascii="Helvetica" w:hAnsi="Helvetica" w:cs="Helvetica"/>
          <w:color w:val="000000"/>
        </w:rPr>
        <w:t>[</w:t>
      </w:r>
      <w:proofErr w:type="spellStart"/>
      <w:r w:rsidRPr="0071562F">
        <w:rPr>
          <w:rFonts w:ascii="Helvetica" w:hAnsi="Helvetica" w:cs="Helvetica"/>
          <w:color w:val="000000"/>
        </w:rPr>
        <w:t>ãa</w:t>
      </w:r>
      <w:proofErr w:type="spellEnd"/>
      <w:r w:rsidRPr="0071562F">
        <w:rPr>
          <w:rFonts w:ascii="Helvetica" w:hAnsi="Helvetica" w:cs="Helvetica"/>
          <w:color w:val="000000"/>
        </w:rPr>
        <w:t xml:space="preserve">]o”). Despite having positive individual finds reported in column 1, table 12, the means test in column 6 suggests that these finds are not new service orders in addition to what had already been identified by the </w:t>
      </w:r>
      <w:proofErr w:type="spellStart"/>
      <w:r w:rsidRPr="0071562F">
        <w:rPr>
          <w:rFonts w:ascii="Helvetica" w:hAnsi="Helvetica" w:cs="Helvetica"/>
          <w:color w:val="000000"/>
        </w:rPr>
        <w:t>the</w:t>
      </w:r>
      <w:proofErr w:type="spellEnd"/>
      <w:r w:rsidRPr="0071562F">
        <w:rPr>
          <w:rFonts w:ascii="Helvetica" w:hAnsi="Helvetica" w:cs="Helvetica"/>
          <w:color w:val="000000"/>
        </w:rPr>
        <w:t xml:space="preserve"> previous search terms.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Means tests are important to map out the relationship between search items, both within and across groups, but they do not tell us anything about the relationship between search items and their latent procurement groups. In other words, the search terms might be picking up groups that are internally consistent but that do not map onto the procurement types in Law 8,666/93. In sections A.2 and A.3, we test if these search patterns really reflect the procurement legislation in Brazil.</w:t>
      </w:r>
    </w:p>
    <w:p w:rsidR="0071562F" w:rsidRPr="0071562F" w:rsidRDefault="0071562F" w:rsidP="0071562F">
      <w:pPr>
        <w:rPr>
          <w:rFonts w:ascii="Helvetica" w:hAnsi="Helvetica" w:cs="Helvetica"/>
          <w:color w:val="000000"/>
        </w:rPr>
      </w:pPr>
    </w:p>
    <w:p w:rsidR="0071562F" w:rsidRPr="00942455" w:rsidRDefault="0071562F" w:rsidP="0071562F">
      <w:pPr>
        <w:rPr>
          <w:rFonts w:ascii="Helvetica" w:hAnsi="Helvetica" w:cs="Helvetica"/>
          <w:b/>
          <w:bCs/>
          <w:color w:val="000000"/>
        </w:rPr>
      </w:pPr>
      <w:r w:rsidRPr="00942455">
        <w:rPr>
          <w:rFonts w:ascii="Helvetica" w:hAnsi="Helvetica" w:cs="Helvetica"/>
          <w:b/>
          <w:bCs/>
          <w:color w:val="000000"/>
        </w:rPr>
        <w:t>A.2. Textual Descriptions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CGU service orders can best be described as investigations on the use of public resources transferred from the federal government to Brazilian municipalities. There are six transfer types and each service order </w:t>
      </w:r>
      <w:proofErr w:type="gramStart"/>
      <w:r w:rsidRPr="0071562F">
        <w:rPr>
          <w:rFonts w:ascii="Helvetica" w:hAnsi="Helvetica" w:cs="Helvetica"/>
          <w:color w:val="000000"/>
        </w:rPr>
        <w:t>investigates</w:t>
      </w:r>
      <w:proofErr w:type="gramEnd"/>
      <w:r w:rsidRPr="0071562F">
        <w:rPr>
          <w:rFonts w:ascii="Helvetica" w:hAnsi="Helvetica" w:cs="Helvetica"/>
          <w:color w:val="000000"/>
        </w:rPr>
        <w:t xml:space="preserve"> only one type at a time. Since the </w:t>
      </w:r>
      <w:r w:rsidRPr="0071562F">
        <w:rPr>
          <w:rFonts w:ascii="Helvetica" w:hAnsi="Helvetica" w:cs="Helvetica"/>
          <w:color w:val="000000"/>
        </w:rPr>
        <w:lastRenderedPageBreak/>
        <w:t>categories set out in Law 8,666/93 apply to all public procurements at all government levels, transfer types are irrelevant for constructing our procurement discretion measure. Nonetheless, we can test the quality of our classification algorithm on one type of these transfers.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Federal grants (</w:t>
      </w:r>
      <w:proofErr w:type="spellStart"/>
      <w:r w:rsidRPr="0071562F">
        <w:rPr>
          <w:rFonts w:ascii="Helvetica" w:hAnsi="Helvetica" w:cs="Helvetica"/>
          <w:color w:val="000000"/>
        </w:rPr>
        <w:t>convênios</w:t>
      </w:r>
      <w:proofErr w:type="spellEnd"/>
      <w:r w:rsidRPr="0071562F">
        <w:rPr>
          <w:rFonts w:ascii="Helvetica" w:hAnsi="Helvetica" w:cs="Helvetica"/>
          <w:color w:val="000000"/>
        </w:rPr>
        <w:t xml:space="preserve"> in Portuguese) are narrow transfer agreements signed by the federal government, its agencies, states and municipalities for the delivery of governmental programs. They are voluntary, time-limited transfers implementing policies at the local level, such as vaccinations and the construction of community health clinics. The most important feature of these grants, however, is that each of them also has an individual textual description of its purpose, e.g. a tractor purchase for a rural community in a given municipality. Thus, for a subset of service orders that are investigations of the use of these grants in Brazilian municipalities, we have two different textual descriptions of resource use: CGU’s, from their audit report, and the federal government’s, available online at the Transparency Portal.</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There is a total of 3,868 service orders for which we have descriptions both from CGU and from the federal government. In table 13, we report the results of the search algorithm both in the service order (row-wise) and the transfer (column-wise) descriptions. We evaluate the performance of the search algorithm by checking whether it assigns the same service order to the same procurement group regardless of the description in which it searches for the key terms. In other words, the smaller the number of times that the algorithm assigns any service order to a different group when it switches to another textual description, the better. The diagonal (Yes-No; No-Yes) should be populated by only a small number of transfers compared to the overall sample.</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 xml:space="preserve">This is a particularly important point for the classification method proposed here. The means test conducted in section A.1 provides internal consistency because it compares and checks whether more observations are matched when more search terms are included; the tabulation across descriptions here provides external consistency because it compares and checks if the classification algorithm is independent of search target (description). It resembles a false positive (type I error) test because we can roughly calculate the percentage of misclassification of service orders. In panel A, the service order description </w:t>
      </w:r>
      <w:proofErr w:type="gramStart"/>
      <w:r w:rsidRPr="0071562F">
        <w:rPr>
          <w:rFonts w:ascii="Helvetica" w:hAnsi="Helvetica" w:cs="Helvetica"/>
          <w:color w:val="000000"/>
        </w:rPr>
        <w:t>search</w:t>
      </w:r>
      <w:proofErr w:type="gramEnd"/>
      <w:r w:rsidRPr="0071562F">
        <w:rPr>
          <w:rFonts w:ascii="Helvetica" w:hAnsi="Helvetica" w:cs="Helvetica"/>
          <w:color w:val="000000"/>
        </w:rPr>
        <w:t xml:space="preserve"> assigns 1,556 units to the purchases group, out of which 83 were not simultaneously assigned to the same group in the grant description search, yielding a 5.3% false positive rate. In panel B, the service order search marks 2,053 observations to the works group, where 404 are not simultaneously marked when the search is performed in the grant description (a 19.7% type I error rate).</w:t>
      </w:r>
    </w:p>
    <w:p w:rsidR="0071562F" w:rsidRPr="0071562F" w:rsidRDefault="0071562F" w:rsidP="0071562F">
      <w:pPr>
        <w:rPr>
          <w:rFonts w:ascii="Helvetica" w:hAnsi="Helvetica" w:cs="Helvetica"/>
          <w:color w:val="000000"/>
        </w:rPr>
      </w:pPr>
    </w:p>
    <w:p w:rsidR="0071562F" w:rsidRPr="00942455" w:rsidRDefault="0071562F" w:rsidP="0071562F">
      <w:pPr>
        <w:rPr>
          <w:rFonts w:ascii="Helvetica" w:hAnsi="Helvetica" w:cs="Helvetica"/>
          <w:b/>
          <w:bCs/>
          <w:color w:val="000000"/>
        </w:rPr>
      </w:pPr>
      <w:r w:rsidRPr="00942455">
        <w:rPr>
          <w:rFonts w:ascii="Helvetica" w:hAnsi="Helvetica" w:cs="Helvetica"/>
          <w:b/>
          <w:bCs/>
          <w:color w:val="000000"/>
        </w:rPr>
        <w:t>A.3. Procurement Violations</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Though section A.2 supports the external validity of our algorithm by showing that the service order classification is consistent across textual descriptions, we run the last robustness check here using the actual procurement violations reported by CGU.</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 findings reported by auditors are coded into 35 infractions of the use of public resources, nine of which violations of procurement rules and one violation of public works rules. Thus, we know with certainty that service orders for which there are any of the nine violations (ten if public works) are in fact procurement-related and should be classified either as purchases, works, or both. As opposed to section A.2, this resembles a false negative (type II error) test on yet another subset of observations for which certain infractions were reported.</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The total number of service orders with at least one procurement infraction is 3,775 (4,146 if we include the public works infraction), which is the sum of column 2 in table 14, panels A and B. The false negative rate is 8.5% and 9.9%, respectively, for purchases-only and works procurements. This means that 319 and 344 service orders should have been classified as procurement by our textual search algorithm but were not.</w:t>
      </w:r>
    </w:p>
    <w:p w:rsidR="0071562F" w:rsidRPr="0071562F" w:rsidRDefault="0071562F" w:rsidP="0071562F">
      <w:pPr>
        <w:rPr>
          <w:rFonts w:ascii="Helvetica" w:hAnsi="Helvetica" w:cs="Helvetica"/>
          <w:color w:val="000000"/>
        </w:rPr>
      </w:pPr>
    </w:p>
    <w:p w:rsidR="0071562F" w:rsidRPr="0071562F" w:rsidRDefault="0071562F" w:rsidP="0071562F">
      <w:pPr>
        <w:rPr>
          <w:rFonts w:ascii="Helvetica" w:hAnsi="Helvetica" w:cs="Helvetica"/>
          <w:color w:val="000000"/>
        </w:rPr>
      </w:pPr>
      <w:r w:rsidRPr="0071562F">
        <w:rPr>
          <w:rFonts w:ascii="Helvetica" w:hAnsi="Helvetica" w:cs="Helvetica"/>
          <w:color w:val="000000"/>
        </w:rPr>
        <w:t>Although no text analysis mechanism is perfect, the evidence presented here supports our choice of classification algorithm. The identification of procurement orders is internally consistent (section A.1), there are very few incorrect assignments of service orders to procurement (section A.2), and the sample which was identified as procurement maps well onto the latent types in the Brazilian procurement legislation (section A.3).</w:t>
      </w:r>
    </w:p>
    <w:p w:rsidR="0071562F" w:rsidRPr="0071562F" w:rsidRDefault="0071562F" w:rsidP="0071562F">
      <w:pPr>
        <w:rPr>
          <w:rFonts w:ascii="Helvetica" w:hAnsi="Helvetica" w:cs="Helvetica"/>
          <w:color w:val="000000"/>
        </w:rPr>
      </w:pPr>
    </w:p>
    <w:p w:rsidR="0071562F" w:rsidRPr="00942455" w:rsidRDefault="0071562F" w:rsidP="0071562F">
      <w:pPr>
        <w:rPr>
          <w:rFonts w:ascii="Helvetica" w:hAnsi="Helvetica" w:cs="Helvetica"/>
          <w:b/>
          <w:bCs/>
          <w:color w:val="000000"/>
        </w:rPr>
      </w:pPr>
      <w:r w:rsidRPr="00942455">
        <w:rPr>
          <w:rFonts w:ascii="Helvetica" w:hAnsi="Helvetica" w:cs="Helvetica"/>
          <w:b/>
          <w:bCs/>
          <w:color w:val="000000"/>
        </w:rPr>
        <w:t>C. Service Amount Manipulation</w:t>
      </w:r>
    </w:p>
    <w:p w:rsidR="0071562F" w:rsidRPr="0071562F" w:rsidRDefault="0071562F" w:rsidP="0071562F">
      <w:pPr>
        <w:rPr>
          <w:rFonts w:ascii="Helvetica" w:hAnsi="Helvetica" w:cs="Helvetica"/>
          <w:color w:val="000000"/>
        </w:rPr>
      </w:pPr>
      <w:bookmarkStart w:id="0" w:name="_GoBack"/>
      <w:bookmarkEnd w:id="0"/>
    </w:p>
    <w:p w:rsidR="0071562F" w:rsidRPr="0071562F" w:rsidRDefault="0071562F" w:rsidP="0071562F">
      <w:r w:rsidRPr="0071562F">
        <w:rPr>
          <w:rFonts w:ascii="Helvetica" w:hAnsi="Helvetica" w:cs="Helvetica"/>
          <w:color w:val="000000"/>
        </w:rPr>
        <w:t>The identification strategy in this paper relies on the assumption that municipal officials do not (completely) manipulate public expenditure amounts in order to avoid stricter procurement rules. In other words, the public procurement processes carried out just below and above any of the three discretion thresholds, which are uniquely determined by procurement amount, are equal except for the rules set out in Law 8,666/93 – thus they are good counterfactuals for testing the effect of expenditure discretion on performance. We present below the McCrary (2008) test for manipulation of the running variable for all six cutoffs in the Brazilian procurement legislation, which show no significant difference between service order density just below and above five of the six discretion cutoffs imposed by Law 8,666/93. The only discontinuity for which variables do not seem comparable is purchases cutoff 3, which we drop from the analysis in sections 4 and 5.</w:t>
      </w:r>
    </w:p>
    <w:p w:rsidR="0071562F" w:rsidRPr="0071562F" w:rsidRDefault="0071562F"/>
    <w:sectPr w:rsidR="0071562F" w:rsidRPr="0071562F" w:rsidSect="00F2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2F"/>
    <w:rsid w:val="00002821"/>
    <w:rsid w:val="00005BA4"/>
    <w:rsid w:val="00012222"/>
    <w:rsid w:val="00012ADD"/>
    <w:rsid w:val="000161F6"/>
    <w:rsid w:val="0002044C"/>
    <w:rsid w:val="00022BD2"/>
    <w:rsid w:val="000324AC"/>
    <w:rsid w:val="0003300D"/>
    <w:rsid w:val="00051710"/>
    <w:rsid w:val="00054BD7"/>
    <w:rsid w:val="000576D4"/>
    <w:rsid w:val="00064F72"/>
    <w:rsid w:val="00072395"/>
    <w:rsid w:val="00083A78"/>
    <w:rsid w:val="00084C64"/>
    <w:rsid w:val="0008570C"/>
    <w:rsid w:val="00096681"/>
    <w:rsid w:val="000B0CD1"/>
    <w:rsid w:val="000B5642"/>
    <w:rsid w:val="000C25E8"/>
    <w:rsid w:val="000F3250"/>
    <w:rsid w:val="000F3D85"/>
    <w:rsid w:val="001061B2"/>
    <w:rsid w:val="001063BF"/>
    <w:rsid w:val="00106B40"/>
    <w:rsid w:val="001103DD"/>
    <w:rsid w:val="0011185A"/>
    <w:rsid w:val="001140F9"/>
    <w:rsid w:val="0011439B"/>
    <w:rsid w:val="00121632"/>
    <w:rsid w:val="00122296"/>
    <w:rsid w:val="0013114D"/>
    <w:rsid w:val="00131F31"/>
    <w:rsid w:val="00137380"/>
    <w:rsid w:val="001534AF"/>
    <w:rsid w:val="00161A3D"/>
    <w:rsid w:val="001638C2"/>
    <w:rsid w:val="00164D1E"/>
    <w:rsid w:val="001666C5"/>
    <w:rsid w:val="0016689A"/>
    <w:rsid w:val="00167E51"/>
    <w:rsid w:val="00174955"/>
    <w:rsid w:val="0019342F"/>
    <w:rsid w:val="001A1469"/>
    <w:rsid w:val="001A2F1A"/>
    <w:rsid w:val="001A5ECA"/>
    <w:rsid w:val="001C30DA"/>
    <w:rsid w:val="001D0DA4"/>
    <w:rsid w:val="001D7BE1"/>
    <w:rsid w:val="001E4ACA"/>
    <w:rsid w:val="001F2370"/>
    <w:rsid w:val="001F4101"/>
    <w:rsid w:val="001F468C"/>
    <w:rsid w:val="001F517A"/>
    <w:rsid w:val="002068CE"/>
    <w:rsid w:val="00212135"/>
    <w:rsid w:val="00214FF5"/>
    <w:rsid w:val="0023235B"/>
    <w:rsid w:val="002472F6"/>
    <w:rsid w:val="00253D29"/>
    <w:rsid w:val="002601B4"/>
    <w:rsid w:val="0026055B"/>
    <w:rsid w:val="00275F44"/>
    <w:rsid w:val="002A609D"/>
    <w:rsid w:val="002A6B66"/>
    <w:rsid w:val="002B0917"/>
    <w:rsid w:val="002B19BB"/>
    <w:rsid w:val="002C0B84"/>
    <w:rsid w:val="002C114B"/>
    <w:rsid w:val="002D4EA7"/>
    <w:rsid w:val="002E387B"/>
    <w:rsid w:val="002E3B3B"/>
    <w:rsid w:val="002F13AA"/>
    <w:rsid w:val="002F7425"/>
    <w:rsid w:val="00300402"/>
    <w:rsid w:val="0030508F"/>
    <w:rsid w:val="0030622B"/>
    <w:rsid w:val="003149FB"/>
    <w:rsid w:val="0033266C"/>
    <w:rsid w:val="00342FC5"/>
    <w:rsid w:val="00343475"/>
    <w:rsid w:val="0034362A"/>
    <w:rsid w:val="00345F68"/>
    <w:rsid w:val="00346564"/>
    <w:rsid w:val="00356D3E"/>
    <w:rsid w:val="0035742E"/>
    <w:rsid w:val="00363D8C"/>
    <w:rsid w:val="003750A0"/>
    <w:rsid w:val="00376C3A"/>
    <w:rsid w:val="0038030F"/>
    <w:rsid w:val="003854F0"/>
    <w:rsid w:val="00390332"/>
    <w:rsid w:val="003940B9"/>
    <w:rsid w:val="003963DB"/>
    <w:rsid w:val="003A2E4D"/>
    <w:rsid w:val="003A4F4F"/>
    <w:rsid w:val="003B571C"/>
    <w:rsid w:val="003B62BB"/>
    <w:rsid w:val="003B662E"/>
    <w:rsid w:val="003D290B"/>
    <w:rsid w:val="003D7569"/>
    <w:rsid w:val="003E0180"/>
    <w:rsid w:val="003F09C5"/>
    <w:rsid w:val="003F1B01"/>
    <w:rsid w:val="003F2F9D"/>
    <w:rsid w:val="00400883"/>
    <w:rsid w:val="004016CD"/>
    <w:rsid w:val="004023EB"/>
    <w:rsid w:val="00427D96"/>
    <w:rsid w:val="00445DD7"/>
    <w:rsid w:val="004464A3"/>
    <w:rsid w:val="004510AD"/>
    <w:rsid w:val="004526DF"/>
    <w:rsid w:val="00460352"/>
    <w:rsid w:val="004606DE"/>
    <w:rsid w:val="0046705D"/>
    <w:rsid w:val="00492276"/>
    <w:rsid w:val="004955DA"/>
    <w:rsid w:val="004967EC"/>
    <w:rsid w:val="004B1EBE"/>
    <w:rsid w:val="004B6A6D"/>
    <w:rsid w:val="004C3EA2"/>
    <w:rsid w:val="004C5759"/>
    <w:rsid w:val="004C5BFD"/>
    <w:rsid w:val="004C6E50"/>
    <w:rsid w:val="004C7F86"/>
    <w:rsid w:val="004C7FA7"/>
    <w:rsid w:val="004D10DB"/>
    <w:rsid w:val="004D4427"/>
    <w:rsid w:val="004D68DA"/>
    <w:rsid w:val="004E1530"/>
    <w:rsid w:val="004F4115"/>
    <w:rsid w:val="004F4A3B"/>
    <w:rsid w:val="004F53DC"/>
    <w:rsid w:val="004F680A"/>
    <w:rsid w:val="004F69BF"/>
    <w:rsid w:val="00506D07"/>
    <w:rsid w:val="00507FCD"/>
    <w:rsid w:val="005278E0"/>
    <w:rsid w:val="005314B2"/>
    <w:rsid w:val="00533552"/>
    <w:rsid w:val="005346E5"/>
    <w:rsid w:val="005361E9"/>
    <w:rsid w:val="00543E28"/>
    <w:rsid w:val="005602B3"/>
    <w:rsid w:val="0056421A"/>
    <w:rsid w:val="005702DD"/>
    <w:rsid w:val="00572292"/>
    <w:rsid w:val="0059315F"/>
    <w:rsid w:val="0059403F"/>
    <w:rsid w:val="00596092"/>
    <w:rsid w:val="005A4828"/>
    <w:rsid w:val="005A4B21"/>
    <w:rsid w:val="005A68FA"/>
    <w:rsid w:val="005B1D3E"/>
    <w:rsid w:val="005C22C6"/>
    <w:rsid w:val="005C3CE6"/>
    <w:rsid w:val="005C45D7"/>
    <w:rsid w:val="005C7893"/>
    <w:rsid w:val="005D3573"/>
    <w:rsid w:val="005E5C96"/>
    <w:rsid w:val="005E68E7"/>
    <w:rsid w:val="005E7350"/>
    <w:rsid w:val="005E7F11"/>
    <w:rsid w:val="005F0BD5"/>
    <w:rsid w:val="006074B3"/>
    <w:rsid w:val="00621F45"/>
    <w:rsid w:val="006320F4"/>
    <w:rsid w:val="006452A9"/>
    <w:rsid w:val="006464F6"/>
    <w:rsid w:val="00653D6A"/>
    <w:rsid w:val="00654E83"/>
    <w:rsid w:val="006553D8"/>
    <w:rsid w:val="0067263B"/>
    <w:rsid w:val="00674112"/>
    <w:rsid w:val="00684298"/>
    <w:rsid w:val="00684DEA"/>
    <w:rsid w:val="00687832"/>
    <w:rsid w:val="00687A79"/>
    <w:rsid w:val="00690882"/>
    <w:rsid w:val="006909F4"/>
    <w:rsid w:val="00697A4B"/>
    <w:rsid w:val="006A0878"/>
    <w:rsid w:val="006B020E"/>
    <w:rsid w:val="006B5D20"/>
    <w:rsid w:val="006C356A"/>
    <w:rsid w:val="006E3CDB"/>
    <w:rsid w:val="006E3CE2"/>
    <w:rsid w:val="006E6EEA"/>
    <w:rsid w:val="006F2FC1"/>
    <w:rsid w:val="006F35EE"/>
    <w:rsid w:val="006F3CBC"/>
    <w:rsid w:val="006F57E9"/>
    <w:rsid w:val="006F63D4"/>
    <w:rsid w:val="00700CFB"/>
    <w:rsid w:val="00702151"/>
    <w:rsid w:val="00707BCC"/>
    <w:rsid w:val="00707DE3"/>
    <w:rsid w:val="007103AC"/>
    <w:rsid w:val="00710582"/>
    <w:rsid w:val="0071562F"/>
    <w:rsid w:val="00722B0C"/>
    <w:rsid w:val="00724DA1"/>
    <w:rsid w:val="007262D9"/>
    <w:rsid w:val="007325A9"/>
    <w:rsid w:val="007444A7"/>
    <w:rsid w:val="007469F9"/>
    <w:rsid w:val="0075186C"/>
    <w:rsid w:val="00753D6A"/>
    <w:rsid w:val="007553E6"/>
    <w:rsid w:val="00755566"/>
    <w:rsid w:val="0076152F"/>
    <w:rsid w:val="00762C88"/>
    <w:rsid w:val="007646D9"/>
    <w:rsid w:val="007736B5"/>
    <w:rsid w:val="00773F0A"/>
    <w:rsid w:val="00774BF6"/>
    <w:rsid w:val="007809CD"/>
    <w:rsid w:val="00782F23"/>
    <w:rsid w:val="007949F7"/>
    <w:rsid w:val="0079563C"/>
    <w:rsid w:val="007A5827"/>
    <w:rsid w:val="007B0692"/>
    <w:rsid w:val="007B300E"/>
    <w:rsid w:val="007C075F"/>
    <w:rsid w:val="007C1B79"/>
    <w:rsid w:val="007C3D66"/>
    <w:rsid w:val="007C580D"/>
    <w:rsid w:val="007C6103"/>
    <w:rsid w:val="007D4E91"/>
    <w:rsid w:val="007F30C3"/>
    <w:rsid w:val="007F53D1"/>
    <w:rsid w:val="00802CCD"/>
    <w:rsid w:val="00826AEF"/>
    <w:rsid w:val="008423F3"/>
    <w:rsid w:val="0084614A"/>
    <w:rsid w:val="0084723D"/>
    <w:rsid w:val="0086166B"/>
    <w:rsid w:val="00861FC3"/>
    <w:rsid w:val="00865ED5"/>
    <w:rsid w:val="0087267B"/>
    <w:rsid w:val="008772AC"/>
    <w:rsid w:val="00881D17"/>
    <w:rsid w:val="00882715"/>
    <w:rsid w:val="008850B4"/>
    <w:rsid w:val="00896546"/>
    <w:rsid w:val="008A1297"/>
    <w:rsid w:val="008B0E5A"/>
    <w:rsid w:val="008B505F"/>
    <w:rsid w:val="008C43FB"/>
    <w:rsid w:val="008C6B53"/>
    <w:rsid w:val="008D158C"/>
    <w:rsid w:val="008D2715"/>
    <w:rsid w:val="008D67E6"/>
    <w:rsid w:val="008D7E3D"/>
    <w:rsid w:val="008E44C6"/>
    <w:rsid w:val="008E6DAE"/>
    <w:rsid w:val="009018C6"/>
    <w:rsid w:val="009051F0"/>
    <w:rsid w:val="00912564"/>
    <w:rsid w:val="00913AFB"/>
    <w:rsid w:val="00913C5B"/>
    <w:rsid w:val="00915A54"/>
    <w:rsid w:val="00916BD3"/>
    <w:rsid w:val="00922CFA"/>
    <w:rsid w:val="00930EC8"/>
    <w:rsid w:val="009342EA"/>
    <w:rsid w:val="009345E3"/>
    <w:rsid w:val="00934BAF"/>
    <w:rsid w:val="00936202"/>
    <w:rsid w:val="00942455"/>
    <w:rsid w:val="00942B7C"/>
    <w:rsid w:val="00952BF2"/>
    <w:rsid w:val="00954D6A"/>
    <w:rsid w:val="0095757E"/>
    <w:rsid w:val="009601B6"/>
    <w:rsid w:val="00963419"/>
    <w:rsid w:val="00964C53"/>
    <w:rsid w:val="009655F5"/>
    <w:rsid w:val="0097300F"/>
    <w:rsid w:val="009746C2"/>
    <w:rsid w:val="009824BA"/>
    <w:rsid w:val="00987510"/>
    <w:rsid w:val="00992AE4"/>
    <w:rsid w:val="00993A0E"/>
    <w:rsid w:val="009970E0"/>
    <w:rsid w:val="009A303D"/>
    <w:rsid w:val="009A4F7E"/>
    <w:rsid w:val="009B1BEB"/>
    <w:rsid w:val="009B6399"/>
    <w:rsid w:val="009C5CA6"/>
    <w:rsid w:val="009D3AF7"/>
    <w:rsid w:val="009D7D0C"/>
    <w:rsid w:val="009E79D9"/>
    <w:rsid w:val="009F0C72"/>
    <w:rsid w:val="009F38FC"/>
    <w:rsid w:val="00A0412F"/>
    <w:rsid w:val="00A10749"/>
    <w:rsid w:val="00A139B4"/>
    <w:rsid w:val="00A14E41"/>
    <w:rsid w:val="00A20455"/>
    <w:rsid w:val="00A224EB"/>
    <w:rsid w:val="00A229FA"/>
    <w:rsid w:val="00A338AC"/>
    <w:rsid w:val="00A3638C"/>
    <w:rsid w:val="00A40DCA"/>
    <w:rsid w:val="00A41CE2"/>
    <w:rsid w:val="00A5115A"/>
    <w:rsid w:val="00A516A5"/>
    <w:rsid w:val="00A51F29"/>
    <w:rsid w:val="00A55A50"/>
    <w:rsid w:val="00A64222"/>
    <w:rsid w:val="00A8232F"/>
    <w:rsid w:val="00A82B2D"/>
    <w:rsid w:val="00A85013"/>
    <w:rsid w:val="00A910E0"/>
    <w:rsid w:val="00A91A4A"/>
    <w:rsid w:val="00AA0966"/>
    <w:rsid w:val="00AA3CB5"/>
    <w:rsid w:val="00AB0A6B"/>
    <w:rsid w:val="00AB2459"/>
    <w:rsid w:val="00AB5FE3"/>
    <w:rsid w:val="00AB6772"/>
    <w:rsid w:val="00AC16E6"/>
    <w:rsid w:val="00AC1FF4"/>
    <w:rsid w:val="00AC7033"/>
    <w:rsid w:val="00AD00B2"/>
    <w:rsid w:val="00AD2882"/>
    <w:rsid w:val="00AD3FCF"/>
    <w:rsid w:val="00AE2ED8"/>
    <w:rsid w:val="00AF324E"/>
    <w:rsid w:val="00AF5482"/>
    <w:rsid w:val="00AF680F"/>
    <w:rsid w:val="00B03718"/>
    <w:rsid w:val="00B03B0D"/>
    <w:rsid w:val="00B06D2F"/>
    <w:rsid w:val="00B073C7"/>
    <w:rsid w:val="00B207CB"/>
    <w:rsid w:val="00B33209"/>
    <w:rsid w:val="00B40B52"/>
    <w:rsid w:val="00B42A90"/>
    <w:rsid w:val="00B53E2B"/>
    <w:rsid w:val="00B5577B"/>
    <w:rsid w:val="00B73719"/>
    <w:rsid w:val="00B75B46"/>
    <w:rsid w:val="00B8153A"/>
    <w:rsid w:val="00B901CE"/>
    <w:rsid w:val="00B94494"/>
    <w:rsid w:val="00BA10E1"/>
    <w:rsid w:val="00BA355E"/>
    <w:rsid w:val="00BB2779"/>
    <w:rsid w:val="00BB32E7"/>
    <w:rsid w:val="00BB5030"/>
    <w:rsid w:val="00BC03B8"/>
    <w:rsid w:val="00BC0BDF"/>
    <w:rsid w:val="00BD6170"/>
    <w:rsid w:val="00BD7915"/>
    <w:rsid w:val="00BE5C97"/>
    <w:rsid w:val="00C129B9"/>
    <w:rsid w:val="00C13A1F"/>
    <w:rsid w:val="00C22338"/>
    <w:rsid w:val="00C2331D"/>
    <w:rsid w:val="00C237CE"/>
    <w:rsid w:val="00C301FA"/>
    <w:rsid w:val="00C417C7"/>
    <w:rsid w:val="00C41D97"/>
    <w:rsid w:val="00C45326"/>
    <w:rsid w:val="00C45998"/>
    <w:rsid w:val="00C47F60"/>
    <w:rsid w:val="00C517F7"/>
    <w:rsid w:val="00C56031"/>
    <w:rsid w:val="00C60FF2"/>
    <w:rsid w:val="00C74836"/>
    <w:rsid w:val="00C81371"/>
    <w:rsid w:val="00CA1376"/>
    <w:rsid w:val="00CB2C3D"/>
    <w:rsid w:val="00CB325F"/>
    <w:rsid w:val="00CB3D70"/>
    <w:rsid w:val="00CC0BE8"/>
    <w:rsid w:val="00CC1A55"/>
    <w:rsid w:val="00CC6C24"/>
    <w:rsid w:val="00CD6134"/>
    <w:rsid w:val="00CF0700"/>
    <w:rsid w:val="00CF42E2"/>
    <w:rsid w:val="00CF6789"/>
    <w:rsid w:val="00D01A4F"/>
    <w:rsid w:val="00D05BED"/>
    <w:rsid w:val="00D0686B"/>
    <w:rsid w:val="00D21179"/>
    <w:rsid w:val="00D41413"/>
    <w:rsid w:val="00D50AE8"/>
    <w:rsid w:val="00D5169D"/>
    <w:rsid w:val="00D53B3A"/>
    <w:rsid w:val="00D55143"/>
    <w:rsid w:val="00D64AD5"/>
    <w:rsid w:val="00D65F93"/>
    <w:rsid w:val="00D67352"/>
    <w:rsid w:val="00D82CCD"/>
    <w:rsid w:val="00D84B7F"/>
    <w:rsid w:val="00D87E9B"/>
    <w:rsid w:val="00D93388"/>
    <w:rsid w:val="00D93B35"/>
    <w:rsid w:val="00DA33CF"/>
    <w:rsid w:val="00DB3CDF"/>
    <w:rsid w:val="00DB504C"/>
    <w:rsid w:val="00DC058A"/>
    <w:rsid w:val="00DC21CD"/>
    <w:rsid w:val="00DD2B99"/>
    <w:rsid w:val="00DE5505"/>
    <w:rsid w:val="00DE56CB"/>
    <w:rsid w:val="00DE7C0E"/>
    <w:rsid w:val="00DF2982"/>
    <w:rsid w:val="00DF6654"/>
    <w:rsid w:val="00E05384"/>
    <w:rsid w:val="00E06EAA"/>
    <w:rsid w:val="00E165EA"/>
    <w:rsid w:val="00E17DB8"/>
    <w:rsid w:val="00E208E8"/>
    <w:rsid w:val="00E24570"/>
    <w:rsid w:val="00E2591F"/>
    <w:rsid w:val="00E25D41"/>
    <w:rsid w:val="00E32702"/>
    <w:rsid w:val="00E33E74"/>
    <w:rsid w:val="00E418BA"/>
    <w:rsid w:val="00E419B9"/>
    <w:rsid w:val="00E41ADA"/>
    <w:rsid w:val="00E42732"/>
    <w:rsid w:val="00E45711"/>
    <w:rsid w:val="00E51A17"/>
    <w:rsid w:val="00E54CE9"/>
    <w:rsid w:val="00E66036"/>
    <w:rsid w:val="00E80ECD"/>
    <w:rsid w:val="00E86897"/>
    <w:rsid w:val="00E969C2"/>
    <w:rsid w:val="00EA11B5"/>
    <w:rsid w:val="00EA13E3"/>
    <w:rsid w:val="00EA17F8"/>
    <w:rsid w:val="00EA2672"/>
    <w:rsid w:val="00EA76DD"/>
    <w:rsid w:val="00EB0472"/>
    <w:rsid w:val="00EB4A38"/>
    <w:rsid w:val="00EE3F37"/>
    <w:rsid w:val="00EF383B"/>
    <w:rsid w:val="00F03D6B"/>
    <w:rsid w:val="00F04269"/>
    <w:rsid w:val="00F07592"/>
    <w:rsid w:val="00F133C4"/>
    <w:rsid w:val="00F21323"/>
    <w:rsid w:val="00F222E2"/>
    <w:rsid w:val="00F23CAC"/>
    <w:rsid w:val="00F337CB"/>
    <w:rsid w:val="00F3679F"/>
    <w:rsid w:val="00F36AD6"/>
    <w:rsid w:val="00F37601"/>
    <w:rsid w:val="00F44201"/>
    <w:rsid w:val="00F532E1"/>
    <w:rsid w:val="00F65217"/>
    <w:rsid w:val="00F77D92"/>
    <w:rsid w:val="00F818A7"/>
    <w:rsid w:val="00F95D6E"/>
    <w:rsid w:val="00F9756C"/>
    <w:rsid w:val="00FA1D40"/>
    <w:rsid w:val="00FA3A87"/>
    <w:rsid w:val="00FA3CB3"/>
    <w:rsid w:val="00FB07D4"/>
    <w:rsid w:val="00FB271F"/>
    <w:rsid w:val="00FC2740"/>
    <w:rsid w:val="00FC3ECF"/>
    <w:rsid w:val="00FC65CA"/>
    <w:rsid w:val="00FC6FAA"/>
    <w:rsid w:val="00FD289C"/>
    <w:rsid w:val="00FD386E"/>
    <w:rsid w:val="00FD42E1"/>
    <w:rsid w:val="00FD4A3A"/>
    <w:rsid w:val="00FD7F6D"/>
    <w:rsid w:val="00FE0900"/>
    <w:rsid w:val="00FE0E4E"/>
    <w:rsid w:val="00FE54A5"/>
    <w:rsid w:val="00FF0595"/>
    <w:rsid w:val="00FF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A810BB"/>
  <w15:chartTrackingRefBased/>
  <w15:docId w15:val="{D26928C8-08FB-EC4E-BFC4-642E0F9A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30DA"/>
    <w:pPr>
      <w:jc w:val="both"/>
    </w:pPr>
    <w:rPr>
      <w:rFonts w:ascii="Times New Roman" w:hAnsi="Times New Roman"/>
    </w:rPr>
  </w:style>
  <w:style w:type="paragraph" w:styleId="Heading1">
    <w:name w:val="heading 1"/>
    <w:basedOn w:val="Normal"/>
    <w:next w:val="Normal"/>
    <w:link w:val="Heading1Char"/>
    <w:uiPriority w:val="9"/>
    <w:qFormat/>
    <w:rsid w:val="006553D8"/>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6553D8"/>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6553D8"/>
    <w:pPr>
      <w:keepNext/>
      <w:keepLines/>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6553D8"/>
    <w:pPr>
      <w:keepNext/>
      <w:keepLines/>
      <w:spacing w:before="4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6553D8"/>
    <w:pPr>
      <w:keepNext/>
      <w:keepLines/>
      <w:spacing w:before="4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D8"/>
    <w:rPr>
      <w:rFonts w:ascii="Times New Roman" w:eastAsiaTheme="majorEastAsia" w:hAnsi="Times New Roman" w:cstheme="majorBidi"/>
      <w:color w:val="000000" w:themeColor="text1"/>
      <w:szCs w:val="32"/>
    </w:rPr>
  </w:style>
  <w:style w:type="character" w:customStyle="1" w:styleId="Heading2Char">
    <w:name w:val="Heading 2 Char"/>
    <w:basedOn w:val="DefaultParagraphFont"/>
    <w:link w:val="Heading2"/>
    <w:uiPriority w:val="9"/>
    <w:rsid w:val="006553D8"/>
    <w:rPr>
      <w:rFonts w:ascii="Times New Roman" w:eastAsiaTheme="majorEastAsia" w:hAnsi="Times New Roman" w:cstheme="majorBidi"/>
      <w:color w:val="000000" w:themeColor="text1"/>
      <w:szCs w:val="26"/>
    </w:rPr>
  </w:style>
  <w:style w:type="character" w:customStyle="1" w:styleId="Heading3Char">
    <w:name w:val="Heading 3 Char"/>
    <w:basedOn w:val="DefaultParagraphFont"/>
    <w:link w:val="Heading3"/>
    <w:uiPriority w:val="9"/>
    <w:rsid w:val="006553D8"/>
    <w:rPr>
      <w:rFonts w:ascii="Times New Roman" w:eastAsiaTheme="majorEastAsia" w:hAnsi="Times New Roman" w:cstheme="majorBidi"/>
    </w:rPr>
  </w:style>
  <w:style w:type="character" w:customStyle="1" w:styleId="Heading4Char">
    <w:name w:val="Heading 4 Char"/>
    <w:basedOn w:val="DefaultParagraphFont"/>
    <w:link w:val="Heading4"/>
    <w:uiPriority w:val="9"/>
    <w:rsid w:val="006553D8"/>
    <w:rPr>
      <w:rFonts w:ascii="Times New Roman" w:eastAsiaTheme="majorEastAsia" w:hAnsi="Times New Roman" w:cstheme="majorBidi"/>
      <w:i/>
      <w:iCs/>
    </w:rPr>
  </w:style>
  <w:style w:type="character" w:customStyle="1" w:styleId="Heading6Char">
    <w:name w:val="Heading 6 Char"/>
    <w:basedOn w:val="DefaultParagraphFont"/>
    <w:link w:val="Heading6"/>
    <w:uiPriority w:val="9"/>
    <w:semiHidden/>
    <w:rsid w:val="006553D8"/>
    <w:rPr>
      <w:rFonts w:ascii="Times New Roman" w:eastAsiaTheme="majorEastAsia" w:hAnsi="Times New Roman" w:cstheme="majorBidi"/>
    </w:rPr>
  </w:style>
  <w:style w:type="paragraph" w:styleId="Title">
    <w:name w:val="Title"/>
    <w:basedOn w:val="Normal"/>
    <w:next w:val="Normal"/>
    <w:link w:val="TitleChar"/>
    <w:uiPriority w:val="10"/>
    <w:qFormat/>
    <w:rsid w:val="006553D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553D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6553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53D8"/>
    <w:rPr>
      <w:rFonts w:ascii="Times New Roman" w:eastAsiaTheme="minorEastAsia" w:hAnsi="Times New Roman"/>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13254</Words>
  <Characters>75554</Characters>
  <Application>Microsoft Office Word</Application>
  <DocSecurity>0</DocSecurity>
  <Lines>629</Lines>
  <Paragraphs>177</Paragraphs>
  <ScaleCrop>false</ScaleCrop>
  <Company/>
  <LinksUpToDate>false</LinksUpToDate>
  <CharactersWithSpaces>88631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Assumpcao, Andre</dc:creator>
  <cp:keywords/>
  <dc:description/>
  <cp:lastModifiedBy>Assumpcao, Andre</cp:lastModifiedBy>
  <cp:revision>2</cp:revision>
  <dcterms:created xsi:type="dcterms:W3CDTF">2019-06-28T12:36:00Z</dcterms:created>
  <dcterms:modified xsi:type="dcterms:W3CDTF">2019-06-28T13:52:00Z</dcterms:modified>
</cp:coreProperties>
</file>