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articles.pdf</w:t>
      </w:r>
    </w:p>
    <w:p>
      <w:r>
        <w:t>Source: Wisdom Teachings\xtra\articles.pdf</w:t>
      </w:r>
    </w:p>
    <w:p>
      <w:r>
        <w:t>Wielding The Pairs of Opposites</w:t>
      </w:r>
    </w:p>
    <w:p>
      <w:r>
        <w:t>Transforming the Prison into a Temple</w:t>
      </w:r>
    </w:p>
    <w:p>
      <w:r>
        <w:t>Part 1</w:t>
      </w:r>
    </w:p>
    <w:p>
      <w:r>
        <w:t>During this particular cycle of human evolution, we are entering into a</w:t>
      </w:r>
    </w:p>
    <w:p>
      <w:r>
        <w:t>new motion of substance, a new movement.</w:t>
      </w:r>
    </w:p>
    <w:p>
      <w:r>
        <w:t>The past Age was characterized, in its aspirational efforts, by an</w:t>
      </w:r>
    </w:p>
    <w:p>
      <w:r>
        <w:t>attempt to escape the pairs of opposites, and in this directionalmovement of substance, the past Age fulfilled its purpose.</w:t>
      </w:r>
    </w:p>
    <w:p>
      <w:r>
        <w:t>This new Age seeks not to escape the pairs of opposites, but to wield</w:t>
      </w:r>
    </w:p>
    <w:p>
      <w:r>
        <w:t>them, to move into them and, thus, to resolve them. Thus, there is anew directional movement of substance being set into motion during</w:t>
      </w:r>
    </w:p>
    <w:p>
      <w:r>
        <w:t>this particular cycle. In a sense, during the past Age, the disciple found</w:t>
      </w:r>
    </w:p>
    <w:p>
      <w:r>
        <w:t>his way into and through the door which brought him, so to speak, tothe light of the sun, or the feet of the Master, or however you wish tointerpret this. Now, today, he turns around, turns his back upon this, in</w:t>
      </w:r>
    </w:p>
    <w:p>
      <w:r>
        <w:t>a sense, and with the open eye takes that which he has partaken of into</w:t>
      </w:r>
    </w:p>
    <w:p>
      <w:r>
        <w:t>the world of form, into the substantial prison, in order to transform thatprison into a temple. If you will proceed with this concept in mind, andso bring to bear upon the instrumentality that harmonic note which will</w:t>
      </w:r>
    </w:p>
    <w:p>
      <w:r>
        <w:t>set into motion a new controlled motion, you will find a new</w:t>
      </w:r>
    </w:p>
    <w:p>
      <w:r>
        <w:t>relationship being established within your own consciousness. Not onlybetween the so-called pairs of opposites, but between Spirit and matter.</w:t>
      </w:r>
    </w:p>
    <w:p>
      <w:r>
        <w:t>In order to become causal, one must enter into the effect as cause. The</w:t>
      </w:r>
    </w:p>
    <w:p>
      <w:r>
        <w:t>effect actually is the outer appearance of the pairs of opposites. Theseare resolved only when that which is the true cause is moved into theeffect, and thus, again, we come back to the concept [of] the new</w:t>
      </w:r>
    </w:p>
    <w:p>
      <w:r>
        <w:t>directional movement in this particular Age in which we have entered</w:t>
      </w:r>
    </w:p>
    <w:p>
      <w:r>
        <w:t>— that of moving down into, rather than escaping out of.</w:t>
      </w:r>
    </w:p>
    <w:p>
      <w:r>
        <w:t>You are, all of you, permeated with the effort of the past Age. You are</w:t>
      </w:r>
    </w:p>
    <w:p>
      <w:r>
        <w:t>all conditioned by it and have arrived at that place, insofar as Soul</w:t>
      </w:r>
    </w:p>
    <w:p>
      <w:r>
        <w:t>development is concerned, where the new movement must be set into</w:t>
      </w:r>
    </w:p>
    <w:p>
      <w:r>
        <w:t>motion, and this is the cause of your greatest conflict, both individually</w:t>
      </w:r>
    </w:p>
    <w:p>
      <w:r>
        <w:t>and collectively. It is the cause of the greatest conflict within the overallgroup life. It is the basic cause of its economic problem. The Economy ofthe One Life has not been set into its proper directional movement.</w:t>
      </w:r>
    </w:p>
    <w:p>
      <w:r>
        <w:t>Think, now, for a few moments. What is it that you are seeking when</w:t>
      </w:r>
    </w:p>
    <w:p>
      <w:r>
        <w:t>you meditate? I am asking: What is it within the consciousness (theconsciousness that is incarnate, whether it is identified with Soul or as</w:t>
      </w:r>
    </w:p>
    <w:p>
      <w:r>
        <w:t>persona)? What are you seeking when you meditate? You are seeking</w:t>
      </w:r>
    </w:p>
    <w:p>
      <w:r>
        <w:t>Truth and Wisdom. What is the basic motivation?</w:t>
      </w:r>
    </w:p>
    <w:p>
      <w:r>
        <w:t>The root motivation, which comes from the past Age, and which has</w:t>
      </w:r>
    </w:p>
    <w:p>
      <w:r>
        <w:t>determined the direcional movement of your energy, force and</w:t>
      </w:r>
    </w:p>
    <w:p>
      <w:r>
        <w:t>substance, is to escape the form, to escape the pairs of opposites, toescape the pain and the pleasure, the loss and the gain, the right andthe wrong, the good and the bad, to escape these, each to move into his</w:t>
      </w:r>
    </w:p>
    <w:p>
      <w:r>
        <w:t>own conception of heaven, so to speak, which is the escape from the</w:t>
      </w:r>
    </w:p>
    <w:p>
      <w:r>
        <w:t>pairs of opposites. As this is the culmination of the past Age, this wasachieved by each of you.</w:t>
      </w:r>
    </w:p>
    <w:p>
      <w:r>
        <w:t>Now, you come into incarnation with a new motivation, the monadic</w:t>
      </w:r>
    </w:p>
    <w:p>
      <w:r>
        <w:t>impulse (not the Soul), which has brought you into incarnation, at thistime, with an entirely different intent. It initiates a new directionalmovement of consciousness and hence of energy, force and substance.</w:t>
      </w:r>
    </w:p>
    <w:p>
      <w:r>
        <w:t>This is a movement of Spirit into Matter, or movement of consciousness</w:t>
      </w:r>
    </w:p>
    <w:p>
      <w:r>
        <w:t>into form, or a movement of Soul into human, etc.</w:t>
      </w:r>
    </w:p>
    <w:p>
      <w:r>
        <w:t>This is the basic problem, which each member of the overall group life,</w:t>
      </w:r>
    </w:p>
    <w:p>
      <w:r>
        <w:t>in his own particular way, has to solve within himself, because this is</w:t>
      </w:r>
    </w:p>
    <w:p>
      <w:r>
        <w:t>his (for this Age) residue of wrong motivation. This is the motivation,the old impression which has been made upon the substance of hisbodies and has to be changed. This requires a totally different</w:t>
      </w:r>
    </w:p>
    <w:p>
      <w:r>
        <w:t>perspective. This is the problem which exists, not only in the human</w:t>
      </w:r>
    </w:p>
    <w:p>
      <w:r>
        <w:t>consciousness, this is a problem existing on Soul levels.</w:t>
      </w:r>
    </w:p>
    <w:p>
      <w:r>
        <w:t>It is the rebuilding of the appearance. You see, in order to comprehend</w:t>
      </w:r>
    </w:p>
    <w:p>
      <w:r>
        <w:t>the reality, it was necessary to move out of the appearance, out of the</w:t>
      </w:r>
    </w:p>
    <w:p>
      <w:r>
        <w:t>form, into the reality, in order to comprehend the polarity. It was</w:t>
      </w:r>
    </w:p>
    <w:p>
      <w:r>
        <w:t>necessary to move out of the pairs of opposites. Now, the polarity is to</w:t>
      </w:r>
    </w:p>
    <w:p>
      <w:r>
        <w:t>be brought into appearance. So, the movement is more than enteringinto this and that, or this or that. It is a movement into the form, withthat which has been attained. And from this point, then, with this</w:t>
      </w:r>
    </w:p>
    <w:p>
      <w:r>
        <w:t>purpose in mind, the idea of rebuilding and reconstructing, insofar as</w:t>
      </w:r>
    </w:p>
    <w:p>
      <w:r>
        <w:t>form is concerned, rebuilding the form nature itself and rehabilitatingthe consciousness within, rather than taking that consciousness out of[the form], entering into the higher consciousness and rehabilitating the</w:t>
      </w:r>
    </w:p>
    <w:p>
      <w:r>
        <w:t>consciousness within.</w:t>
      </w:r>
    </w:p>
    <w:p>
      <w:r>
        <w:t>In the past Age each of you has had experience in both the head path</w:t>
      </w:r>
    </w:p>
    <w:p>
      <w:r>
        <w:t>and the heart path. You have been both the mystic and the occultist.</w:t>
      </w:r>
    </w:p>
    <w:p>
      <w:r>
        <w:t>Now, you have to merge these two and build (literally build), that which</w:t>
      </w:r>
    </w:p>
    <w:p>
      <w:r>
        <w:t>is above, here within the three worlds of human endeavor. This will notbe easy. Yet, once you begin to organize the energy, force and substancein your overall group life into an economy which is following the</w:t>
      </w:r>
    </w:p>
    <w:p>
      <w:r>
        <w:t>directional movement of this particular motivation, then you will find</w:t>
      </w:r>
    </w:p>
    <w:p>
      <w:r>
        <w:t>yourselves with the ways and means of completing the job and offulfilling your own service potential, hence your own growth anddevelopment. (1)</w:t>
      </w:r>
    </w:p>
    <w:p>
      <w:r>
        <w:t>Part 2</w:t>
      </w:r>
    </w:p>
    <w:p>
      <w:r>
        <w:t>The fourth ray of Harmony is one of the most interesting energies of the</w:t>
      </w:r>
    </w:p>
    <w:p>
      <w:r>
        <w:t>minor four, and one of the most important during thisphase of human</w:t>
      </w:r>
    </w:p>
    <w:p>
      <w:r>
        <w:t>evolution. It is not the ray which produces the creative arts, as is mostcommonly believed, but in its positive expression [it] produces adynamic system of balance which tunes and harmonizes the many</w:t>
      </w:r>
    </w:p>
    <w:p>
      <w:r>
        <w:t>frequencies in the instrument to the frequency of the Soul.</w:t>
      </w:r>
    </w:p>
    <w:p>
      <w:r>
        <w:t>In the case of the probationer on the path, this energy manifests first as</w:t>
      </w:r>
    </w:p>
    <w:p>
      <w:r>
        <w:t>an observation of the pairs of opposites. This is true to greater or lesser</w:t>
      </w:r>
    </w:p>
    <w:p>
      <w:r>
        <w:t>degree, depending upon his particular ray makeup. If the energy is not</w:t>
      </w:r>
    </w:p>
    <w:p>
      <w:r>
        <w:t>predominant somewhere in his makeup, it is still there in lesser degree,since these minor four are the attributes of the Soul, and part of Itsnature.</w:t>
      </w:r>
    </w:p>
    <w:p>
      <w:r>
        <w:t>This is an important point, for there is a great misunderstanding in the</w:t>
      </w:r>
    </w:p>
    <w:p>
      <w:r>
        <w:t>minds of many students anent this subject of available characteristics</w:t>
      </w:r>
    </w:p>
    <w:p>
      <w:r>
        <w:t>and attributes. Many believe that if they do not have a particular rayenergy predominant in their makeup that they lack in this quality —that it is not available to them. This need not be true, since the seven</w:t>
      </w:r>
    </w:p>
    <w:p>
      <w:r>
        <w:t>ray qualities constitute the nature of the Soul. One particular quality</w:t>
      </w:r>
    </w:p>
    <w:p>
      <w:r>
        <w:t>may or may not be predominant, but it is nonetheless available, andupon full Soul development all qualities, the seven-fold nature of theSoul, will be expressing perfectly in time and space.</w:t>
      </w:r>
    </w:p>
    <w:p>
      <w:r>
        <w:t>As the aspirant becomes a probationer disciple, he begins to observe</w:t>
      </w:r>
    </w:p>
    <w:p>
      <w:r>
        <w:t>and to recognize the pairs of opposites as they are manifesting withinhis consciousness and its instrument.</w:t>
      </w:r>
    </w:p>
    <w:p>
      <w:r>
        <w:t>He observes how he fluctuates from the so-called good to the so-called</w:t>
      </w:r>
    </w:p>
    <w:p>
      <w:r>
        <w:t>bad, how he swings with the pendulum from one extreme to the other,and gradually he realizes that in order to balance the opposites, he</w:t>
      </w:r>
    </w:p>
    <w:p>
      <w:r>
        <w:t>must take the middle path, swinging neither to the right nor to the left.</w:t>
      </w:r>
    </w:p>
    <w:p>
      <w:r>
        <w:t>As this concept makes its impression upon him, it is usually</w:t>
      </w:r>
    </w:p>
    <w:p>
      <w:r>
        <w:t>misinterpreted to mean a path of non-action — of passivity. This is a</w:t>
      </w:r>
    </w:p>
    <w:p>
      <w:r>
        <w:t>glamour of the astral plane, one of the astral vapors which so distort</w:t>
      </w:r>
    </w:p>
    <w:p>
      <w:r>
        <w:t>Truth that it becomes non-recognizable in its appearance.</w:t>
      </w:r>
    </w:p>
    <w:p>
      <w:r>
        <w:t>This harmonizing energy is anything but passive in quality. It is</w:t>
      </w:r>
    </w:p>
    <w:p>
      <w:r>
        <w:t>essentially dynamic, for it fuses the pairs of opposites together in such a</w:t>
      </w:r>
    </w:p>
    <w:p>
      <w:r>
        <w:t>way as to render them whole, thus producing a whole tone in thesounding Word of God.</w:t>
      </w:r>
    </w:p>
    <w:p>
      <w:r>
        <w:t>For some time, then, the probationer attempts to become passive, to</w:t>
      </w:r>
    </w:p>
    <w:p>
      <w:r>
        <w:t>take the path of least resistance, and this does serve a purpose since itrenders him more easily the observer.</w:t>
      </w:r>
    </w:p>
    <w:p>
      <w:r>
        <w:t>Moving along what he considers to be the middle way, he observes the</w:t>
      </w:r>
    </w:p>
    <w:p>
      <w:r>
        <w:t>pairs of opposites, endeavoring to balance them from his central point offocus.</w:t>
      </w:r>
    </w:p>
    <w:p>
      <w:r>
        <w:t>"Alone I stand upon the scales, and reaching out I bring into all</w:t>
      </w:r>
    </w:p>
    <w:p>
      <w:r>
        <w:t>relationships that peculiar motion which results in balance."</w:t>
      </w:r>
    </w:p>
    <w:p>
      <w:r>
        <w:t>That peculiar motion is the expression of the fourth ray of Harmony,</w:t>
      </w:r>
    </w:p>
    <w:p>
      <w:r>
        <w:t>which enables the probationer to move from passivity into action — to</w:t>
      </w:r>
    </w:p>
    <w:p>
      <w:r>
        <w:t>reach out and bring the opposites into that central point of focus where</w:t>
      </w:r>
    </w:p>
    <w:p>
      <w:r>
        <w:t>balance is restored, where the so-called bad is transmuted into good.</w:t>
      </w:r>
    </w:p>
    <w:p>
      <w:r>
        <w:t>At this point the probationer begins to comprehend the Law of Paradox.</w:t>
      </w:r>
    </w:p>
    <w:p>
      <w:r>
        <w:t>He learns that all concepts, all systems of thought, must be based upon</w:t>
      </w:r>
    </w:p>
    <w:p>
      <w:r>
        <w:t>a causal truth. Anything that is must have its foundation in reality or itcould not be. At the same time everything that is must be false for it isconfined in a form. Thus, he applies the Law of Paradox to every</w:t>
      </w:r>
    </w:p>
    <w:p>
      <w:r>
        <w:t>concept, every form, every experience with which he is familiar,</w:t>
      </w:r>
    </w:p>
    <w:p>
      <w:r>
        <w:t>learning to understand the polar opposites, the so-called good and badas "essence" and "form". Nothing is strictly true or false, good or bad;everything is both, and through a recognition of this, the essence or</w:t>
      </w:r>
    </w:p>
    <w:p>
      <w:r>
        <w:t>reality and the form or substance can be so fused as to produce the</w:t>
      </w:r>
    </w:p>
    <w:p>
      <w:r>
        <w:t>whole tone, which in its magical effect tunes or harmonizes all otherfrequencies within its range of influence.</w:t>
      </w:r>
    </w:p>
    <w:p>
      <w:r>
        <w:t>This is Harmony — a differentiated expression of Love-Wisdom. It</w:t>
      </w:r>
    </w:p>
    <w:p>
      <w:r>
        <w:t>produces that understanding which is a prerequisite to rightrelationship, whether it be with the One Life, a situation, or amongpeoples. (2)</w:t>
      </w:r>
    </w:p>
    <w:p>
      <w:r>
        <w:t>1. From an oral presentation by Lucille Cedercrans.</w:t>
      </w:r>
    </w:p>
    <w:p>
      <w:r>
        <w:t>2. The Nature of the Soul, p. 181 - 183</w:t>
      </w:r>
    </w:p>
    <w:p>
      <w:r>
        <w:t>The New Motion of Substance</w:t>
      </w:r>
    </w:p>
    <w:p>
      <w:r>
        <w:t>Practicing the Science of the New Initiation</w:t>
      </w:r>
    </w:p>
    <w:p>
      <w:r>
        <w:t>The process of Group Initiation (1) is difficult to understand. The idea of</w:t>
      </w:r>
    </w:p>
    <w:p>
      <w:r>
        <w:t>a group life is somewhat new, the archetype of the group initiate is still</w:t>
      </w:r>
    </w:p>
    <w:p>
      <w:r>
        <w:t>forming, and there are no recognized examples of a group disciple.Thus, it may be easier to understand the new path of evolution if we</w:t>
      </w:r>
    </w:p>
    <w:p>
      <w:r>
        <w:t>look at what the practitioner does, rather than what the path is.</w:t>
      </w:r>
    </w:p>
    <w:p>
      <w:r>
        <w:t>"The motion of substance can be (and this is the ashramic science</w:t>
      </w:r>
    </w:p>
    <w:p>
      <w:r>
        <w:t>behind the new effort) controlled to such a degree that the form itself</w:t>
      </w:r>
    </w:p>
    <w:p>
      <w:r>
        <w:t>becomes a causal factor in the evolutionary development ofconsciousness. That is, spirit entering to such a degree into matter thata completely new rhythm is imposed upon the motion of substance.</w:t>
      </w:r>
    </w:p>
    <w:p>
      <w:r>
        <w:t>Thus, the evolutionary development of consciousness [is] speeded up to</w:t>
      </w:r>
    </w:p>
    <w:p>
      <w:r>
        <w:t>such a degree that the old forms…are disintegrated by the constantlyincreasing rate of vibration of substance itself." Group Initiation, p. 15</w:t>
      </w:r>
    </w:p>
    <w:p>
      <w:r>
        <w:t>What is this "Science" behind the new initiation and how does it impose</w:t>
      </w:r>
    </w:p>
    <w:p>
      <w:r>
        <w:t>a new rhythm on the motion of substance?</w:t>
      </w:r>
    </w:p>
    <w:p>
      <w:r>
        <w:t>"There are three concepts which are the three major concepts of the new</w:t>
      </w:r>
    </w:p>
    <w:p>
      <w:r>
        <w:t>initiation. These concepts and their energies must be applied by theapplicant clear through from the beginning of his initiatory effort to the</w:t>
      </w:r>
    </w:p>
    <w:p>
      <w:r>
        <w:t>completion of it in that moment when he steps out of the limitations of</w:t>
      </w:r>
    </w:p>
    <w:p>
      <w:r>
        <w:t>time and space and form into the world [of] reality.</w:t>
      </w:r>
    </w:p>
    <w:p>
      <w:r>
        <w:t>These concepts are:</w:t>
      </w:r>
    </w:p>
    <w:p>
      <w:r>
        <w:t>First: The Science of Impression …</w:t>
      </w:r>
    </w:p>
    <w:p>
      <w:r>
        <w:t>Second: …The Science of Embodied Response.</w:t>
      </w:r>
    </w:p>
    <w:p>
      <w:r>
        <w:t>Third: The Science of Imposed Rhythmic Control." Ibid., p.17</w:t>
      </w:r>
    </w:p>
    <w:p>
      <w:r>
        <w:t>The disciple practices these Sciences in an ongoing, creative process. To</w:t>
      </w:r>
    </w:p>
    <w:p>
      <w:r>
        <w:t>understand this process, we must first look at the vehicle of impressionof an Ashram, its etheric light body.</w:t>
      </w:r>
    </w:p>
    <w:p>
      <w:r>
        <w:t>"Now, it is this etheric light body of the Master, the ashramic causal</w:t>
      </w:r>
    </w:p>
    <w:p>
      <w:r>
        <w:t>sheath, which is the medium via which the units of consciousness</w:t>
      </w:r>
    </w:p>
    <w:p>
      <w:r>
        <w:t>within the Ashram exchange impression. This is the medium via which,</w:t>
      </w:r>
    </w:p>
    <w:p>
      <w:r>
        <w:t>what you would refer to as telepathic rapport or the transference ofconcepts, is possible within the Ashram. The focus of Soul consciousnesswithin the Ashram utilizes this ashramic medium for the purpose,</w:t>
      </w:r>
    </w:p>
    <w:p>
      <w:r>
        <w:t>along with others, of exchanging impression with his brothers." Ibid.,</w:t>
      </w:r>
    </w:p>
    <w:p>
      <w:r>
        <w:t>p.19</w:t>
      </w:r>
    </w:p>
    <w:p>
      <w:r>
        <w:t>This exchange of impression includes receiving impressions from the</w:t>
      </w:r>
    </w:p>
    <w:p>
      <w:r>
        <w:t>Monad at the heart of the Ashram. Thus, the "Science of Impression" isprimarily concerned with communication, or conscious awareness,within a one life. The persona of the Ashram is the vehicle through</w:t>
      </w:r>
    </w:p>
    <w:p>
      <w:r>
        <w:t>which the ashramic Purpose is embodied in the planetary life. Thus, the</w:t>
      </w:r>
    </w:p>
    <w:p>
      <w:r>
        <w:t>vehicle of the Ashram includes the personae of all the members of theAshram. Their collective mental, emotional, etheric and physical-densebodies are the vehicle through which the ashramic impression is</w:t>
      </w:r>
    </w:p>
    <w:p>
      <w:r>
        <w:t>conveyed to, impressed on, and embodied within the three lower worlds.</w:t>
      </w:r>
    </w:p>
    <w:p>
      <w:r>
        <w:t>In order for the persona to work with its ashramic life, the life motion ofthe persona must be coordinated with that of the Ashram. The personathen becomes a transmitter of the ashramic impulse.</w:t>
      </w:r>
    </w:p>
    <w:p>
      <w:r>
        <w:t>"This ‘work’ of the disciple is actually the establishment of a certain</w:t>
      </w:r>
    </w:p>
    <w:p>
      <w:r>
        <w:t>type and quality of vibratory impact upon his environment, and his</w:t>
      </w:r>
    </w:p>
    <w:p>
      <w:r>
        <w:t>ability to control that impact at all times. In this way, the disciple</w:t>
      </w:r>
    </w:p>
    <w:p>
      <w:r>
        <w:t>creates a particular auric influence which becomes a part of his serviceequipment." N.S. p. 149</w:t>
      </w:r>
    </w:p>
    <w:p>
      <w:r>
        <w:t>"This the [practitioner] does almost unconsciously according to his</w:t>
      </w:r>
    </w:p>
    <w:p>
      <w:r>
        <w:t>ability to embody that teaching which he himself is attempting to</w:t>
      </w:r>
    </w:p>
    <w:p>
      <w:r>
        <w:t>project or to pass on to others. … The technique has to do with themaintenance of an aura which is so qualified with the synthesis ofenergy which underlies the thought-form presentation that these ener-</w:t>
      </w:r>
    </w:p>
    <w:p>
      <w:r>
        <w:t>gies themselves … transmute … negativity… ." (2)</w:t>
      </w:r>
    </w:p>
    <w:p>
      <w:r>
        <w:t>We may look at the "Science of Embodied Response" as another exampleof the Law of Polarity. In this case, the strength of the disciples’</w:t>
      </w:r>
    </w:p>
    <w:p>
      <w:r>
        <w:t>environmental influence (or magnetic field) is determined by the degreeto which he has contacted the ashramic group life (positive pole) andembodied the Wisdom of that life (negative pole). The contact is</w:t>
      </w:r>
    </w:p>
    <w:p>
      <w:r>
        <w:t>achieved via the Science of Impression, and the embodiment is achieved</w:t>
      </w:r>
    </w:p>
    <w:p>
      <w:r>
        <w:t>(in large part) through the Science of Imposed Rhythmic Control.</w:t>
      </w:r>
    </w:p>
    <w:p>
      <w:r>
        <w:t>The rhythmic activity of the ashramic consciousness is the process</w:t>
      </w:r>
    </w:p>
    <w:p>
      <w:r>
        <w:t>whereby:</w:t>
      </w:r>
    </w:p>
    <w:p>
      <w:r>
        <w:t>! The Monad contacts the Logoic Intent and conveys it to the ashramic</w:t>
      </w:r>
    </w:p>
    <w:p>
      <w:r>
        <w:t>consciousness.</w:t>
      </w:r>
    </w:p>
    <w:p>
      <w:r>
        <w:t>! The ashramic consciousness contacts the Monadic Intent and</w:t>
      </w:r>
    </w:p>
    <w:p>
      <w:r>
        <w:t>translates it into an abstraction.</w:t>
      </w:r>
    </w:p>
    <w:p>
      <w:r>
        <w:t>! The incarnate consciousness contacts the abstraction and translates</w:t>
      </w:r>
    </w:p>
    <w:p>
      <w:r>
        <w:t>it into thought, feeling, and appearance.</w:t>
      </w:r>
    </w:p>
    <w:p>
      <w:r>
        <w:t>"We know that all things which can be defined as ‘some-thing’ in theworld of form maintain a life of their own, manifest in time and space</w:t>
      </w:r>
    </w:p>
    <w:p>
      <w:r>
        <w:t>according to the law of Cycles, and have a definite effect upon all otherlives. This we call the vibratory activity of Life. All things carry avibratory frequency which determines their cyclic activity in and out of</w:t>
      </w:r>
    </w:p>
    <w:p>
      <w:r>
        <w:t>the world of affairs, their manifestations in time and space, and their</w:t>
      </w:r>
    </w:p>
    <w:p>
      <w:r>
        <w:t>effect upon all other lives." N.S. p. 149 - 150</w:t>
      </w:r>
    </w:p>
    <w:p>
      <w:r>
        <w:t>Three overlapping rhythms strive for control within the individual or</w:t>
      </w:r>
    </w:p>
    <w:p>
      <w:r>
        <w:t>group of individuals:</w:t>
      </w:r>
    </w:p>
    <w:p>
      <w:r>
        <w:t>The first is the un-integrated persona life: the intellect; the desires; the</w:t>
      </w:r>
    </w:p>
    <w:p>
      <w:r>
        <w:t>physical. Each carries a sense of self and strives to dictate what the life</w:t>
      </w:r>
    </w:p>
    <w:p>
      <w:r>
        <w:t>will do in regular cycles of activity. Sometimes the emotional aspect</w:t>
      </w:r>
    </w:p>
    <w:p>
      <w:r>
        <w:t>dictates an entire life or course of lives, only to be replaced by anothercycle where the intellect is in apparent control.</w:t>
      </w:r>
    </w:p>
    <w:p>
      <w:r>
        <w:t>This continues until the larger second rhythm of the integrated persona</w:t>
      </w:r>
    </w:p>
    <w:p>
      <w:r>
        <w:t>begins to unify the three separate functions into a whole and the partswork together as one. The intellect plans, the desires want and the</w:t>
      </w:r>
    </w:p>
    <w:p>
      <w:r>
        <w:t>physical performs to serve a larger vision or purpose than is possible as</w:t>
      </w:r>
    </w:p>
    <w:p>
      <w:r>
        <w:t>separate parts.</w:t>
      </w:r>
    </w:p>
    <w:p>
      <w:r>
        <w:t>The integrated rhythm of the persona gradually gives way to the much</w:t>
      </w:r>
    </w:p>
    <w:p>
      <w:r>
        <w:t>larger rhythm and cycle of activity of the Soul.</w:t>
      </w:r>
    </w:p>
    <w:p>
      <w:r>
        <w:t>How is this control achieved? How can the consciousness trapped in the</w:t>
      </w:r>
    </w:p>
    <w:p>
      <w:r>
        <w:t>rhythms of the persona move into the life of the Soul? By becomingconsciously receptive to, and coordinating the persona life with, therhythm of the Soul. Once brought into relationship with the Soul, the</w:t>
      </w:r>
    </w:p>
    <w:p>
      <w:r>
        <w:t>persona rhythm will naturally respond to the larger rhythm of the Soul.</w:t>
      </w:r>
    </w:p>
    <w:p>
      <w:r>
        <w:t>For example: A group of pendulum–driven clocks will automatically</w:t>
      </w:r>
    </w:p>
    <w:p>
      <w:r>
        <w:t>coordinate the motion of their pendulums (if the length of their</w:t>
      </w:r>
    </w:p>
    <w:p>
      <w:r>
        <w:t>pendulums is identical). If several pendulum clocks are hung on a wall,and their pendulums are set swinging at different angles (so that eachpendulum reaches the top of its arc at a different moment), within a day</w:t>
      </w:r>
    </w:p>
    <w:p>
      <w:r>
        <w:t>or two they will be swinging together, with each pendulum reaching the</w:t>
      </w:r>
    </w:p>
    <w:p>
      <w:r>
        <w:t>top of its arc at the same moment. If you disturb one of the clocks(knock it out of phase), it will quickly return to the group rhythm.</w:t>
      </w:r>
    </w:p>
    <w:p>
      <w:r>
        <w:t>The rhythmic cycle of the Overshadowing Soul and that of the</w:t>
      </w:r>
    </w:p>
    <w:p>
      <w:r>
        <w:t>indwelling soul are brought into phase because they are the same soul.</w:t>
      </w:r>
    </w:p>
    <w:p>
      <w:r>
        <w:t>This in turn affects the substance of the persona.</w:t>
      </w:r>
    </w:p>
    <w:p>
      <w:r>
        <w:t>This is also seen as resonance in musical instruments. Strike a middle c</w:t>
      </w:r>
    </w:p>
    <w:p>
      <w:r>
        <w:t>firmly on a piano and all the other c's will resonate along with it. Pluckor bow a violin string next to a second violin and the second violin willresonate to the first.</w:t>
      </w:r>
    </w:p>
    <w:p>
      <w:r>
        <w:t>The Nature of The Soul describes how to coordinate the Soul and</w:t>
      </w:r>
    </w:p>
    <w:p>
      <w:r>
        <w:t>persona rhythm through daily and lunar meditation cycles (in Lesson</w:t>
      </w:r>
    </w:p>
    <w:p>
      <w:r>
        <w:t>33). This lesson includes a series of twelve seed-thoughts (pp. 408 - 409)</w:t>
      </w:r>
    </w:p>
    <w:p>
      <w:r>
        <w:t>which, when practiced for one lunar cycle each, begin the process ofcoordinating the persona rhythm with the Soular rhythm.</w:t>
      </w:r>
    </w:p>
    <w:p>
      <w:r>
        <w:t>The result of the coordinated practice of these three Sciences, The</w:t>
      </w:r>
    </w:p>
    <w:p>
      <w:r>
        <w:t>Science of Impression, The Science of Embodied Response, and TheScience of Imposed Rhythmic Control, is the transmutation of the</w:t>
      </w:r>
    </w:p>
    <w:p>
      <w:r>
        <w:t>separated self and infusion of the Soular life.</w:t>
      </w:r>
    </w:p>
    <w:p>
      <w:r>
        <w:t>______________________________1) Outlined in the new series: Ashramic Pro jections, especially the</w:t>
      </w:r>
    </w:p>
    <w:p>
      <w:r>
        <w:t>Group Initiation booklet.</w:t>
      </w:r>
    </w:p>
    <w:p>
      <w:r>
        <w:t>2) From an oral presentation by Lucille Cedercrans.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