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826D5" w14:textId="1541359D" w:rsidR="00933A87" w:rsidRDefault="00933A87" w:rsidP="00736AAE">
      <w:pPr>
        <w:spacing w:before="100" w:beforeAutospacing="1" w:after="100" w:afterAutospacing="1" w:line="240" w:lineRule="auto"/>
        <w:ind w:left="-90" w:right="-180" w:hanging="180"/>
        <w:jc w:val="center"/>
        <w:outlineLvl w:val="2"/>
        <w:rPr>
          <w:rFonts w:ascii="Calibri" w:eastAsia="Times New Roman" w:hAnsi="Calibri" w:cs="Calibri"/>
          <w:kern w:val="0"/>
          <w:sz w:val="22"/>
          <w:szCs w:val="22"/>
          <w14:ligatures w14:val="none"/>
        </w:rPr>
      </w:pPr>
      <w:r w:rsidRPr="00933A87">
        <w:rPr>
          <w:rFonts w:ascii="Calibri" w:eastAsia="Times New Roman" w:hAnsi="Calibri" w:cs="Calibri"/>
          <w:b/>
          <w:bCs/>
          <w:kern w:val="0"/>
          <w:sz w:val="28"/>
          <w:szCs w:val="28"/>
          <w14:ligatures w14:val="none"/>
        </w:rPr>
        <w:t>Business Case Document -</w:t>
      </w:r>
      <w:r>
        <w:rPr>
          <w:rFonts w:ascii="Times New Roman" w:eastAsia="Times New Roman" w:hAnsi="Times New Roman" w:cs="Times New Roman"/>
          <w:b/>
          <w:bCs/>
          <w:kern w:val="0"/>
          <w:sz w:val="27"/>
          <w:szCs w:val="27"/>
          <w14:ligatures w14:val="none"/>
        </w:rPr>
        <w:t xml:space="preserve"> </w:t>
      </w:r>
      <w:r w:rsidR="009F2E08" w:rsidRPr="00B15288">
        <w:rPr>
          <w:rFonts w:ascii="Calibri" w:hAnsi="Calibri" w:cs="Calibri"/>
          <w:sz w:val="22"/>
          <w:szCs w:val="22"/>
        </w:rPr>
        <w:t>Integrated NPI Build Optimization Framework for Hardware Development</w:t>
      </w:r>
    </w:p>
    <w:p w14:paraId="4CF6E49F" w14:textId="397E68B0" w:rsidR="00933A87" w:rsidRDefault="00933A87" w:rsidP="00933A87">
      <w:pPr>
        <w:spacing w:after="0" w:line="240" w:lineRule="auto"/>
        <w:jc w:val="center"/>
        <w:outlineLvl w:val="2"/>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By</w:t>
      </w:r>
    </w:p>
    <w:p w14:paraId="03B70966" w14:textId="6C4E7A50" w:rsidR="00933A87" w:rsidRDefault="00933A87" w:rsidP="00933A87">
      <w:pPr>
        <w:spacing w:after="0" w:line="240" w:lineRule="auto"/>
        <w:jc w:val="center"/>
        <w:outlineLvl w:val="2"/>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Aastha Lalit Motwani</w:t>
      </w:r>
    </w:p>
    <w:p w14:paraId="0A7B1A10" w14:textId="77777777" w:rsidR="005A03D0" w:rsidRDefault="005A03D0" w:rsidP="005A03D0">
      <w:pPr>
        <w:spacing w:after="0" w:line="240" w:lineRule="auto"/>
        <w:outlineLvl w:val="2"/>
        <w:rPr>
          <w:rFonts w:ascii="Times New Roman" w:eastAsia="Times New Roman" w:hAnsi="Times New Roman" w:cs="Times New Roman"/>
          <w:b/>
          <w:bCs/>
          <w:kern w:val="0"/>
          <w:sz w:val="27"/>
          <w:szCs w:val="27"/>
          <w14:ligatures w14:val="none"/>
        </w:rPr>
      </w:pPr>
    </w:p>
    <w:p w14:paraId="2D42190F" w14:textId="77777777" w:rsidR="005A03D0" w:rsidRPr="00B15288" w:rsidRDefault="005A03D0" w:rsidP="005A03D0">
      <w:pPr>
        <w:spacing w:after="0"/>
        <w:rPr>
          <w:rFonts w:ascii="Calibri" w:hAnsi="Calibri" w:cs="Calibri"/>
          <w:b/>
          <w:bCs/>
          <w:noProof/>
          <w:color w:val="000000" w:themeColor="text1"/>
        </w:rPr>
      </w:pPr>
      <w:r w:rsidRPr="00B15288">
        <w:rPr>
          <w:rFonts w:ascii="Calibri" w:hAnsi="Calibri" w:cs="Calibri"/>
          <w:b/>
          <w:bCs/>
          <w:noProof/>
          <w:color w:val="000000" w:themeColor="text1"/>
        </w:rPr>
        <w:t>Name of Project:</w:t>
      </w:r>
    </w:p>
    <w:p w14:paraId="5BC822AC" w14:textId="77777777" w:rsidR="005A03D0" w:rsidRDefault="005A03D0" w:rsidP="005A03D0">
      <w:pPr>
        <w:spacing w:after="0"/>
        <w:rPr>
          <w:rFonts w:ascii="Calibri" w:hAnsi="Calibri" w:cs="Calibri"/>
          <w:sz w:val="22"/>
          <w:szCs w:val="22"/>
        </w:rPr>
      </w:pPr>
      <w:r w:rsidRPr="00B15288">
        <w:rPr>
          <w:rFonts w:ascii="Calibri" w:hAnsi="Calibri" w:cs="Calibri"/>
          <w:sz w:val="22"/>
          <w:szCs w:val="22"/>
        </w:rPr>
        <w:t>Integrated NPI Build Optimization Framework for Hardware Development</w:t>
      </w:r>
    </w:p>
    <w:p w14:paraId="40F6A5BA" w14:textId="341BDABB" w:rsidR="00933A87" w:rsidRPr="00933A87" w:rsidRDefault="00933A87" w:rsidP="00933A87">
      <w:pPr>
        <w:spacing w:after="0" w:line="240" w:lineRule="auto"/>
        <w:rPr>
          <w:rFonts w:ascii="Times New Roman" w:eastAsia="Times New Roman" w:hAnsi="Times New Roman" w:cs="Times New Roman"/>
          <w:kern w:val="0"/>
          <w14:ligatures w14:val="none"/>
        </w:rPr>
      </w:pPr>
    </w:p>
    <w:p w14:paraId="51409D12" w14:textId="77777777" w:rsidR="00933A87" w:rsidRPr="00933A87" w:rsidRDefault="00933A87" w:rsidP="005A03D0">
      <w:pPr>
        <w:spacing w:after="0" w:line="240" w:lineRule="auto"/>
        <w:outlineLvl w:val="3"/>
        <w:rPr>
          <w:rFonts w:ascii="Calibri" w:eastAsia="Times New Roman" w:hAnsi="Calibri" w:cs="Calibri"/>
          <w:b/>
          <w:bCs/>
          <w:kern w:val="0"/>
          <w14:ligatures w14:val="none"/>
        </w:rPr>
      </w:pPr>
      <w:r w:rsidRPr="00933A87">
        <w:rPr>
          <w:rFonts w:ascii="Calibri" w:eastAsia="Times New Roman" w:hAnsi="Calibri" w:cs="Calibri"/>
          <w:b/>
          <w:bCs/>
          <w:kern w:val="0"/>
          <w14:ligatures w14:val="none"/>
        </w:rPr>
        <w:t>1. Executive Summary</w:t>
      </w:r>
    </w:p>
    <w:p w14:paraId="63CB3DC6" w14:textId="0EAD73E5" w:rsidR="00933A87" w:rsidRPr="00933A87" w:rsidRDefault="00933A87" w:rsidP="005A03D0">
      <w:p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The Integrated NPI Build Optimization Framework is a project designed to streamline New Product Introduction (NPI) processes in hardware development. The project aims to address inefficiencies in build planning, material forecasting, risk management, and BOM workflows, ultimately improving time-to-market, reducing delays, and increasing cost efficiency.</w:t>
      </w:r>
    </w:p>
    <w:p w14:paraId="070DD390" w14:textId="77777777" w:rsidR="00933A87" w:rsidRPr="00933A87" w:rsidRDefault="00933A87" w:rsidP="005A03D0">
      <w:pPr>
        <w:spacing w:before="120" w:after="0" w:line="240" w:lineRule="auto"/>
        <w:outlineLvl w:val="3"/>
        <w:rPr>
          <w:rFonts w:ascii="Calibri" w:eastAsia="Times New Roman" w:hAnsi="Calibri" w:cs="Calibri"/>
          <w:b/>
          <w:bCs/>
          <w:kern w:val="0"/>
          <w14:ligatures w14:val="none"/>
        </w:rPr>
      </w:pPr>
      <w:r w:rsidRPr="00933A87">
        <w:rPr>
          <w:rFonts w:ascii="Calibri" w:eastAsia="Times New Roman" w:hAnsi="Calibri" w:cs="Calibri"/>
          <w:b/>
          <w:bCs/>
          <w:kern w:val="0"/>
          <w14:ligatures w14:val="none"/>
        </w:rPr>
        <w:t>2. Business Need</w:t>
      </w:r>
    </w:p>
    <w:p w14:paraId="3879EDBD" w14:textId="77777777" w:rsidR="00933A87" w:rsidRPr="00933A87" w:rsidRDefault="00933A87" w:rsidP="005A03D0">
      <w:p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b/>
          <w:bCs/>
          <w:kern w:val="0"/>
          <w:sz w:val="22"/>
          <w:szCs w:val="22"/>
          <w14:ligatures w14:val="none"/>
        </w:rPr>
        <w:t>Current Challenges:</w:t>
      </w:r>
    </w:p>
    <w:p w14:paraId="38A24EDE" w14:textId="77777777" w:rsidR="00933A87" w:rsidRPr="00933A87" w:rsidRDefault="00933A87" w:rsidP="005A03D0">
      <w:pPr>
        <w:numPr>
          <w:ilvl w:val="0"/>
          <w:numId w:val="1"/>
        </w:num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Delays in build readiness caused by inefficient tracking of components and materials.</w:t>
      </w:r>
    </w:p>
    <w:p w14:paraId="45B86102" w14:textId="77777777" w:rsidR="00933A87" w:rsidRPr="00933A87" w:rsidRDefault="00933A87" w:rsidP="00933A87">
      <w:pPr>
        <w:numPr>
          <w:ilvl w:val="0"/>
          <w:numId w:val="1"/>
        </w:numPr>
        <w:spacing w:before="100" w:beforeAutospacing="1" w:after="100" w:afterAutospacing="1"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Supply chain bottlenecks due to poor vendor collaboration and forecasting.</w:t>
      </w:r>
    </w:p>
    <w:p w14:paraId="4D6E52B5" w14:textId="77777777" w:rsidR="00933A87" w:rsidRPr="00933A87" w:rsidRDefault="00933A87" w:rsidP="00933A87">
      <w:pPr>
        <w:numPr>
          <w:ilvl w:val="0"/>
          <w:numId w:val="1"/>
        </w:numPr>
        <w:spacing w:before="100" w:beforeAutospacing="1" w:after="100" w:afterAutospacing="1"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High-priority risks going unaddressed, resulting in project disruptions.</w:t>
      </w:r>
    </w:p>
    <w:p w14:paraId="1C67C073" w14:textId="77777777" w:rsidR="00933A87" w:rsidRPr="00933A87" w:rsidRDefault="00933A87" w:rsidP="005A03D0">
      <w:pPr>
        <w:numPr>
          <w:ilvl w:val="0"/>
          <w:numId w:val="1"/>
        </w:num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Inefficient BOM management leading to errors and manual rework.</w:t>
      </w:r>
    </w:p>
    <w:p w14:paraId="534EB552" w14:textId="77777777" w:rsidR="00933A87" w:rsidRPr="00933A87" w:rsidRDefault="00933A87" w:rsidP="005A03D0">
      <w:p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b/>
          <w:bCs/>
          <w:kern w:val="0"/>
          <w:sz w:val="22"/>
          <w:szCs w:val="22"/>
          <w14:ligatures w14:val="none"/>
        </w:rPr>
        <w:t>Impact on Business:</w:t>
      </w:r>
    </w:p>
    <w:p w14:paraId="0D8EF7D0" w14:textId="77777777" w:rsidR="00933A87" w:rsidRPr="00933A87" w:rsidRDefault="00933A87" w:rsidP="001C1AB2">
      <w:pPr>
        <w:numPr>
          <w:ilvl w:val="0"/>
          <w:numId w:val="2"/>
        </w:num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Missed deadlines for product launches, affecting competitive market positioning.</w:t>
      </w:r>
    </w:p>
    <w:p w14:paraId="40C5A50E" w14:textId="77777777" w:rsidR="00933A87" w:rsidRPr="00933A87" w:rsidRDefault="00933A87" w:rsidP="00933A87">
      <w:pPr>
        <w:numPr>
          <w:ilvl w:val="0"/>
          <w:numId w:val="2"/>
        </w:numPr>
        <w:spacing w:before="100" w:beforeAutospacing="1" w:after="100" w:afterAutospacing="1"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Increased operational costs due to inefficiencies in planning and execution.</w:t>
      </w:r>
    </w:p>
    <w:p w14:paraId="7959D04A" w14:textId="77777777" w:rsidR="00933A87" w:rsidRPr="00933A87" w:rsidRDefault="00933A87" w:rsidP="005A03D0">
      <w:pPr>
        <w:numPr>
          <w:ilvl w:val="0"/>
          <w:numId w:val="2"/>
        </w:num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Loss of stakeholder confidence due to recurring delays and errors.</w:t>
      </w:r>
    </w:p>
    <w:p w14:paraId="4D711B9A" w14:textId="7C0EC9C6" w:rsidR="00933A87" w:rsidRPr="00933A87" w:rsidRDefault="00933A87" w:rsidP="00933A87">
      <w:p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b/>
          <w:bCs/>
          <w:kern w:val="0"/>
          <w:sz w:val="22"/>
          <w:szCs w:val="22"/>
          <w14:ligatures w14:val="none"/>
        </w:rPr>
        <w:t>Opportunity:</w:t>
      </w:r>
      <w:r w:rsidRPr="00933A87">
        <w:rPr>
          <w:rFonts w:ascii="Calibri" w:eastAsia="Times New Roman" w:hAnsi="Calibri" w:cs="Calibri"/>
          <w:kern w:val="0"/>
          <w:sz w:val="22"/>
          <w:szCs w:val="22"/>
          <w14:ligatures w14:val="none"/>
        </w:rPr>
        <w:t xml:space="preserve"> This project provides an opportunity to implement a robust framework that optimizes build matrices, integrates material forecasting tools, and automates BOM workflows, directly addressing the above challenges.</w:t>
      </w:r>
    </w:p>
    <w:p w14:paraId="073CC21C" w14:textId="77777777" w:rsidR="00933A87" w:rsidRPr="00933A87" w:rsidRDefault="00933A87" w:rsidP="005A03D0">
      <w:pPr>
        <w:spacing w:before="120" w:after="0" w:line="240" w:lineRule="auto"/>
        <w:outlineLvl w:val="3"/>
        <w:rPr>
          <w:rFonts w:ascii="Calibri" w:eastAsia="Times New Roman" w:hAnsi="Calibri" w:cs="Calibri"/>
          <w:b/>
          <w:bCs/>
          <w:kern w:val="0"/>
          <w14:ligatures w14:val="none"/>
        </w:rPr>
      </w:pPr>
      <w:r w:rsidRPr="00933A87">
        <w:rPr>
          <w:rFonts w:ascii="Calibri" w:eastAsia="Times New Roman" w:hAnsi="Calibri" w:cs="Calibri"/>
          <w:b/>
          <w:bCs/>
          <w:kern w:val="0"/>
          <w14:ligatures w14:val="none"/>
        </w:rPr>
        <w:t>3. Objectives</w:t>
      </w:r>
    </w:p>
    <w:p w14:paraId="40EF5382" w14:textId="77777777" w:rsidR="00933A87" w:rsidRPr="00933A87" w:rsidRDefault="00933A87" w:rsidP="005A03D0">
      <w:pPr>
        <w:numPr>
          <w:ilvl w:val="0"/>
          <w:numId w:val="3"/>
        </w:num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Achieve 100% readiness for 15+ critical components and reduce supply chain delays by 20%.</w:t>
      </w:r>
    </w:p>
    <w:p w14:paraId="386389EE" w14:textId="77777777" w:rsidR="00933A87" w:rsidRPr="00933A87" w:rsidRDefault="00933A87" w:rsidP="00933A87">
      <w:pPr>
        <w:numPr>
          <w:ilvl w:val="0"/>
          <w:numId w:val="3"/>
        </w:numPr>
        <w:spacing w:before="100" w:beforeAutospacing="1" w:after="100" w:afterAutospacing="1"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Improve BOM accuracy by 25% through automated workflows.</w:t>
      </w:r>
    </w:p>
    <w:p w14:paraId="5DAF31EC" w14:textId="77777777" w:rsidR="00933A87" w:rsidRPr="00933A87" w:rsidRDefault="00933A87" w:rsidP="00933A87">
      <w:pPr>
        <w:numPr>
          <w:ilvl w:val="0"/>
          <w:numId w:val="3"/>
        </w:numPr>
        <w:spacing w:before="100" w:beforeAutospacing="1" w:after="100" w:afterAutospacing="1"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Minimize high-priority risks by 40% using predictive risk management.</w:t>
      </w:r>
    </w:p>
    <w:p w14:paraId="1934E572" w14:textId="5F8E4052" w:rsidR="00933A87" w:rsidRPr="00933A87" w:rsidRDefault="00933A87" w:rsidP="005A03D0">
      <w:pPr>
        <w:numPr>
          <w:ilvl w:val="0"/>
          <w:numId w:val="3"/>
        </w:num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Enhance project delivery efficiency by 15% across multiple NPI initiatives.</w:t>
      </w:r>
    </w:p>
    <w:p w14:paraId="1D5312D8" w14:textId="77777777" w:rsidR="00933A87" w:rsidRPr="00933A87" w:rsidRDefault="00933A87" w:rsidP="005A03D0">
      <w:pPr>
        <w:spacing w:before="120" w:after="0" w:line="240" w:lineRule="auto"/>
        <w:outlineLvl w:val="3"/>
        <w:rPr>
          <w:rFonts w:ascii="Times New Roman" w:eastAsia="Times New Roman" w:hAnsi="Times New Roman" w:cs="Times New Roman"/>
          <w:b/>
          <w:bCs/>
          <w:kern w:val="0"/>
          <w14:ligatures w14:val="none"/>
        </w:rPr>
      </w:pPr>
      <w:r w:rsidRPr="00933A87">
        <w:rPr>
          <w:rFonts w:ascii="Times New Roman" w:eastAsia="Times New Roman" w:hAnsi="Times New Roman" w:cs="Times New Roman"/>
          <w:b/>
          <w:bCs/>
          <w:kern w:val="0"/>
          <w14:ligatures w14:val="none"/>
        </w:rPr>
        <w:t xml:space="preserve">4. </w:t>
      </w:r>
      <w:r w:rsidRPr="00933A87">
        <w:rPr>
          <w:rFonts w:ascii="Calibri" w:eastAsia="Times New Roman" w:hAnsi="Calibri" w:cs="Calibri"/>
          <w:b/>
          <w:bCs/>
          <w:kern w:val="0"/>
          <w14:ligatures w14:val="none"/>
        </w:rPr>
        <w:t>Feasibility Assessment</w:t>
      </w:r>
    </w:p>
    <w:p w14:paraId="1706A670" w14:textId="77777777" w:rsidR="00933A87" w:rsidRPr="00933A87" w:rsidRDefault="00933A87" w:rsidP="005A03D0">
      <w:p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b/>
          <w:bCs/>
          <w:kern w:val="0"/>
          <w:sz w:val="22"/>
          <w:szCs w:val="22"/>
          <w14:ligatures w14:val="none"/>
        </w:rPr>
        <w:t>Technical Feasibility:</w:t>
      </w:r>
    </w:p>
    <w:p w14:paraId="752BD27A" w14:textId="77777777" w:rsidR="00933A87" w:rsidRPr="00933A87" w:rsidRDefault="00933A87" w:rsidP="001C1AB2">
      <w:pPr>
        <w:numPr>
          <w:ilvl w:val="0"/>
          <w:numId w:val="4"/>
        </w:num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Use of accessible tools like Excel and Power BI ensures the project is technically feasible without requiring advanced platforms.</w:t>
      </w:r>
    </w:p>
    <w:p w14:paraId="2D369093" w14:textId="77777777" w:rsidR="00933A87" w:rsidRPr="00933A87" w:rsidRDefault="00933A87" w:rsidP="005A03D0">
      <w:pPr>
        <w:numPr>
          <w:ilvl w:val="0"/>
          <w:numId w:val="4"/>
        </w:num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Data simulations will provide realistic testing scenarios for risk management and material forecasting.</w:t>
      </w:r>
    </w:p>
    <w:p w14:paraId="215533CB" w14:textId="77777777" w:rsidR="00933A87" w:rsidRPr="00933A87" w:rsidRDefault="00933A87" w:rsidP="005A03D0">
      <w:p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b/>
          <w:bCs/>
          <w:kern w:val="0"/>
          <w:sz w:val="22"/>
          <w:szCs w:val="22"/>
          <w14:ligatures w14:val="none"/>
        </w:rPr>
        <w:t>Operational Feasibility:</w:t>
      </w:r>
    </w:p>
    <w:p w14:paraId="5CB0A4CC" w14:textId="77777777" w:rsidR="00933A87" w:rsidRPr="00933A87" w:rsidRDefault="00933A87" w:rsidP="001C1AB2">
      <w:pPr>
        <w:numPr>
          <w:ilvl w:val="0"/>
          <w:numId w:val="5"/>
        </w:num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Cross-functional collaboration (engineering, supply chain, procurement) will ensure alignment and resource availability.</w:t>
      </w:r>
    </w:p>
    <w:p w14:paraId="7FAF0CD5" w14:textId="77777777" w:rsidR="00933A87" w:rsidRPr="00933A87" w:rsidRDefault="00933A87" w:rsidP="005A03D0">
      <w:pPr>
        <w:numPr>
          <w:ilvl w:val="0"/>
          <w:numId w:val="5"/>
        </w:num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The project plan includes achievable milestones within a 6-month timeframe.</w:t>
      </w:r>
    </w:p>
    <w:p w14:paraId="798C48B4" w14:textId="77777777" w:rsidR="00933A87" w:rsidRPr="00933A87" w:rsidRDefault="00933A87" w:rsidP="005A03D0">
      <w:p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b/>
          <w:bCs/>
          <w:kern w:val="0"/>
          <w:sz w:val="22"/>
          <w:szCs w:val="22"/>
          <w14:ligatures w14:val="none"/>
        </w:rPr>
        <w:t>Economic Feasibility:</w:t>
      </w:r>
    </w:p>
    <w:p w14:paraId="15CE0EDD" w14:textId="77777777" w:rsidR="00933A87" w:rsidRPr="00933A87" w:rsidRDefault="00933A87" w:rsidP="005A03D0">
      <w:pPr>
        <w:numPr>
          <w:ilvl w:val="0"/>
          <w:numId w:val="6"/>
        </w:num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Initial costs will be minimal, leveraging existing tools and simulated data.</w:t>
      </w:r>
    </w:p>
    <w:p w14:paraId="1D1CF64D" w14:textId="77777777" w:rsidR="00933A87" w:rsidRPr="00933A87" w:rsidRDefault="00933A87" w:rsidP="005A03D0">
      <w:pPr>
        <w:numPr>
          <w:ilvl w:val="0"/>
          <w:numId w:val="6"/>
        </w:num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Anticipated benefits (e.g., time savings, cost reductions) significantly outweigh the investment.</w:t>
      </w:r>
    </w:p>
    <w:p w14:paraId="7B219C6B" w14:textId="77777777" w:rsidR="00933A87" w:rsidRPr="00933A87" w:rsidRDefault="00933A87" w:rsidP="005A03D0">
      <w:p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b/>
          <w:bCs/>
          <w:kern w:val="0"/>
          <w:sz w:val="22"/>
          <w:szCs w:val="22"/>
          <w14:ligatures w14:val="none"/>
        </w:rPr>
        <w:t>Risk Feasibility:</w:t>
      </w:r>
    </w:p>
    <w:p w14:paraId="265BE1D2" w14:textId="64E892B5" w:rsidR="00933A87" w:rsidRPr="00933A87" w:rsidRDefault="00933A87" w:rsidP="00933A87">
      <w:pPr>
        <w:numPr>
          <w:ilvl w:val="0"/>
          <w:numId w:val="7"/>
        </w:num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Predictive risk frameworks and contingency plans will mitigate delays and disruptions.</w:t>
      </w:r>
    </w:p>
    <w:p w14:paraId="2DF30F5B" w14:textId="77777777" w:rsidR="00933A87" w:rsidRPr="00933A87" w:rsidRDefault="00933A87" w:rsidP="005A03D0">
      <w:pPr>
        <w:spacing w:before="120" w:after="0" w:line="240" w:lineRule="auto"/>
        <w:outlineLvl w:val="3"/>
        <w:rPr>
          <w:rFonts w:ascii="Calibri" w:eastAsia="Times New Roman" w:hAnsi="Calibri" w:cs="Calibri"/>
          <w:b/>
          <w:bCs/>
          <w:kern w:val="0"/>
          <w14:ligatures w14:val="none"/>
        </w:rPr>
      </w:pPr>
      <w:r w:rsidRPr="00933A87">
        <w:rPr>
          <w:rFonts w:ascii="Calibri" w:eastAsia="Times New Roman" w:hAnsi="Calibri" w:cs="Calibri"/>
          <w:b/>
          <w:bCs/>
          <w:kern w:val="0"/>
          <w14:ligatures w14:val="none"/>
        </w:rPr>
        <w:t>5. Cost-Benefit Analysis</w:t>
      </w:r>
    </w:p>
    <w:tbl>
      <w:tblPr>
        <w:tblW w:w="0" w:type="auto"/>
        <w:tblCellSpacing w:w="15" w:type="dxa"/>
        <w:tblBorders>
          <w:top w:val="double" w:sz="4" w:space="0" w:color="156082" w:themeColor="accent1"/>
          <w:left w:val="double" w:sz="4" w:space="0" w:color="156082" w:themeColor="accent1"/>
          <w:bottom w:val="double" w:sz="4" w:space="0" w:color="156082" w:themeColor="accent1"/>
          <w:right w:val="double" w:sz="4" w:space="0" w:color="156082" w:themeColor="accent1"/>
          <w:insideH w:val="double" w:sz="4" w:space="0" w:color="156082" w:themeColor="accent1"/>
          <w:insideV w:val="double" w:sz="4" w:space="0" w:color="156082" w:themeColor="accent1"/>
        </w:tblBorders>
        <w:tblCellMar>
          <w:top w:w="15" w:type="dxa"/>
          <w:left w:w="15" w:type="dxa"/>
          <w:bottom w:w="15" w:type="dxa"/>
          <w:right w:w="15" w:type="dxa"/>
        </w:tblCellMar>
        <w:tblLook w:val="04A0" w:firstRow="1" w:lastRow="0" w:firstColumn="1" w:lastColumn="0" w:noHBand="0" w:noVBand="1"/>
      </w:tblPr>
      <w:tblGrid>
        <w:gridCol w:w="2498"/>
        <w:gridCol w:w="2293"/>
        <w:gridCol w:w="4539"/>
      </w:tblGrid>
      <w:tr w:rsidR="00933A87" w:rsidRPr="00933A87" w14:paraId="0F5C75C0" w14:textId="77777777" w:rsidTr="005A03D0">
        <w:trPr>
          <w:tblHeader/>
          <w:tblCellSpacing w:w="15" w:type="dxa"/>
        </w:trPr>
        <w:tc>
          <w:tcPr>
            <w:tcW w:w="0" w:type="auto"/>
            <w:vAlign w:val="center"/>
            <w:hideMark/>
          </w:tcPr>
          <w:p w14:paraId="60A0D645" w14:textId="77777777" w:rsidR="00933A87" w:rsidRPr="00933A87" w:rsidRDefault="00933A87" w:rsidP="00933A87">
            <w:pPr>
              <w:spacing w:after="0" w:line="240" w:lineRule="auto"/>
              <w:jc w:val="center"/>
              <w:rPr>
                <w:rFonts w:ascii="Calibri" w:eastAsia="Times New Roman" w:hAnsi="Calibri" w:cs="Calibri"/>
                <w:b/>
                <w:bCs/>
                <w:kern w:val="0"/>
                <w:sz w:val="22"/>
                <w:szCs w:val="22"/>
                <w14:ligatures w14:val="none"/>
              </w:rPr>
            </w:pPr>
            <w:r w:rsidRPr="00933A87">
              <w:rPr>
                <w:rFonts w:ascii="Calibri" w:eastAsia="Times New Roman" w:hAnsi="Calibri" w:cs="Calibri"/>
                <w:b/>
                <w:bCs/>
                <w:kern w:val="0"/>
                <w:sz w:val="22"/>
                <w:szCs w:val="22"/>
                <w14:ligatures w14:val="none"/>
              </w:rPr>
              <w:lastRenderedPageBreak/>
              <w:t>Category</w:t>
            </w:r>
          </w:p>
        </w:tc>
        <w:tc>
          <w:tcPr>
            <w:tcW w:w="0" w:type="auto"/>
            <w:vAlign w:val="center"/>
            <w:hideMark/>
          </w:tcPr>
          <w:p w14:paraId="15490875" w14:textId="77777777" w:rsidR="00933A87" w:rsidRPr="00933A87" w:rsidRDefault="00933A87" w:rsidP="00933A87">
            <w:pPr>
              <w:spacing w:after="0" w:line="240" w:lineRule="auto"/>
              <w:jc w:val="center"/>
              <w:rPr>
                <w:rFonts w:ascii="Calibri" w:eastAsia="Times New Roman" w:hAnsi="Calibri" w:cs="Calibri"/>
                <w:b/>
                <w:bCs/>
                <w:kern w:val="0"/>
                <w:sz w:val="22"/>
                <w:szCs w:val="22"/>
                <w14:ligatures w14:val="none"/>
              </w:rPr>
            </w:pPr>
            <w:r w:rsidRPr="00933A87">
              <w:rPr>
                <w:rFonts w:ascii="Calibri" w:eastAsia="Times New Roman" w:hAnsi="Calibri" w:cs="Calibri"/>
                <w:b/>
                <w:bCs/>
                <w:kern w:val="0"/>
                <w:sz w:val="22"/>
                <w:szCs w:val="22"/>
                <w14:ligatures w14:val="none"/>
              </w:rPr>
              <w:t>Cost (Estimated)</w:t>
            </w:r>
          </w:p>
        </w:tc>
        <w:tc>
          <w:tcPr>
            <w:tcW w:w="0" w:type="auto"/>
            <w:vAlign w:val="center"/>
            <w:hideMark/>
          </w:tcPr>
          <w:p w14:paraId="2DD63FDB" w14:textId="77777777" w:rsidR="00933A87" w:rsidRPr="00933A87" w:rsidRDefault="00933A87" w:rsidP="00933A87">
            <w:pPr>
              <w:spacing w:after="0" w:line="240" w:lineRule="auto"/>
              <w:jc w:val="center"/>
              <w:rPr>
                <w:rFonts w:ascii="Calibri" w:eastAsia="Times New Roman" w:hAnsi="Calibri" w:cs="Calibri"/>
                <w:b/>
                <w:bCs/>
                <w:kern w:val="0"/>
                <w:sz w:val="22"/>
                <w:szCs w:val="22"/>
                <w14:ligatures w14:val="none"/>
              </w:rPr>
            </w:pPr>
            <w:r w:rsidRPr="00933A87">
              <w:rPr>
                <w:rFonts w:ascii="Calibri" w:eastAsia="Times New Roman" w:hAnsi="Calibri" w:cs="Calibri"/>
                <w:b/>
                <w:bCs/>
                <w:kern w:val="0"/>
                <w:sz w:val="22"/>
                <w:szCs w:val="22"/>
                <w14:ligatures w14:val="none"/>
              </w:rPr>
              <w:t>Benefit</w:t>
            </w:r>
          </w:p>
        </w:tc>
      </w:tr>
      <w:tr w:rsidR="00933A87" w:rsidRPr="00933A87" w14:paraId="733AD192" w14:textId="77777777" w:rsidTr="005A03D0">
        <w:trPr>
          <w:tblCellSpacing w:w="15" w:type="dxa"/>
        </w:trPr>
        <w:tc>
          <w:tcPr>
            <w:tcW w:w="0" w:type="auto"/>
            <w:vAlign w:val="center"/>
            <w:hideMark/>
          </w:tcPr>
          <w:p w14:paraId="691DFB46" w14:textId="77777777" w:rsidR="00933A87" w:rsidRPr="00933A87" w:rsidRDefault="00933A87" w:rsidP="00933A87">
            <w:p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b/>
                <w:bCs/>
                <w:kern w:val="0"/>
                <w:sz w:val="22"/>
                <w:szCs w:val="22"/>
                <w14:ligatures w14:val="none"/>
              </w:rPr>
              <w:t>Software Tools</w:t>
            </w:r>
          </w:p>
        </w:tc>
        <w:tc>
          <w:tcPr>
            <w:tcW w:w="0" w:type="auto"/>
            <w:vAlign w:val="center"/>
            <w:hideMark/>
          </w:tcPr>
          <w:p w14:paraId="3E3D92EF" w14:textId="77777777" w:rsidR="00933A87" w:rsidRPr="00933A87" w:rsidRDefault="00933A87" w:rsidP="00933A87">
            <w:p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Minimal (Excel/Power BI)</w:t>
            </w:r>
          </w:p>
        </w:tc>
        <w:tc>
          <w:tcPr>
            <w:tcW w:w="0" w:type="auto"/>
            <w:vAlign w:val="center"/>
            <w:hideMark/>
          </w:tcPr>
          <w:p w14:paraId="5B3AA0E1" w14:textId="77777777" w:rsidR="00933A87" w:rsidRPr="00933A87" w:rsidRDefault="00933A87" w:rsidP="00933A87">
            <w:p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Improved efficiency and better decision-making.</w:t>
            </w:r>
          </w:p>
        </w:tc>
      </w:tr>
      <w:tr w:rsidR="00933A87" w:rsidRPr="00933A87" w14:paraId="29BF78FB" w14:textId="77777777" w:rsidTr="005A03D0">
        <w:trPr>
          <w:tblCellSpacing w:w="15" w:type="dxa"/>
        </w:trPr>
        <w:tc>
          <w:tcPr>
            <w:tcW w:w="0" w:type="auto"/>
            <w:vAlign w:val="center"/>
            <w:hideMark/>
          </w:tcPr>
          <w:p w14:paraId="3286B537" w14:textId="77777777" w:rsidR="00933A87" w:rsidRPr="00933A87" w:rsidRDefault="00933A87" w:rsidP="00933A87">
            <w:p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b/>
                <w:bCs/>
                <w:kern w:val="0"/>
                <w:sz w:val="22"/>
                <w:szCs w:val="22"/>
                <w14:ligatures w14:val="none"/>
              </w:rPr>
              <w:t>Resource Time (6 Months)</w:t>
            </w:r>
          </w:p>
        </w:tc>
        <w:tc>
          <w:tcPr>
            <w:tcW w:w="0" w:type="auto"/>
            <w:vAlign w:val="center"/>
            <w:hideMark/>
          </w:tcPr>
          <w:p w14:paraId="74E2DD76" w14:textId="77777777" w:rsidR="00933A87" w:rsidRPr="00933A87" w:rsidRDefault="00933A87" w:rsidP="00933A87">
            <w:p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Moderate</w:t>
            </w:r>
          </w:p>
        </w:tc>
        <w:tc>
          <w:tcPr>
            <w:tcW w:w="0" w:type="auto"/>
            <w:vAlign w:val="center"/>
            <w:hideMark/>
          </w:tcPr>
          <w:p w14:paraId="3E56F9F1" w14:textId="77777777" w:rsidR="00933A87" w:rsidRPr="00933A87" w:rsidRDefault="00933A87" w:rsidP="00933A87">
            <w:p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Faster time-to-market and fewer operational delays.</w:t>
            </w:r>
          </w:p>
        </w:tc>
      </w:tr>
      <w:tr w:rsidR="00933A87" w:rsidRPr="00933A87" w14:paraId="32455E55" w14:textId="77777777" w:rsidTr="005A03D0">
        <w:trPr>
          <w:tblCellSpacing w:w="15" w:type="dxa"/>
        </w:trPr>
        <w:tc>
          <w:tcPr>
            <w:tcW w:w="0" w:type="auto"/>
            <w:vAlign w:val="center"/>
            <w:hideMark/>
          </w:tcPr>
          <w:p w14:paraId="3190F446" w14:textId="77777777" w:rsidR="00933A87" w:rsidRPr="00933A87" w:rsidRDefault="00933A87" w:rsidP="00933A87">
            <w:p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b/>
                <w:bCs/>
                <w:kern w:val="0"/>
                <w:sz w:val="22"/>
                <w:szCs w:val="22"/>
                <w14:ligatures w14:val="none"/>
              </w:rPr>
              <w:t>Training/Onboarding</w:t>
            </w:r>
          </w:p>
        </w:tc>
        <w:tc>
          <w:tcPr>
            <w:tcW w:w="0" w:type="auto"/>
            <w:vAlign w:val="center"/>
            <w:hideMark/>
          </w:tcPr>
          <w:p w14:paraId="20F7F906" w14:textId="77777777" w:rsidR="00933A87" w:rsidRPr="00933A87" w:rsidRDefault="00933A87" w:rsidP="00933A87">
            <w:p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Low</w:t>
            </w:r>
          </w:p>
        </w:tc>
        <w:tc>
          <w:tcPr>
            <w:tcW w:w="0" w:type="auto"/>
            <w:vAlign w:val="center"/>
            <w:hideMark/>
          </w:tcPr>
          <w:p w14:paraId="64191B9E" w14:textId="77777777" w:rsidR="00933A87" w:rsidRPr="00933A87" w:rsidRDefault="00933A87" w:rsidP="00933A87">
            <w:p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Higher stakeholder engagement and alignment.</w:t>
            </w:r>
          </w:p>
        </w:tc>
      </w:tr>
    </w:tbl>
    <w:p w14:paraId="2A40A5DE" w14:textId="77777777" w:rsidR="00933A87" w:rsidRPr="00933A87" w:rsidRDefault="00933A87" w:rsidP="005A03D0">
      <w:p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b/>
          <w:bCs/>
          <w:kern w:val="0"/>
          <w:sz w:val="22"/>
          <w:szCs w:val="22"/>
          <w14:ligatures w14:val="none"/>
        </w:rPr>
        <w:t>Net Benefit:</w:t>
      </w:r>
      <w:r w:rsidRPr="00933A87">
        <w:rPr>
          <w:rFonts w:ascii="Calibri" w:eastAsia="Times New Roman" w:hAnsi="Calibri" w:cs="Calibri"/>
          <w:kern w:val="0"/>
          <w:sz w:val="22"/>
          <w:szCs w:val="22"/>
          <w14:ligatures w14:val="none"/>
        </w:rPr>
        <w:t xml:space="preserve"> Increased efficiency, reduced delays, and enhanced decision-making, leading to significant long-term savings.</w:t>
      </w:r>
    </w:p>
    <w:p w14:paraId="516068B1" w14:textId="77777777" w:rsidR="00933A87" w:rsidRPr="00933A87" w:rsidRDefault="00933A87" w:rsidP="000A6CAE">
      <w:pPr>
        <w:spacing w:before="120" w:after="0" w:line="240" w:lineRule="auto"/>
        <w:outlineLvl w:val="3"/>
        <w:rPr>
          <w:rFonts w:ascii="Calibri" w:eastAsia="Times New Roman" w:hAnsi="Calibri" w:cs="Calibri"/>
          <w:b/>
          <w:bCs/>
          <w:kern w:val="0"/>
          <w14:ligatures w14:val="none"/>
        </w:rPr>
      </w:pPr>
      <w:r w:rsidRPr="00933A87">
        <w:rPr>
          <w:rFonts w:ascii="Calibri" w:eastAsia="Times New Roman" w:hAnsi="Calibri" w:cs="Calibri"/>
          <w:b/>
          <w:bCs/>
          <w:kern w:val="0"/>
          <w14:ligatures w14:val="none"/>
        </w:rPr>
        <w:t>6. Alternatives Considered</w:t>
      </w:r>
    </w:p>
    <w:p w14:paraId="7A9D1D59" w14:textId="77777777" w:rsidR="00933A87" w:rsidRPr="00933A87" w:rsidRDefault="00933A87" w:rsidP="000A6CAE">
      <w:pPr>
        <w:numPr>
          <w:ilvl w:val="0"/>
          <w:numId w:val="8"/>
        </w:num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b/>
          <w:bCs/>
          <w:kern w:val="0"/>
          <w:sz w:val="22"/>
          <w:szCs w:val="22"/>
          <w14:ligatures w14:val="none"/>
        </w:rPr>
        <w:t>Status Quo:</w:t>
      </w:r>
      <w:r w:rsidRPr="00933A87">
        <w:rPr>
          <w:rFonts w:ascii="Calibri" w:eastAsia="Times New Roman" w:hAnsi="Calibri" w:cs="Calibri"/>
          <w:kern w:val="0"/>
          <w:sz w:val="22"/>
          <w:szCs w:val="22"/>
          <w14:ligatures w14:val="none"/>
        </w:rPr>
        <w:br/>
        <w:t>Continue with current workflows, resulting in recurring inefficiencies and higher operational costs.</w:t>
      </w:r>
    </w:p>
    <w:p w14:paraId="787BD15F" w14:textId="77777777" w:rsidR="00933A87" w:rsidRPr="00933A87" w:rsidRDefault="00933A87" w:rsidP="00933A87">
      <w:pPr>
        <w:numPr>
          <w:ilvl w:val="0"/>
          <w:numId w:val="8"/>
        </w:numPr>
        <w:spacing w:before="100" w:beforeAutospacing="1" w:after="100" w:afterAutospacing="1" w:line="240" w:lineRule="auto"/>
        <w:rPr>
          <w:rFonts w:ascii="Calibri" w:eastAsia="Times New Roman" w:hAnsi="Calibri" w:cs="Calibri"/>
          <w:kern w:val="0"/>
          <w:sz w:val="22"/>
          <w:szCs w:val="22"/>
          <w14:ligatures w14:val="none"/>
        </w:rPr>
      </w:pPr>
      <w:r w:rsidRPr="00933A87">
        <w:rPr>
          <w:rFonts w:ascii="Calibri" w:eastAsia="Times New Roman" w:hAnsi="Calibri" w:cs="Calibri"/>
          <w:b/>
          <w:bCs/>
          <w:kern w:val="0"/>
          <w:sz w:val="22"/>
          <w:szCs w:val="22"/>
          <w14:ligatures w14:val="none"/>
        </w:rPr>
        <w:t>Third-Party Solutions:</w:t>
      </w:r>
      <w:r w:rsidRPr="00933A87">
        <w:rPr>
          <w:rFonts w:ascii="Calibri" w:eastAsia="Times New Roman" w:hAnsi="Calibri" w:cs="Calibri"/>
          <w:kern w:val="0"/>
          <w:sz w:val="22"/>
          <w:szCs w:val="22"/>
          <w14:ligatures w14:val="none"/>
        </w:rPr>
        <w:br/>
        <w:t>Implement off-the-shelf NPI tools, which may be cost-prohibitive and lack customization.</w:t>
      </w:r>
    </w:p>
    <w:p w14:paraId="6D5A072D" w14:textId="751EE3B7" w:rsidR="00933A87" w:rsidRPr="00933A87" w:rsidRDefault="00933A87" w:rsidP="00933A87">
      <w:pPr>
        <w:numPr>
          <w:ilvl w:val="0"/>
          <w:numId w:val="8"/>
        </w:num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b/>
          <w:bCs/>
          <w:kern w:val="0"/>
          <w:sz w:val="22"/>
          <w:szCs w:val="22"/>
          <w14:ligatures w14:val="none"/>
        </w:rPr>
        <w:t>Proposed Project:</w:t>
      </w:r>
      <w:r w:rsidRPr="00933A87">
        <w:rPr>
          <w:rFonts w:ascii="Calibri" w:eastAsia="Times New Roman" w:hAnsi="Calibri" w:cs="Calibri"/>
          <w:kern w:val="0"/>
          <w:sz w:val="22"/>
          <w:szCs w:val="22"/>
          <w14:ligatures w14:val="none"/>
        </w:rPr>
        <w:br/>
        <w:t>Develop a tailored framework using accessible tools, ensuring alignment with organizational goals and achieving measurable benefits.</w:t>
      </w:r>
    </w:p>
    <w:p w14:paraId="31D24AD3" w14:textId="77777777" w:rsidR="00933A87" w:rsidRPr="00933A87" w:rsidRDefault="00933A87" w:rsidP="000A6CAE">
      <w:pPr>
        <w:spacing w:before="120" w:after="0" w:line="240" w:lineRule="auto"/>
        <w:outlineLvl w:val="3"/>
        <w:rPr>
          <w:rFonts w:ascii="Calibri" w:eastAsia="Times New Roman" w:hAnsi="Calibri" w:cs="Calibri"/>
          <w:b/>
          <w:bCs/>
          <w:kern w:val="0"/>
          <w14:ligatures w14:val="none"/>
        </w:rPr>
      </w:pPr>
      <w:r w:rsidRPr="00933A87">
        <w:rPr>
          <w:rFonts w:ascii="Calibri" w:eastAsia="Times New Roman" w:hAnsi="Calibri" w:cs="Calibri"/>
          <w:b/>
          <w:bCs/>
          <w:kern w:val="0"/>
          <w14:ligatures w14:val="none"/>
        </w:rPr>
        <w:t>7. Risks and Mitigation Strategies</w:t>
      </w:r>
    </w:p>
    <w:tbl>
      <w:tblPr>
        <w:tblW w:w="0" w:type="auto"/>
        <w:tblCellSpacing w:w="15" w:type="dxa"/>
        <w:tblBorders>
          <w:top w:val="double" w:sz="4" w:space="0" w:color="156082" w:themeColor="accent1"/>
          <w:left w:val="double" w:sz="4" w:space="0" w:color="156082" w:themeColor="accent1"/>
          <w:bottom w:val="double" w:sz="4" w:space="0" w:color="156082" w:themeColor="accent1"/>
          <w:right w:val="double" w:sz="4" w:space="0" w:color="156082" w:themeColor="accent1"/>
          <w:insideH w:val="double" w:sz="4" w:space="0" w:color="156082" w:themeColor="accent1"/>
          <w:insideV w:val="double" w:sz="4" w:space="0" w:color="156082" w:themeColor="accent1"/>
        </w:tblBorders>
        <w:tblCellMar>
          <w:top w:w="15" w:type="dxa"/>
          <w:left w:w="15" w:type="dxa"/>
          <w:bottom w:w="15" w:type="dxa"/>
          <w:right w:w="15" w:type="dxa"/>
        </w:tblCellMar>
        <w:tblLook w:val="04A0" w:firstRow="1" w:lastRow="0" w:firstColumn="1" w:lastColumn="0" w:noHBand="0" w:noVBand="1"/>
      </w:tblPr>
      <w:tblGrid>
        <w:gridCol w:w="2232"/>
        <w:gridCol w:w="1121"/>
        <w:gridCol w:w="1832"/>
        <w:gridCol w:w="4145"/>
      </w:tblGrid>
      <w:tr w:rsidR="00933A87" w:rsidRPr="00933A87" w14:paraId="04AE09F4" w14:textId="77777777" w:rsidTr="000A6CAE">
        <w:trPr>
          <w:tblHeader/>
          <w:tblCellSpacing w:w="15" w:type="dxa"/>
        </w:trPr>
        <w:tc>
          <w:tcPr>
            <w:tcW w:w="0" w:type="auto"/>
            <w:vAlign w:val="center"/>
            <w:hideMark/>
          </w:tcPr>
          <w:p w14:paraId="6B8D55B2" w14:textId="77777777" w:rsidR="00933A87" w:rsidRPr="00933A87" w:rsidRDefault="00933A87" w:rsidP="00933A87">
            <w:pPr>
              <w:spacing w:after="0" w:line="240" w:lineRule="auto"/>
              <w:jc w:val="center"/>
              <w:rPr>
                <w:rFonts w:ascii="Calibri" w:eastAsia="Times New Roman" w:hAnsi="Calibri" w:cs="Calibri"/>
                <w:b/>
                <w:bCs/>
                <w:kern w:val="0"/>
                <w:sz w:val="22"/>
                <w:szCs w:val="22"/>
                <w14:ligatures w14:val="none"/>
              </w:rPr>
            </w:pPr>
            <w:r w:rsidRPr="00933A87">
              <w:rPr>
                <w:rFonts w:ascii="Calibri" w:eastAsia="Times New Roman" w:hAnsi="Calibri" w:cs="Calibri"/>
                <w:b/>
                <w:bCs/>
                <w:kern w:val="0"/>
                <w:sz w:val="22"/>
                <w:szCs w:val="22"/>
                <w14:ligatures w14:val="none"/>
              </w:rPr>
              <w:t>Risk</w:t>
            </w:r>
          </w:p>
        </w:tc>
        <w:tc>
          <w:tcPr>
            <w:tcW w:w="0" w:type="auto"/>
            <w:vAlign w:val="center"/>
            <w:hideMark/>
          </w:tcPr>
          <w:p w14:paraId="281D6DB9" w14:textId="77777777" w:rsidR="00933A87" w:rsidRPr="00933A87" w:rsidRDefault="00933A87" w:rsidP="00933A87">
            <w:pPr>
              <w:spacing w:after="0" w:line="240" w:lineRule="auto"/>
              <w:jc w:val="center"/>
              <w:rPr>
                <w:rFonts w:ascii="Calibri" w:eastAsia="Times New Roman" w:hAnsi="Calibri" w:cs="Calibri"/>
                <w:b/>
                <w:bCs/>
                <w:kern w:val="0"/>
                <w:sz w:val="22"/>
                <w:szCs w:val="22"/>
                <w14:ligatures w14:val="none"/>
              </w:rPr>
            </w:pPr>
            <w:r w:rsidRPr="00933A87">
              <w:rPr>
                <w:rFonts w:ascii="Calibri" w:eastAsia="Times New Roman" w:hAnsi="Calibri" w:cs="Calibri"/>
                <w:b/>
                <w:bCs/>
                <w:kern w:val="0"/>
                <w:sz w:val="22"/>
                <w:szCs w:val="22"/>
                <w14:ligatures w14:val="none"/>
              </w:rPr>
              <w:t>Probability</w:t>
            </w:r>
          </w:p>
        </w:tc>
        <w:tc>
          <w:tcPr>
            <w:tcW w:w="0" w:type="auto"/>
            <w:vAlign w:val="center"/>
            <w:hideMark/>
          </w:tcPr>
          <w:p w14:paraId="0C0726CE" w14:textId="77777777" w:rsidR="00933A87" w:rsidRPr="00933A87" w:rsidRDefault="00933A87" w:rsidP="00933A87">
            <w:pPr>
              <w:spacing w:after="0" w:line="240" w:lineRule="auto"/>
              <w:jc w:val="center"/>
              <w:rPr>
                <w:rFonts w:ascii="Calibri" w:eastAsia="Times New Roman" w:hAnsi="Calibri" w:cs="Calibri"/>
                <w:b/>
                <w:bCs/>
                <w:kern w:val="0"/>
                <w:sz w:val="22"/>
                <w:szCs w:val="22"/>
                <w14:ligatures w14:val="none"/>
              </w:rPr>
            </w:pPr>
            <w:r w:rsidRPr="00933A87">
              <w:rPr>
                <w:rFonts w:ascii="Calibri" w:eastAsia="Times New Roman" w:hAnsi="Calibri" w:cs="Calibri"/>
                <w:b/>
                <w:bCs/>
                <w:kern w:val="0"/>
                <w:sz w:val="22"/>
                <w:szCs w:val="22"/>
                <w14:ligatures w14:val="none"/>
              </w:rPr>
              <w:t>Impact</w:t>
            </w:r>
          </w:p>
        </w:tc>
        <w:tc>
          <w:tcPr>
            <w:tcW w:w="0" w:type="auto"/>
            <w:vAlign w:val="center"/>
            <w:hideMark/>
          </w:tcPr>
          <w:p w14:paraId="09686316" w14:textId="77777777" w:rsidR="00933A87" w:rsidRPr="00933A87" w:rsidRDefault="00933A87" w:rsidP="00933A87">
            <w:pPr>
              <w:spacing w:after="0" w:line="240" w:lineRule="auto"/>
              <w:jc w:val="center"/>
              <w:rPr>
                <w:rFonts w:ascii="Calibri" w:eastAsia="Times New Roman" w:hAnsi="Calibri" w:cs="Calibri"/>
                <w:b/>
                <w:bCs/>
                <w:kern w:val="0"/>
                <w:sz w:val="22"/>
                <w:szCs w:val="22"/>
                <w14:ligatures w14:val="none"/>
              </w:rPr>
            </w:pPr>
            <w:r w:rsidRPr="00933A87">
              <w:rPr>
                <w:rFonts w:ascii="Calibri" w:eastAsia="Times New Roman" w:hAnsi="Calibri" w:cs="Calibri"/>
                <w:b/>
                <w:bCs/>
                <w:kern w:val="0"/>
                <w:sz w:val="22"/>
                <w:szCs w:val="22"/>
                <w14:ligatures w14:val="none"/>
              </w:rPr>
              <w:t>Mitigation Strategy</w:t>
            </w:r>
          </w:p>
        </w:tc>
      </w:tr>
      <w:tr w:rsidR="00933A87" w:rsidRPr="00933A87" w14:paraId="78D535D8" w14:textId="77777777" w:rsidTr="000A6CAE">
        <w:trPr>
          <w:tblCellSpacing w:w="15" w:type="dxa"/>
        </w:trPr>
        <w:tc>
          <w:tcPr>
            <w:tcW w:w="0" w:type="auto"/>
            <w:vAlign w:val="center"/>
            <w:hideMark/>
          </w:tcPr>
          <w:p w14:paraId="23C089A5" w14:textId="77777777" w:rsidR="00933A87" w:rsidRPr="00933A87" w:rsidRDefault="00933A87" w:rsidP="00933A87">
            <w:p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Project delays</w:t>
            </w:r>
          </w:p>
        </w:tc>
        <w:tc>
          <w:tcPr>
            <w:tcW w:w="0" w:type="auto"/>
            <w:vAlign w:val="center"/>
            <w:hideMark/>
          </w:tcPr>
          <w:p w14:paraId="2C6D34AB" w14:textId="77777777" w:rsidR="00933A87" w:rsidRPr="00933A87" w:rsidRDefault="00933A87" w:rsidP="00933A87">
            <w:p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High</w:t>
            </w:r>
          </w:p>
        </w:tc>
        <w:tc>
          <w:tcPr>
            <w:tcW w:w="0" w:type="auto"/>
            <w:vAlign w:val="center"/>
            <w:hideMark/>
          </w:tcPr>
          <w:p w14:paraId="748A40A9" w14:textId="77777777" w:rsidR="00933A87" w:rsidRPr="00933A87" w:rsidRDefault="00933A87" w:rsidP="00933A87">
            <w:p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Missed milestones</w:t>
            </w:r>
          </w:p>
        </w:tc>
        <w:tc>
          <w:tcPr>
            <w:tcW w:w="0" w:type="auto"/>
            <w:vAlign w:val="center"/>
            <w:hideMark/>
          </w:tcPr>
          <w:p w14:paraId="76DF8A9A" w14:textId="77777777" w:rsidR="00933A87" w:rsidRPr="00933A87" w:rsidRDefault="00933A87" w:rsidP="00933A87">
            <w:p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Set clear timelines, conduct regular reviews.</w:t>
            </w:r>
          </w:p>
        </w:tc>
      </w:tr>
      <w:tr w:rsidR="00933A87" w:rsidRPr="00933A87" w14:paraId="2AAB1A22" w14:textId="77777777" w:rsidTr="000A6CAE">
        <w:trPr>
          <w:tblCellSpacing w:w="15" w:type="dxa"/>
        </w:trPr>
        <w:tc>
          <w:tcPr>
            <w:tcW w:w="0" w:type="auto"/>
            <w:vAlign w:val="center"/>
            <w:hideMark/>
          </w:tcPr>
          <w:p w14:paraId="267FA212" w14:textId="77777777" w:rsidR="00933A87" w:rsidRPr="00933A87" w:rsidRDefault="00933A87" w:rsidP="00933A87">
            <w:p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Limited data quality</w:t>
            </w:r>
          </w:p>
        </w:tc>
        <w:tc>
          <w:tcPr>
            <w:tcW w:w="0" w:type="auto"/>
            <w:vAlign w:val="center"/>
            <w:hideMark/>
          </w:tcPr>
          <w:p w14:paraId="09795719" w14:textId="77777777" w:rsidR="00933A87" w:rsidRPr="00933A87" w:rsidRDefault="00933A87" w:rsidP="00933A87">
            <w:p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Medium</w:t>
            </w:r>
          </w:p>
        </w:tc>
        <w:tc>
          <w:tcPr>
            <w:tcW w:w="0" w:type="auto"/>
            <w:vAlign w:val="center"/>
            <w:hideMark/>
          </w:tcPr>
          <w:p w14:paraId="0F0F034C" w14:textId="77777777" w:rsidR="00933A87" w:rsidRPr="00933A87" w:rsidRDefault="00933A87" w:rsidP="00933A87">
            <w:p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Reduced accuracy</w:t>
            </w:r>
          </w:p>
        </w:tc>
        <w:tc>
          <w:tcPr>
            <w:tcW w:w="0" w:type="auto"/>
            <w:vAlign w:val="center"/>
            <w:hideMark/>
          </w:tcPr>
          <w:p w14:paraId="4DFE2A57" w14:textId="77777777" w:rsidR="00933A87" w:rsidRPr="00933A87" w:rsidRDefault="00933A87" w:rsidP="00933A87">
            <w:p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Validate sample data and ensure realistic simulations.</w:t>
            </w:r>
          </w:p>
        </w:tc>
      </w:tr>
      <w:tr w:rsidR="00933A87" w:rsidRPr="00933A87" w14:paraId="402FACE2" w14:textId="77777777" w:rsidTr="000A6CAE">
        <w:trPr>
          <w:tblCellSpacing w:w="15" w:type="dxa"/>
        </w:trPr>
        <w:tc>
          <w:tcPr>
            <w:tcW w:w="0" w:type="auto"/>
            <w:vAlign w:val="center"/>
            <w:hideMark/>
          </w:tcPr>
          <w:p w14:paraId="01164B9E" w14:textId="77777777" w:rsidR="00933A87" w:rsidRPr="00933A87" w:rsidRDefault="00933A87" w:rsidP="00933A87">
            <w:p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Stakeholder misalignment</w:t>
            </w:r>
          </w:p>
        </w:tc>
        <w:tc>
          <w:tcPr>
            <w:tcW w:w="0" w:type="auto"/>
            <w:vAlign w:val="center"/>
            <w:hideMark/>
          </w:tcPr>
          <w:p w14:paraId="4F5FA7E4" w14:textId="77777777" w:rsidR="00933A87" w:rsidRPr="00933A87" w:rsidRDefault="00933A87" w:rsidP="00933A87">
            <w:p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Medium</w:t>
            </w:r>
          </w:p>
        </w:tc>
        <w:tc>
          <w:tcPr>
            <w:tcW w:w="0" w:type="auto"/>
            <w:vAlign w:val="center"/>
            <w:hideMark/>
          </w:tcPr>
          <w:p w14:paraId="23B8B836" w14:textId="77777777" w:rsidR="00933A87" w:rsidRPr="00933A87" w:rsidRDefault="00933A87" w:rsidP="00933A87">
            <w:p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Misaligned outcomes</w:t>
            </w:r>
          </w:p>
        </w:tc>
        <w:tc>
          <w:tcPr>
            <w:tcW w:w="0" w:type="auto"/>
            <w:vAlign w:val="center"/>
            <w:hideMark/>
          </w:tcPr>
          <w:p w14:paraId="007FC185" w14:textId="77777777" w:rsidR="00933A87" w:rsidRPr="00933A87" w:rsidRDefault="00933A87" w:rsidP="00933A87">
            <w:p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Schedule regular check-ins and incorporate feedback.</w:t>
            </w:r>
          </w:p>
        </w:tc>
      </w:tr>
    </w:tbl>
    <w:p w14:paraId="57E568DB" w14:textId="77777777" w:rsidR="00933A87" w:rsidRPr="00933A87" w:rsidRDefault="00933A87" w:rsidP="000A6CAE">
      <w:pPr>
        <w:spacing w:before="120" w:after="0" w:line="240" w:lineRule="auto"/>
        <w:outlineLvl w:val="3"/>
        <w:rPr>
          <w:rFonts w:ascii="Calibri" w:eastAsia="Times New Roman" w:hAnsi="Calibri" w:cs="Calibri"/>
          <w:b/>
          <w:bCs/>
          <w:kern w:val="0"/>
          <w14:ligatures w14:val="none"/>
        </w:rPr>
      </w:pPr>
      <w:r w:rsidRPr="00933A87">
        <w:rPr>
          <w:rFonts w:ascii="Calibri" w:eastAsia="Times New Roman" w:hAnsi="Calibri" w:cs="Calibri"/>
          <w:b/>
          <w:bCs/>
          <w:kern w:val="0"/>
          <w14:ligatures w14:val="none"/>
        </w:rPr>
        <w:t>8. Project Timeline</w:t>
      </w:r>
    </w:p>
    <w:tbl>
      <w:tblPr>
        <w:tblW w:w="0" w:type="auto"/>
        <w:tblCellSpacing w:w="15" w:type="dxa"/>
        <w:tblBorders>
          <w:top w:val="double" w:sz="4" w:space="0" w:color="156082" w:themeColor="accent1"/>
          <w:left w:val="double" w:sz="4" w:space="0" w:color="156082" w:themeColor="accent1"/>
          <w:bottom w:val="double" w:sz="4" w:space="0" w:color="156082" w:themeColor="accent1"/>
          <w:right w:val="double" w:sz="4" w:space="0" w:color="156082" w:themeColor="accent1"/>
          <w:insideH w:val="double" w:sz="4" w:space="0" w:color="156082" w:themeColor="accent1"/>
          <w:insideV w:val="double" w:sz="4" w:space="0" w:color="156082" w:themeColor="accent1"/>
        </w:tblBorders>
        <w:tblCellMar>
          <w:top w:w="15" w:type="dxa"/>
          <w:left w:w="15" w:type="dxa"/>
          <w:bottom w:w="15" w:type="dxa"/>
          <w:right w:w="15" w:type="dxa"/>
        </w:tblCellMar>
        <w:tblLook w:val="04A0" w:firstRow="1" w:lastRow="0" w:firstColumn="1" w:lastColumn="0" w:noHBand="0" w:noVBand="1"/>
      </w:tblPr>
      <w:tblGrid>
        <w:gridCol w:w="3068"/>
        <w:gridCol w:w="931"/>
        <w:gridCol w:w="4075"/>
      </w:tblGrid>
      <w:tr w:rsidR="00933A87" w:rsidRPr="00933A87" w14:paraId="12C934B7" w14:textId="77777777" w:rsidTr="000A6CAE">
        <w:trPr>
          <w:tblHeader/>
          <w:tblCellSpacing w:w="15" w:type="dxa"/>
        </w:trPr>
        <w:tc>
          <w:tcPr>
            <w:tcW w:w="0" w:type="auto"/>
            <w:vAlign w:val="center"/>
            <w:hideMark/>
          </w:tcPr>
          <w:p w14:paraId="16F47952" w14:textId="77777777" w:rsidR="00933A87" w:rsidRPr="00933A87" w:rsidRDefault="00933A87" w:rsidP="00933A87">
            <w:pPr>
              <w:spacing w:after="0" w:line="240" w:lineRule="auto"/>
              <w:jc w:val="center"/>
              <w:rPr>
                <w:rFonts w:ascii="Calibri" w:eastAsia="Times New Roman" w:hAnsi="Calibri" w:cs="Calibri"/>
                <w:b/>
                <w:bCs/>
                <w:kern w:val="0"/>
                <w:sz w:val="22"/>
                <w:szCs w:val="22"/>
                <w14:ligatures w14:val="none"/>
              </w:rPr>
            </w:pPr>
            <w:r w:rsidRPr="00933A87">
              <w:rPr>
                <w:rFonts w:ascii="Calibri" w:eastAsia="Times New Roman" w:hAnsi="Calibri" w:cs="Calibri"/>
                <w:b/>
                <w:bCs/>
                <w:kern w:val="0"/>
                <w:sz w:val="22"/>
                <w:szCs w:val="22"/>
                <w14:ligatures w14:val="none"/>
              </w:rPr>
              <w:t>Phase</w:t>
            </w:r>
          </w:p>
        </w:tc>
        <w:tc>
          <w:tcPr>
            <w:tcW w:w="0" w:type="auto"/>
            <w:vAlign w:val="center"/>
            <w:hideMark/>
          </w:tcPr>
          <w:p w14:paraId="3BDF0526" w14:textId="77777777" w:rsidR="00933A87" w:rsidRPr="00933A87" w:rsidRDefault="00933A87" w:rsidP="00933A87">
            <w:pPr>
              <w:spacing w:after="0" w:line="240" w:lineRule="auto"/>
              <w:jc w:val="center"/>
              <w:rPr>
                <w:rFonts w:ascii="Calibri" w:eastAsia="Times New Roman" w:hAnsi="Calibri" w:cs="Calibri"/>
                <w:b/>
                <w:bCs/>
                <w:kern w:val="0"/>
                <w:sz w:val="22"/>
                <w:szCs w:val="22"/>
                <w14:ligatures w14:val="none"/>
              </w:rPr>
            </w:pPr>
            <w:r w:rsidRPr="00933A87">
              <w:rPr>
                <w:rFonts w:ascii="Calibri" w:eastAsia="Times New Roman" w:hAnsi="Calibri" w:cs="Calibri"/>
                <w:b/>
                <w:bCs/>
                <w:kern w:val="0"/>
                <w:sz w:val="22"/>
                <w:szCs w:val="22"/>
                <w14:ligatures w14:val="none"/>
              </w:rPr>
              <w:t>Duration</w:t>
            </w:r>
          </w:p>
        </w:tc>
        <w:tc>
          <w:tcPr>
            <w:tcW w:w="0" w:type="auto"/>
            <w:vAlign w:val="center"/>
            <w:hideMark/>
          </w:tcPr>
          <w:p w14:paraId="75D54BC8" w14:textId="77777777" w:rsidR="00933A87" w:rsidRPr="00933A87" w:rsidRDefault="00933A87" w:rsidP="00933A87">
            <w:pPr>
              <w:spacing w:after="0" w:line="240" w:lineRule="auto"/>
              <w:jc w:val="center"/>
              <w:rPr>
                <w:rFonts w:ascii="Calibri" w:eastAsia="Times New Roman" w:hAnsi="Calibri" w:cs="Calibri"/>
                <w:b/>
                <w:bCs/>
                <w:kern w:val="0"/>
                <w:sz w:val="22"/>
                <w:szCs w:val="22"/>
                <w14:ligatures w14:val="none"/>
              </w:rPr>
            </w:pPr>
            <w:r w:rsidRPr="00933A87">
              <w:rPr>
                <w:rFonts w:ascii="Calibri" w:eastAsia="Times New Roman" w:hAnsi="Calibri" w:cs="Calibri"/>
                <w:b/>
                <w:bCs/>
                <w:kern w:val="0"/>
                <w:sz w:val="22"/>
                <w:szCs w:val="22"/>
                <w14:ligatures w14:val="none"/>
              </w:rPr>
              <w:t>Key Deliverables</w:t>
            </w:r>
          </w:p>
        </w:tc>
      </w:tr>
      <w:tr w:rsidR="00933A87" w:rsidRPr="00933A87" w14:paraId="627D6803" w14:textId="77777777" w:rsidTr="000A6CAE">
        <w:trPr>
          <w:tblCellSpacing w:w="15" w:type="dxa"/>
        </w:trPr>
        <w:tc>
          <w:tcPr>
            <w:tcW w:w="0" w:type="auto"/>
            <w:vAlign w:val="center"/>
            <w:hideMark/>
          </w:tcPr>
          <w:p w14:paraId="4BF80A1A" w14:textId="77777777" w:rsidR="00933A87" w:rsidRPr="00933A87" w:rsidRDefault="00933A87" w:rsidP="00933A87">
            <w:p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Planning and Requirements</w:t>
            </w:r>
          </w:p>
        </w:tc>
        <w:tc>
          <w:tcPr>
            <w:tcW w:w="0" w:type="auto"/>
            <w:vAlign w:val="center"/>
            <w:hideMark/>
          </w:tcPr>
          <w:p w14:paraId="05A85513" w14:textId="77777777" w:rsidR="00933A87" w:rsidRPr="00933A87" w:rsidRDefault="00933A87" w:rsidP="00933A87">
            <w:p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4 weeks</w:t>
            </w:r>
          </w:p>
        </w:tc>
        <w:tc>
          <w:tcPr>
            <w:tcW w:w="0" w:type="auto"/>
            <w:vAlign w:val="center"/>
            <w:hideMark/>
          </w:tcPr>
          <w:p w14:paraId="25D47446" w14:textId="77777777" w:rsidR="00933A87" w:rsidRPr="00933A87" w:rsidRDefault="00933A87" w:rsidP="00933A87">
            <w:p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Project scope and requirements document.</w:t>
            </w:r>
          </w:p>
        </w:tc>
      </w:tr>
      <w:tr w:rsidR="00933A87" w:rsidRPr="00933A87" w14:paraId="61068CE8" w14:textId="77777777" w:rsidTr="000A6CAE">
        <w:trPr>
          <w:tblCellSpacing w:w="15" w:type="dxa"/>
        </w:trPr>
        <w:tc>
          <w:tcPr>
            <w:tcW w:w="0" w:type="auto"/>
            <w:vAlign w:val="center"/>
            <w:hideMark/>
          </w:tcPr>
          <w:p w14:paraId="000C18FB" w14:textId="77777777" w:rsidR="00933A87" w:rsidRPr="00933A87" w:rsidRDefault="00933A87" w:rsidP="00933A87">
            <w:p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Prototype Development</w:t>
            </w:r>
          </w:p>
        </w:tc>
        <w:tc>
          <w:tcPr>
            <w:tcW w:w="0" w:type="auto"/>
            <w:vAlign w:val="center"/>
            <w:hideMark/>
          </w:tcPr>
          <w:p w14:paraId="6B26F926" w14:textId="77777777" w:rsidR="00933A87" w:rsidRPr="00933A87" w:rsidRDefault="00933A87" w:rsidP="00933A87">
            <w:p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6 weeks</w:t>
            </w:r>
          </w:p>
        </w:tc>
        <w:tc>
          <w:tcPr>
            <w:tcW w:w="0" w:type="auto"/>
            <w:vAlign w:val="center"/>
            <w:hideMark/>
          </w:tcPr>
          <w:p w14:paraId="513107D6" w14:textId="77777777" w:rsidR="00933A87" w:rsidRPr="00933A87" w:rsidRDefault="00933A87" w:rsidP="00933A87">
            <w:p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Dashboards and workflows for testing.</w:t>
            </w:r>
          </w:p>
        </w:tc>
      </w:tr>
      <w:tr w:rsidR="00933A87" w:rsidRPr="00933A87" w14:paraId="3CABC54E" w14:textId="77777777" w:rsidTr="000A6CAE">
        <w:trPr>
          <w:tblCellSpacing w:w="15" w:type="dxa"/>
        </w:trPr>
        <w:tc>
          <w:tcPr>
            <w:tcW w:w="0" w:type="auto"/>
            <w:vAlign w:val="center"/>
            <w:hideMark/>
          </w:tcPr>
          <w:p w14:paraId="53589D43" w14:textId="77777777" w:rsidR="00933A87" w:rsidRPr="00933A87" w:rsidRDefault="00933A87" w:rsidP="00933A87">
            <w:p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Testing and Optimization</w:t>
            </w:r>
          </w:p>
        </w:tc>
        <w:tc>
          <w:tcPr>
            <w:tcW w:w="0" w:type="auto"/>
            <w:vAlign w:val="center"/>
            <w:hideMark/>
          </w:tcPr>
          <w:p w14:paraId="0995EC49" w14:textId="77777777" w:rsidR="00933A87" w:rsidRPr="00933A87" w:rsidRDefault="00933A87" w:rsidP="00933A87">
            <w:p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6 weeks</w:t>
            </w:r>
          </w:p>
        </w:tc>
        <w:tc>
          <w:tcPr>
            <w:tcW w:w="0" w:type="auto"/>
            <w:vAlign w:val="center"/>
            <w:hideMark/>
          </w:tcPr>
          <w:p w14:paraId="579650EF" w14:textId="77777777" w:rsidR="00933A87" w:rsidRPr="00933A87" w:rsidRDefault="00933A87" w:rsidP="00933A87">
            <w:p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Validated system ready for implementation.</w:t>
            </w:r>
          </w:p>
        </w:tc>
      </w:tr>
      <w:tr w:rsidR="00933A87" w:rsidRPr="00933A87" w14:paraId="08198FE3" w14:textId="77777777" w:rsidTr="000A6CAE">
        <w:trPr>
          <w:tblCellSpacing w:w="15" w:type="dxa"/>
        </w:trPr>
        <w:tc>
          <w:tcPr>
            <w:tcW w:w="0" w:type="auto"/>
            <w:vAlign w:val="center"/>
            <w:hideMark/>
          </w:tcPr>
          <w:p w14:paraId="24BD0B11" w14:textId="77777777" w:rsidR="00933A87" w:rsidRPr="00933A87" w:rsidRDefault="00933A87" w:rsidP="00933A87">
            <w:p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Deployment and Documentation</w:t>
            </w:r>
          </w:p>
        </w:tc>
        <w:tc>
          <w:tcPr>
            <w:tcW w:w="0" w:type="auto"/>
            <w:vAlign w:val="center"/>
            <w:hideMark/>
          </w:tcPr>
          <w:p w14:paraId="035E5AD4" w14:textId="77777777" w:rsidR="00933A87" w:rsidRPr="00933A87" w:rsidRDefault="00933A87" w:rsidP="00933A87">
            <w:p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4 weeks</w:t>
            </w:r>
          </w:p>
        </w:tc>
        <w:tc>
          <w:tcPr>
            <w:tcW w:w="0" w:type="auto"/>
            <w:vAlign w:val="center"/>
            <w:hideMark/>
          </w:tcPr>
          <w:p w14:paraId="55CF2DB6" w14:textId="77777777" w:rsidR="00933A87" w:rsidRPr="00933A87" w:rsidRDefault="00933A87" w:rsidP="00933A87">
            <w:p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Final deliverables and user guide.</w:t>
            </w:r>
          </w:p>
        </w:tc>
      </w:tr>
    </w:tbl>
    <w:p w14:paraId="5816F8C7" w14:textId="77777777" w:rsidR="00933A87" w:rsidRPr="00933A87" w:rsidRDefault="00933A87" w:rsidP="000A6CAE">
      <w:pPr>
        <w:spacing w:before="120" w:after="0" w:line="240" w:lineRule="auto"/>
        <w:outlineLvl w:val="3"/>
        <w:rPr>
          <w:rFonts w:ascii="Calibri" w:eastAsia="Times New Roman" w:hAnsi="Calibri" w:cs="Calibri"/>
          <w:b/>
          <w:bCs/>
          <w:kern w:val="0"/>
          <w14:ligatures w14:val="none"/>
        </w:rPr>
      </w:pPr>
      <w:r w:rsidRPr="00933A87">
        <w:rPr>
          <w:rFonts w:ascii="Calibri" w:eastAsia="Times New Roman" w:hAnsi="Calibri" w:cs="Calibri"/>
          <w:b/>
          <w:bCs/>
          <w:kern w:val="0"/>
          <w14:ligatures w14:val="none"/>
        </w:rPr>
        <w:t>9. Conclusion</w:t>
      </w:r>
    </w:p>
    <w:p w14:paraId="24168F13" w14:textId="1985A24F" w:rsidR="00933A87" w:rsidRPr="000A6CAE" w:rsidRDefault="00933A87" w:rsidP="000A6CAE">
      <w:pPr>
        <w:spacing w:after="0" w:line="240" w:lineRule="auto"/>
        <w:rPr>
          <w:rFonts w:ascii="Calibri" w:eastAsia="Times New Roman" w:hAnsi="Calibri" w:cs="Calibri"/>
          <w:kern w:val="0"/>
          <w:sz w:val="22"/>
          <w:szCs w:val="22"/>
          <w14:ligatures w14:val="none"/>
        </w:rPr>
      </w:pPr>
      <w:r w:rsidRPr="00933A87">
        <w:rPr>
          <w:rFonts w:ascii="Calibri" w:eastAsia="Times New Roman" w:hAnsi="Calibri" w:cs="Calibri"/>
          <w:kern w:val="0"/>
          <w:sz w:val="22"/>
          <w:szCs w:val="22"/>
          <w14:ligatures w14:val="none"/>
        </w:rPr>
        <w:t>The Integrated NPI Build Optimization Framework is a highly feasible project with a strong business case. By addressing current inefficiencies and risks, the project will improve readiness, reduce delays, and achieve cost savings, positioning the organization for enhanced market competitiveness.</w:t>
      </w:r>
    </w:p>
    <w:sectPr w:rsidR="00933A87" w:rsidRPr="000A6CAE" w:rsidSect="00933A87">
      <w:pgSz w:w="12240" w:h="15840"/>
      <w:pgMar w:top="37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081272"/>
    <w:multiLevelType w:val="multilevel"/>
    <w:tmpl w:val="CA8C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B2933"/>
    <w:multiLevelType w:val="multilevel"/>
    <w:tmpl w:val="6A9E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239F7"/>
    <w:multiLevelType w:val="multilevel"/>
    <w:tmpl w:val="ECE8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2E472F"/>
    <w:multiLevelType w:val="multilevel"/>
    <w:tmpl w:val="4968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B164AD"/>
    <w:multiLevelType w:val="multilevel"/>
    <w:tmpl w:val="056A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854BE8"/>
    <w:multiLevelType w:val="multilevel"/>
    <w:tmpl w:val="CD7A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2A465C"/>
    <w:multiLevelType w:val="multilevel"/>
    <w:tmpl w:val="FF00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3A59AB"/>
    <w:multiLevelType w:val="multilevel"/>
    <w:tmpl w:val="6D0E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7983396">
    <w:abstractNumId w:val="6"/>
  </w:num>
  <w:num w:numId="2" w16cid:durableId="1159417188">
    <w:abstractNumId w:val="2"/>
  </w:num>
  <w:num w:numId="3" w16cid:durableId="1271819585">
    <w:abstractNumId w:val="3"/>
  </w:num>
  <w:num w:numId="4" w16cid:durableId="1139151290">
    <w:abstractNumId w:val="0"/>
  </w:num>
  <w:num w:numId="5" w16cid:durableId="1706521575">
    <w:abstractNumId w:val="4"/>
  </w:num>
  <w:num w:numId="6" w16cid:durableId="2095008988">
    <w:abstractNumId w:val="1"/>
  </w:num>
  <w:num w:numId="7" w16cid:durableId="1138760347">
    <w:abstractNumId w:val="7"/>
  </w:num>
  <w:num w:numId="8" w16cid:durableId="14520437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A87"/>
    <w:rsid w:val="000A6CAE"/>
    <w:rsid w:val="001C1AB2"/>
    <w:rsid w:val="001E3158"/>
    <w:rsid w:val="005A03D0"/>
    <w:rsid w:val="00736AAE"/>
    <w:rsid w:val="00933A87"/>
    <w:rsid w:val="009F2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70C5D"/>
  <w15:chartTrackingRefBased/>
  <w15:docId w15:val="{D35BC835-9713-D54B-8B70-02F9D93A5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A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3A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3A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33A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3A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3A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A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A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A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A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3A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3A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33A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3A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3A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A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A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A87"/>
    <w:rPr>
      <w:rFonts w:eastAsiaTheme="majorEastAsia" w:cstheme="majorBidi"/>
      <w:color w:val="272727" w:themeColor="text1" w:themeTint="D8"/>
    </w:rPr>
  </w:style>
  <w:style w:type="paragraph" w:styleId="Title">
    <w:name w:val="Title"/>
    <w:basedOn w:val="Normal"/>
    <w:next w:val="Normal"/>
    <w:link w:val="TitleChar"/>
    <w:uiPriority w:val="10"/>
    <w:qFormat/>
    <w:rsid w:val="00933A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A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A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A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A87"/>
    <w:pPr>
      <w:spacing w:before="160"/>
      <w:jc w:val="center"/>
    </w:pPr>
    <w:rPr>
      <w:i/>
      <w:iCs/>
      <w:color w:val="404040" w:themeColor="text1" w:themeTint="BF"/>
    </w:rPr>
  </w:style>
  <w:style w:type="character" w:customStyle="1" w:styleId="QuoteChar">
    <w:name w:val="Quote Char"/>
    <w:basedOn w:val="DefaultParagraphFont"/>
    <w:link w:val="Quote"/>
    <w:uiPriority w:val="29"/>
    <w:rsid w:val="00933A87"/>
    <w:rPr>
      <w:i/>
      <w:iCs/>
      <w:color w:val="404040" w:themeColor="text1" w:themeTint="BF"/>
    </w:rPr>
  </w:style>
  <w:style w:type="paragraph" w:styleId="ListParagraph">
    <w:name w:val="List Paragraph"/>
    <w:basedOn w:val="Normal"/>
    <w:uiPriority w:val="34"/>
    <w:qFormat/>
    <w:rsid w:val="00933A87"/>
    <w:pPr>
      <w:ind w:left="720"/>
      <w:contextualSpacing/>
    </w:pPr>
  </w:style>
  <w:style w:type="character" w:styleId="IntenseEmphasis">
    <w:name w:val="Intense Emphasis"/>
    <w:basedOn w:val="DefaultParagraphFont"/>
    <w:uiPriority w:val="21"/>
    <w:qFormat/>
    <w:rsid w:val="00933A87"/>
    <w:rPr>
      <w:i/>
      <w:iCs/>
      <w:color w:val="0F4761" w:themeColor="accent1" w:themeShade="BF"/>
    </w:rPr>
  </w:style>
  <w:style w:type="paragraph" w:styleId="IntenseQuote">
    <w:name w:val="Intense Quote"/>
    <w:basedOn w:val="Normal"/>
    <w:next w:val="Normal"/>
    <w:link w:val="IntenseQuoteChar"/>
    <w:uiPriority w:val="30"/>
    <w:qFormat/>
    <w:rsid w:val="00933A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3A87"/>
    <w:rPr>
      <w:i/>
      <w:iCs/>
      <w:color w:val="0F4761" w:themeColor="accent1" w:themeShade="BF"/>
    </w:rPr>
  </w:style>
  <w:style w:type="character" w:styleId="IntenseReference">
    <w:name w:val="Intense Reference"/>
    <w:basedOn w:val="DefaultParagraphFont"/>
    <w:uiPriority w:val="32"/>
    <w:qFormat/>
    <w:rsid w:val="00933A87"/>
    <w:rPr>
      <w:b/>
      <w:bCs/>
      <w:smallCaps/>
      <w:color w:val="0F4761" w:themeColor="accent1" w:themeShade="BF"/>
      <w:spacing w:val="5"/>
    </w:rPr>
  </w:style>
  <w:style w:type="character" w:styleId="Strong">
    <w:name w:val="Strong"/>
    <w:basedOn w:val="DefaultParagraphFont"/>
    <w:uiPriority w:val="22"/>
    <w:qFormat/>
    <w:rsid w:val="00933A87"/>
    <w:rPr>
      <w:b/>
      <w:bCs/>
    </w:rPr>
  </w:style>
  <w:style w:type="paragraph" w:styleId="NormalWeb">
    <w:name w:val="Normal (Web)"/>
    <w:basedOn w:val="Normal"/>
    <w:uiPriority w:val="99"/>
    <w:semiHidden/>
    <w:unhideWhenUsed/>
    <w:rsid w:val="00933A8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68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Motwani</dc:creator>
  <cp:keywords/>
  <dc:description/>
  <cp:lastModifiedBy>Chirag Motwani</cp:lastModifiedBy>
  <cp:revision>4</cp:revision>
  <dcterms:created xsi:type="dcterms:W3CDTF">2025-01-09T16:30:00Z</dcterms:created>
  <dcterms:modified xsi:type="dcterms:W3CDTF">2025-01-22T03:25:00Z</dcterms:modified>
</cp:coreProperties>
</file>