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System.Diagnostics.CodeAnalysis;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DataStructures.Utility;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PexAPIWrapper;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namespace DataStructures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class StackAbstract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_top;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_count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bool _containsX = false;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StackAbstract()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_count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int 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get {</w:t>
        <w:tab/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Int oldCount = _count;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Bool oldContains = _containsX;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oldTop = _top;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ret = *;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PexAssert.IsTrue(true) ;  PexAssume.IsTrue( oldCount == _count &amp;&amp; oldContains == _contains &amp;&amp; oldTop == _top &amp;&amp;  ret == _count );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_count = Pex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_top =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ret = PexChoose.Value&lt;int&gt;("_ret");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// return _count;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int Top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_top;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Push(int x)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Int oldX = 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oldCount = _count;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Bool oldContainsX = _containsX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Int oldTop = _top;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PexAssert.IsTrue(true);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PexAssume.IsTrue(( _containsX == true  &amp;&amp; (_top == oldX) &amp;&amp; (_count == 1 + oldCount) &amp;&amp; (oldX == x));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_containsX = PexChoose&lt;bool&gt;.Value(“_containsX”);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_top =  PexChoose&lt;int&gt;.Value(“_top”);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_count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int Pop()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Assume(ret ..)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Ret = pexChoose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PostCondition for push: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((New_s1ContainsX == true) &amp;&amp; (New_Top == Old_x) &amp;&amp; (New_s1Count == 1 + Old_s1Count) &amp;&amp; (New_Top == New_x))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Precondition for pop: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Count &gt;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PostCondition for pop: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(New_s1Count ==  Old_s1Count - 1) &amp;&amp; ret == top)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using Microsoft.Pex.Framework;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using Microsoft.Pex.Framework.Settings;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using Microsoft.Pex.Framework.Exceptions;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using DataStructures;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using DataStructures.Utility;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using PexAPIWrapper;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namespace DataStructures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public class StackClient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StackAbstract &lt;int&gt; stack = new StackAbstract &lt;int&gt;();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Public StackClient(StackAbstract  stack )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{</w:t>
        <w:br w:type="textWrapping"/>
        <w:tab/>
        <w:tab/>
        <w:t xml:space="preserve">this.stack = stack</w:t>
        <w:br w:type="textWrapping"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public string ToBinaryStack(int 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Stack&lt;int&gt;stack = new Stack&lt;int&gt;();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output = "";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 (n &gt; 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stack.Push(n % 2);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 /= 2;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 (stack.Count &gt; 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output += stack.Pop().ToString();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output;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string ToBinaryStackSummary(int 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output = "";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oldBit = -1;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currBit = -1;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oldCount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 (n &gt; 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currBit = n % 2;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stack.Push(currBit);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 /= 2;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 (this.stack.Count &gt; 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top = this.stack.Pop()</w:t>
      </w:r>
    </w:p>
    <w:p w:rsidR="00000000" w:rsidDel="00000000" w:rsidP="00000000" w:rsidRDefault="00000000" w:rsidRPr="00000000" w14:paraId="0000008D">
      <w:pPr>
        <w:ind w:left="720" w:firstLine="720"/>
        <w:rPr/>
      </w:pPr>
      <w:r w:rsidDel="00000000" w:rsidR="00000000" w:rsidRPr="00000000">
        <w:rPr>
          <w:rtl w:val="0"/>
        </w:rPr>
        <w:t xml:space="preserve">output += top.ToString();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output;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</w:t>
        <w:tab/>
        <w:t xml:space="preserve">results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</w:t>
        <w:tab/>
        <w:t xml:space="preserve">“”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</w:t>
        <w:tab/>
        <w:t xml:space="preserve">“1”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</w:t>
        <w:tab/>
        <w:t xml:space="preserve">“10”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5</w:t>
        <w:tab/>
        <w:t xml:space="preserve">“101”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21</w:t>
        <w:tab/>
        <w:t xml:space="preserve">“10101”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340</w:t>
        <w:tab/>
        <w:t xml:space="preserve">“101010100”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