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23" w:rsidRDefault="00F10B23" w:rsidP="00E962E3">
      <w:pPr>
        <w:shd w:val="clear" w:color="auto" w:fill="F7F7F7"/>
        <w:spacing w:after="0" w:line="240" w:lineRule="auto"/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</w:pPr>
      <w:r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  <w:t>LICITACION MUNICIPALIDAD DE LO PRADO</w:t>
      </w:r>
    </w:p>
    <w:p w:rsidR="001E693F" w:rsidRDefault="001E693F" w:rsidP="00E962E3">
      <w:pPr>
        <w:shd w:val="clear" w:color="auto" w:fill="F7F7F7"/>
        <w:spacing w:after="0" w:line="240" w:lineRule="auto"/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</w:pPr>
      <w:r>
        <w:rPr>
          <w:rStyle w:val="texto01"/>
          <w:rFonts w:ascii="gobCL" w:hAnsi="gobCL"/>
          <w:b/>
          <w:bCs/>
          <w:color w:val="333333"/>
        </w:rPr>
        <w:t>Licitación </w:t>
      </w:r>
      <w:r>
        <w:rPr>
          <w:rStyle w:val="texto03"/>
          <w:rFonts w:ascii="gobCL" w:hAnsi="gobCL"/>
          <w:b/>
          <w:bCs/>
          <w:color w:val="666666"/>
          <w:sz w:val="21"/>
          <w:szCs w:val="21"/>
        </w:rPr>
        <w:t>ID: </w:t>
      </w:r>
      <w:r>
        <w:rPr>
          <w:rStyle w:val="texto02"/>
          <w:rFonts w:ascii="gobCL" w:hAnsi="gobCL"/>
          <w:color w:val="666666"/>
          <w:sz w:val="21"/>
          <w:szCs w:val="21"/>
        </w:rPr>
        <w:t>2413-29-LE18</w:t>
      </w:r>
    </w:p>
    <w:p w:rsidR="00F10B23" w:rsidRDefault="00F10B23" w:rsidP="00E962E3">
      <w:pPr>
        <w:shd w:val="clear" w:color="auto" w:fill="F7F7F7"/>
        <w:spacing w:after="0" w:line="240" w:lineRule="auto"/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</w:pPr>
    </w:p>
    <w:p w:rsidR="00E962E3" w:rsidRDefault="00E962E3" w:rsidP="00E962E3">
      <w:pPr>
        <w:shd w:val="clear" w:color="auto" w:fill="F7F7F7"/>
        <w:spacing w:after="0" w:line="240" w:lineRule="auto"/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</w:pPr>
      <w:r w:rsidRPr="00E962E3"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  <w:t>Descripción</w:t>
      </w:r>
      <w:r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  <w:t xml:space="preserve"> Proyecto</w:t>
      </w:r>
      <w:r w:rsidRPr="00E962E3"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  <w:t>:</w:t>
      </w:r>
    </w:p>
    <w:p w:rsidR="00E962E3" w:rsidRPr="00E962E3" w:rsidRDefault="00E962E3" w:rsidP="00E962E3">
      <w:pPr>
        <w:shd w:val="clear" w:color="auto" w:fill="F7F7F7"/>
        <w:spacing w:after="0" w:line="240" w:lineRule="auto"/>
        <w:rPr>
          <w:rFonts w:eastAsia="Times New Roman" w:cs="Times New Roman"/>
          <w:color w:val="666666"/>
          <w:sz w:val="18"/>
          <w:szCs w:val="18"/>
          <w:lang w:eastAsia="es-CL"/>
        </w:rPr>
      </w:pPr>
      <w:r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  <w:t>MANTENCION Y ADMINISTRACION DE SERVICIOS INFORMATICOS.</w:t>
      </w:r>
    </w:p>
    <w:p w:rsidR="00E962E3" w:rsidRDefault="00E962E3" w:rsidP="00E962E3">
      <w:pPr>
        <w:shd w:val="clear" w:color="auto" w:fill="F7F7F7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 w:rsidRPr="00E962E3">
        <w:rPr>
          <w:rFonts w:eastAsia="Times New Roman" w:cs="Times New Roman"/>
          <w:color w:val="333333"/>
          <w:sz w:val="18"/>
          <w:szCs w:val="18"/>
          <w:lang w:eastAsia="es-CL"/>
        </w:rPr>
        <w:t>La Municipalidad de Lo Prado requiere contratar servicios de soporte, mantención y mejoramiento continuo de las redes de datos computacionales, sistemas de seguridad, servicios web, correo y Firewalls, entre otros, que componen la estructura de red de datos interna y externa, de tal forma que los niveles de seguridad informáticos sean mejorados de forma eficiente, incorporando métodos de seguridad contemporáneos y actualizados.</w:t>
      </w:r>
    </w:p>
    <w:p w:rsidR="00E962E3" w:rsidRDefault="00E962E3" w:rsidP="00E962E3">
      <w:pPr>
        <w:shd w:val="clear" w:color="auto" w:fill="F7F7F7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E962E3" w:rsidRDefault="00E962E3" w:rsidP="00E962E3">
      <w:pPr>
        <w:shd w:val="clear" w:color="auto" w:fill="F7F7F7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ETAPAS Y PLAZOS.</w:t>
      </w:r>
    </w:p>
    <w:p w:rsidR="00E962E3" w:rsidRDefault="00E962E3" w:rsidP="00E962E3">
      <w:pPr>
        <w:shd w:val="clear" w:color="auto" w:fill="F7F7F7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Presupuesto MM $ </w:t>
      </w:r>
      <w:r w:rsidR="00F10B23">
        <w:rPr>
          <w:rFonts w:eastAsia="Times New Roman" w:cs="Times New Roman"/>
          <w:color w:val="333333"/>
          <w:sz w:val="18"/>
          <w:szCs w:val="18"/>
          <w:lang w:eastAsia="es-CL"/>
        </w:rPr>
        <w:t>22.8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  a 24 meses +-  MM $ </w:t>
      </w:r>
      <w:r w:rsidR="00F10B23">
        <w:rPr>
          <w:rFonts w:eastAsia="Times New Roman" w:cs="Times New Roman"/>
          <w:color w:val="333333"/>
          <w:sz w:val="18"/>
          <w:szCs w:val="18"/>
          <w:lang w:eastAsia="es-CL"/>
        </w:rPr>
        <w:t>950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 mensual IVA</w:t>
      </w:r>
      <w:r w:rsidR="00F10B23">
        <w:rPr>
          <w:rFonts w:eastAsia="Times New Roman" w:cs="Times New Roman"/>
          <w:color w:val="333333"/>
          <w:sz w:val="18"/>
          <w:szCs w:val="18"/>
          <w:lang w:eastAsia="es-CL"/>
        </w:rPr>
        <w:t xml:space="preserve"> incluido</w:t>
      </w:r>
    </w:p>
    <w:p w:rsidR="00E962E3" w:rsidRPr="00E962E3" w:rsidRDefault="00E962E3" w:rsidP="00E962E3">
      <w:pPr>
        <w:spacing w:after="0" w:line="240" w:lineRule="auto"/>
        <w:rPr>
          <w:rFonts w:eastAsia="Times New Roman" w:cs="Times New Roman"/>
          <w:color w:val="666666"/>
          <w:sz w:val="18"/>
          <w:szCs w:val="18"/>
          <w:lang w:eastAsia="es-CL"/>
        </w:rPr>
      </w:pPr>
      <w:r w:rsidRPr="0089214C">
        <w:rPr>
          <w:rFonts w:eastAsia="Times New Roman" w:cs="Times New Roman"/>
          <w:b/>
          <w:bCs/>
          <w:color w:val="666666"/>
          <w:sz w:val="18"/>
          <w:szCs w:val="18"/>
          <w:highlight w:val="yellow"/>
          <w:lang w:eastAsia="es-CL"/>
        </w:rPr>
        <w:t>Fecha de Publicación:</w:t>
      </w:r>
      <w:r w:rsidRPr="0089214C">
        <w:rPr>
          <w:rFonts w:eastAsia="Times New Roman" w:cs="Times New Roman"/>
          <w:color w:val="666666"/>
          <w:sz w:val="18"/>
          <w:szCs w:val="18"/>
          <w:highlight w:val="yellow"/>
          <w:lang w:eastAsia="es-CL"/>
        </w:rPr>
        <w:t> </w:t>
      </w:r>
      <w:r w:rsidRPr="0089214C">
        <w:rPr>
          <w:rFonts w:eastAsia="Times New Roman" w:cs="Times New Roman"/>
          <w:color w:val="333333"/>
          <w:sz w:val="18"/>
          <w:szCs w:val="18"/>
          <w:highlight w:val="yellow"/>
          <w:lang w:eastAsia="es-CL"/>
        </w:rPr>
        <w:t>17-10-2018 16:42:03</w:t>
      </w:r>
    </w:p>
    <w:p w:rsidR="00E962E3" w:rsidRPr="00E962E3" w:rsidRDefault="00E962E3" w:rsidP="00E962E3">
      <w:pPr>
        <w:spacing w:after="0" w:line="240" w:lineRule="auto"/>
        <w:rPr>
          <w:rFonts w:eastAsia="Times New Roman" w:cs="Times New Roman"/>
          <w:color w:val="666666"/>
          <w:sz w:val="18"/>
          <w:szCs w:val="18"/>
          <w:lang w:eastAsia="es-CL"/>
        </w:rPr>
      </w:pPr>
      <w:r w:rsidRPr="0089214C">
        <w:rPr>
          <w:rFonts w:eastAsia="Times New Roman" w:cs="Times New Roman"/>
          <w:b/>
          <w:bCs/>
          <w:color w:val="666666"/>
          <w:sz w:val="18"/>
          <w:szCs w:val="18"/>
          <w:highlight w:val="yellow"/>
          <w:lang w:eastAsia="es-CL"/>
        </w:rPr>
        <w:t>Fecha final de preguntas:</w:t>
      </w:r>
      <w:r w:rsidRPr="0089214C">
        <w:rPr>
          <w:rFonts w:eastAsia="Times New Roman" w:cs="Times New Roman"/>
          <w:color w:val="666666"/>
          <w:sz w:val="18"/>
          <w:szCs w:val="18"/>
          <w:highlight w:val="yellow"/>
          <w:lang w:eastAsia="es-CL"/>
        </w:rPr>
        <w:t> </w:t>
      </w:r>
      <w:r w:rsidRPr="0089214C">
        <w:rPr>
          <w:rFonts w:eastAsia="Times New Roman" w:cs="Times New Roman"/>
          <w:color w:val="333333"/>
          <w:sz w:val="18"/>
          <w:szCs w:val="18"/>
          <w:highlight w:val="yellow"/>
          <w:lang w:eastAsia="es-CL"/>
        </w:rPr>
        <w:t>23-10-2018 17:00:00</w:t>
      </w:r>
    </w:p>
    <w:p w:rsidR="00E962E3" w:rsidRPr="00E962E3" w:rsidRDefault="00E962E3" w:rsidP="00E962E3">
      <w:pPr>
        <w:spacing w:after="0" w:line="240" w:lineRule="auto"/>
        <w:rPr>
          <w:rFonts w:eastAsia="Times New Roman" w:cs="Times New Roman"/>
          <w:color w:val="666666"/>
          <w:sz w:val="18"/>
          <w:szCs w:val="18"/>
          <w:lang w:eastAsia="es-CL"/>
        </w:rPr>
      </w:pPr>
      <w:r w:rsidRPr="001B3E36">
        <w:rPr>
          <w:rFonts w:eastAsia="Times New Roman" w:cs="Times New Roman"/>
          <w:b/>
          <w:bCs/>
          <w:color w:val="666666"/>
          <w:sz w:val="18"/>
          <w:szCs w:val="18"/>
          <w:highlight w:val="yellow"/>
          <w:lang w:eastAsia="es-CL"/>
        </w:rPr>
        <w:t>Fecha de publicación de respuestas:</w:t>
      </w:r>
      <w:r w:rsidRPr="001B3E36">
        <w:rPr>
          <w:rFonts w:eastAsia="Times New Roman" w:cs="Times New Roman"/>
          <w:color w:val="666666"/>
          <w:sz w:val="18"/>
          <w:szCs w:val="18"/>
          <w:highlight w:val="yellow"/>
          <w:lang w:eastAsia="es-CL"/>
        </w:rPr>
        <w:t> </w:t>
      </w:r>
      <w:r w:rsidRPr="001B3E36">
        <w:rPr>
          <w:rFonts w:eastAsia="Times New Roman" w:cs="Times New Roman"/>
          <w:color w:val="333333"/>
          <w:sz w:val="18"/>
          <w:szCs w:val="18"/>
          <w:highlight w:val="yellow"/>
          <w:lang w:eastAsia="es-CL"/>
        </w:rPr>
        <w:t>26-10-2018 18:00:00</w:t>
      </w:r>
    </w:p>
    <w:p w:rsidR="00E962E3" w:rsidRPr="00E962E3" w:rsidRDefault="00E962E3" w:rsidP="00E962E3">
      <w:pPr>
        <w:spacing w:after="0" w:line="240" w:lineRule="auto"/>
        <w:rPr>
          <w:rFonts w:eastAsia="Times New Roman" w:cs="Times New Roman"/>
          <w:color w:val="666666"/>
          <w:sz w:val="18"/>
          <w:szCs w:val="18"/>
          <w:lang w:eastAsia="es-CL"/>
        </w:rPr>
      </w:pPr>
      <w:r w:rsidRPr="00E962E3"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  <w:t>Fecha de acto de apertura técnica:</w:t>
      </w:r>
      <w:r w:rsidRPr="00E962E3">
        <w:rPr>
          <w:rFonts w:eastAsia="Times New Roman" w:cs="Times New Roman"/>
          <w:color w:val="666666"/>
          <w:sz w:val="18"/>
          <w:szCs w:val="18"/>
          <w:lang w:eastAsia="es-CL"/>
        </w:rPr>
        <w:t> </w:t>
      </w:r>
      <w:r w:rsidRPr="00E962E3">
        <w:rPr>
          <w:rFonts w:eastAsia="Times New Roman" w:cs="Times New Roman"/>
          <w:color w:val="333333"/>
          <w:sz w:val="18"/>
          <w:szCs w:val="18"/>
          <w:lang w:eastAsia="es-CL"/>
        </w:rPr>
        <w:t>30-10-2018 11:00:00</w:t>
      </w:r>
    </w:p>
    <w:p w:rsidR="00E962E3" w:rsidRPr="00E962E3" w:rsidRDefault="00E962E3" w:rsidP="00E962E3">
      <w:pPr>
        <w:spacing w:after="0" w:line="240" w:lineRule="auto"/>
        <w:rPr>
          <w:rFonts w:eastAsia="Times New Roman" w:cs="Times New Roman"/>
          <w:color w:val="666666"/>
          <w:sz w:val="18"/>
          <w:szCs w:val="18"/>
          <w:lang w:eastAsia="es-CL"/>
        </w:rPr>
      </w:pPr>
      <w:r w:rsidRPr="00E962E3"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  <w:t>Fecha de acto de apertura económica (referencial):</w:t>
      </w:r>
      <w:r w:rsidRPr="00E962E3">
        <w:rPr>
          <w:rFonts w:eastAsia="Times New Roman" w:cs="Times New Roman"/>
          <w:color w:val="666666"/>
          <w:sz w:val="18"/>
          <w:szCs w:val="18"/>
          <w:lang w:eastAsia="es-CL"/>
        </w:rPr>
        <w:t> </w:t>
      </w:r>
      <w:r w:rsidRPr="00E962E3">
        <w:rPr>
          <w:rFonts w:eastAsia="Times New Roman" w:cs="Times New Roman"/>
          <w:color w:val="333333"/>
          <w:sz w:val="18"/>
          <w:szCs w:val="18"/>
          <w:lang w:eastAsia="es-CL"/>
        </w:rPr>
        <w:t>30-10-2018 11:00:00</w:t>
      </w:r>
    </w:p>
    <w:p w:rsidR="00E962E3" w:rsidRDefault="00E962E3" w:rsidP="00E962E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 w:rsidRPr="00E962E3">
        <w:rPr>
          <w:rFonts w:eastAsia="Times New Roman" w:cs="Times New Roman"/>
          <w:b/>
          <w:bCs/>
          <w:color w:val="666666"/>
          <w:sz w:val="18"/>
          <w:szCs w:val="18"/>
          <w:lang w:eastAsia="es-CL"/>
        </w:rPr>
        <w:t>Fecha de Adjudicación:</w:t>
      </w:r>
      <w:r w:rsidRPr="00E962E3">
        <w:rPr>
          <w:rFonts w:eastAsia="Times New Roman" w:cs="Times New Roman"/>
          <w:color w:val="666666"/>
          <w:sz w:val="18"/>
          <w:szCs w:val="18"/>
          <w:lang w:eastAsia="es-CL"/>
        </w:rPr>
        <w:t> </w:t>
      </w:r>
      <w:r w:rsidRPr="00E962E3">
        <w:rPr>
          <w:rFonts w:eastAsia="Times New Roman" w:cs="Times New Roman"/>
          <w:color w:val="333333"/>
          <w:sz w:val="18"/>
          <w:szCs w:val="18"/>
          <w:lang w:eastAsia="es-CL"/>
        </w:rPr>
        <w:t>29-11-2018 18:00:00</w:t>
      </w:r>
    </w:p>
    <w:p w:rsidR="00F10B23" w:rsidRDefault="00F10B23" w:rsidP="00E962E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Contacto financiero: Patricia Villarroel </w:t>
      </w:r>
      <w:proofErr w:type="spellStart"/>
      <w:r>
        <w:rPr>
          <w:rFonts w:eastAsia="Times New Roman" w:cs="Times New Roman"/>
          <w:color w:val="333333"/>
          <w:sz w:val="18"/>
          <w:szCs w:val="18"/>
          <w:lang w:eastAsia="es-CL"/>
        </w:rPr>
        <w:t>Sepulveda</w:t>
      </w:r>
      <w:proofErr w:type="spellEnd"/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  </w:t>
      </w:r>
      <w:hyperlink r:id="rId5" w:history="1">
        <w:r w:rsidRPr="0039472F">
          <w:rPr>
            <w:rStyle w:val="Hipervnculo"/>
            <w:rFonts w:eastAsia="Times New Roman" w:cs="Times New Roman"/>
            <w:sz w:val="18"/>
            <w:szCs w:val="18"/>
            <w:lang w:eastAsia="es-CL"/>
          </w:rPr>
          <w:t>pvillarroel@loprado.cl</w:t>
        </w:r>
      </w:hyperlink>
    </w:p>
    <w:p w:rsidR="00F10B23" w:rsidRDefault="00F10B23" w:rsidP="00E962E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Garantía seriedad oferta   $ 100.000</w:t>
      </w:r>
    </w:p>
    <w:p w:rsidR="00F10B23" w:rsidRDefault="00F10B23" w:rsidP="00E962E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Garantía de cumplimiento servicio $ 2.000.000</w:t>
      </w:r>
    </w:p>
    <w:p w:rsidR="00F10B23" w:rsidRDefault="00F10B23" w:rsidP="00E962E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E962E3" w:rsidRDefault="00E962E3" w:rsidP="00E962E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E962E3" w:rsidRDefault="00E962E3" w:rsidP="00E962E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ANTECEDENTES A INLCUIR EN LA OFERTA.</w:t>
      </w:r>
    </w:p>
    <w:p w:rsidR="00E962E3" w:rsidRDefault="00F10B23" w:rsidP="00F10B23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Anexo 1 – base administrativa propuesta pública (4.1)</w:t>
      </w:r>
    </w:p>
    <w:p w:rsidR="00F10B23" w:rsidRDefault="00F10B23" w:rsidP="00F10B23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Anexo 2 – base técnica (4.2)</w:t>
      </w:r>
    </w:p>
    <w:p w:rsidR="00F10B23" w:rsidRDefault="00F10B23" w:rsidP="00F10B23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Anexo 3 – base económica (4.3)</w:t>
      </w:r>
    </w:p>
    <w:p w:rsidR="00F10B23" w:rsidRDefault="00F10B23" w:rsidP="00F10B2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F10B23" w:rsidRPr="00F10B23" w:rsidRDefault="00F10B23" w:rsidP="00F10B23">
      <w:pPr>
        <w:spacing w:after="188" w:line="240" w:lineRule="auto"/>
        <w:rPr>
          <w:rFonts w:eastAsia="Times New Roman" w:cs="Times New Roman"/>
          <w:color w:val="666666"/>
          <w:sz w:val="18"/>
          <w:szCs w:val="18"/>
          <w:lang w:eastAsia="es-CL"/>
        </w:rPr>
      </w:pPr>
      <w:r w:rsidRPr="00F10B23">
        <w:rPr>
          <w:rFonts w:eastAsia="Times New Roman" w:cs="Times New Roman"/>
          <w:b/>
          <w:bCs/>
          <w:color w:val="006CB7"/>
          <w:sz w:val="18"/>
          <w:szCs w:val="18"/>
          <w:lang w:eastAsia="es-CL"/>
        </w:rPr>
        <w:t>Criterios de evaluación</w:t>
      </w:r>
    </w:p>
    <w:tbl>
      <w:tblPr>
        <w:tblW w:w="81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5"/>
        <w:gridCol w:w="2793"/>
        <w:gridCol w:w="2651"/>
      </w:tblGrid>
      <w:tr w:rsidR="00F10B23" w:rsidRPr="00F10B23" w:rsidTr="00F10B23">
        <w:trPr>
          <w:trHeight w:val="163"/>
        </w:trPr>
        <w:tc>
          <w:tcPr>
            <w:tcW w:w="7763" w:type="dxa"/>
            <w:tcBorders>
              <w:top w:val="nil"/>
              <w:right w:val="single" w:sz="4" w:space="0" w:color="C9C9C9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10B23" w:rsidRPr="00F10B23" w:rsidRDefault="00F10B23" w:rsidP="00F10B23">
            <w:pPr>
              <w:spacing w:after="125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CL"/>
              </w:rPr>
              <w:t>Ítem</w:t>
            </w:r>
          </w:p>
        </w:tc>
        <w:tc>
          <w:tcPr>
            <w:tcW w:w="7763" w:type="dxa"/>
            <w:tcBorders>
              <w:top w:val="nil"/>
              <w:right w:val="single" w:sz="4" w:space="0" w:color="C9C9C9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10B23" w:rsidRPr="00F10B23" w:rsidRDefault="00F10B23" w:rsidP="00F10B23">
            <w:pPr>
              <w:spacing w:after="125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CL"/>
              </w:rPr>
              <w:t>Observaciones</w:t>
            </w:r>
          </w:p>
        </w:tc>
        <w:tc>
          <w:tcPr>
            <w:tcW w:w="7763" w:type="dxa"/>
            <w:tcBorders>
              <w:top w:val="nil"/>
              <w:right w:val="single" w:sz="4" w:space="0" w:color="C9C9C9"/>
            </w:tcBorders>
            <w:shd w:val="clear" w:color="auto" w:fill="F7F7F7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F10B23" w:rsidRPr="00F10B23" w:rsidRDefault="00F10B23" w:rsidP="00F10B23">
            <w:pPr>
              <w:spacing w:after="12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szCs w:val="15"/>
                <w:lang w:eastAsia="es-CL"/>
              </w:rPr>
              <w:t>Ponderación</w:t>
            </w:r>
          </w:p>
        </w:tc>
      </w:tr>
      <w:tr w:rsidR="00F10B23" w:rsidRPr="00F10B23" w:rsidTr="00F10B23">
        <w:trPr>
          <w:trHeight w:val="626"/>
        </w:trPr>
        <w:tc>
          <w:tcPr>
            <w:tcW w:w="3431" w:type="dxa"/>
            <w:vAlign w:val="center"/>
            <w:hideMark/>
          </w:tcPr>
          <w:p w:rsidR="00F10B23" w:rsidRPr="00F10B23" w:rsidRDefault="00F10B23" w:rsidP="00F10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lang w:eastAsia="es-CL"/>
              </w:rPr>
              <w:t>1</w:t>
            </w:r>
            <w:r w:rsidRPr="00F10B2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F10B23">
              <w:rPr>
                <w:rFonts w:ascii="Verdana" w:eastAsia="Times New Roman" w:hAnsi="Verdana" w:cs="Times New Roman"/>
                <w:color w:val="333333"/>
                <w:sz w:val="15"/>
                <w:lang w:eastAsia="es-CL"/>
              </w:rPr>
              <w:t>Cumplimiento de los requisitos</w:t>
            </w:r>
          </w:p>
        </w:tc>
        <w:tc>
          <w:tcPr>
            <w:tcW w:w="3469" w:type="dxa"/>
            <w:vAlign w:val="center"/>
            <w:hideMark/>
          </w:tcPr>
          <w:p w:rsidR="00F10B23" w:rsidRPr="00F10B23" w:rsidRDefault="00F10B23" w:rsidP="00F10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color w:val="333333"/>
                <w:sz w:val="15"/>
                <w:lang w:eastAsia="es-CL"/>
              </w:rPr>
              <w:t>Presentación de Antecedentes. Ver 6.2. Criterios de Evaluación en las Bases Administrativas.</w:t>
            </w:r>
          </w:p>
        </w:tc>
        <w:tc>
          <w:tcPr>
            <w:tcW w:w="0" w:type="auto"/>
            <w:vAlign w:val="center"/>
            <w:hideMark/>
          </w:tcPr>
          <w:p w:rsidR="00F10B23" w:rsidRPr="00F10B23" w:rsidRDefault="00F10B23" w:rsidP="00F10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lang w:eastAsia="es-CL"/>
              </w:rPr>
              <w:t>2%</w:t>
            </w:r>
          </w:p>
        </w:tc>
      </w:tr>
      <w:tr w:rsidR="00F10B23" w:rsidRPr="00F10B23" w:rsidTr="00F10B23">
        <w:trPr>
          <w:trHeight w:val="626"/>
        </w:trPr>
        <w:tc>
          <w:tcPr>
            <w:tcW w:w="3431" w:type="dxa"/>
            <w:vAlign w:val="center"/>
            <w:hideMark/>
          </w:tcPr>
          <w:p w:rsidR="00F10B23" w:rsidRPr="00F10B23" w:rsidRDefault="00F10B23" w:rsidP="00F10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lang w:eastAsia="es-CL"/>
              </w:rPr>
              <w:t>2</w:t>
            </w:r>
            <w:r w:rsidRPr="00F10B2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F10B23">
              <w:rPr>
                <w:rFonts w:ascii="Verdana" w:eastAsia="Times New Roman" w:hAnsi="Verdana" w:cs="Times New Roman"/>
                <w:color w:val="333333"/>
                <w:sz w:val="15"/>
                <w:lang w:eastAsia="es-CL"/>
              </w:rPr>
              <w:t>Experiencia de los Oferentes</w:t>
            </w:r>
          </w:p>
        </w:tc>
        <w:tc>
          <w:tcPr>
            <w:tcW w:w="3469" w:type="dxa"/>
            <w:vAlign w:val="center"/>
            <w:hideMark/>
          </w:tcPr>
          <w:p w:rsidR="00F10B23" w:rsidRPr="00F10B23" w:rsidRDefault="00F10B23" w:rsidP="00F10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color w:val="333333"/>
                <w:sz w:val="15"/>
                <w:lang w:eastAsia="es-CL"/>
              </w:rPr>
              <w:t>Experiencia. Ver 6.2. Criterios de Evaluación en las Bases Administrativas.</w:t>
            </w:r>
          </w:p>
        </w:tc>
        <w:tc>
          <w:tcPr>
            <w:tcW w:w="0" w:type="auto"/>
            <w:vAlign w:val="center"/>
            <w:hideMark/>
          </w:tcPr>
          <w:p w:rsidR="00F10B23" w:rsidRPr="00F10B23" w:rsidRDefault="00F10B23" w:rsidP="00F10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lang w:eastAsia="es-CL"/>
              </w:rPr>
              <w:t>38%</w:t>
            </w:r>
          </w:p>
        </w:tc>
      </w:tr>
      <w:tr w:rsidR="00F10B23" w:rsidRPr="00F10B23" w:rsidTr="00F10B23">
        <w:trPr>
          <w:trHeight w:val="626"/>
        </w:trPr>
        <w:tc>
          <w:tcPr>
            <w:tcW w:w="3431" w:type="dxa"/>
            <w:vAlign w:val="center"/>
            <w:hideMark/>
          </w:tcPr>
          <w:p w:rsidR="00F10B23" w:rsidRPr="00F10B23" w:rsidRDefault="00F10B23" w:rsidP="00F10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b/>
                <w:bCs/>
                <w:color w:val="333333"/>
                <w:sz w:val="14"/>
                <w:lang w:eastAsia="es-CL"/>
              </w:rPr>
              <w:t>3</w:t>
            </w:r>
            <w:r w:rsidRPr="00F10B23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F10B23">
              <w:rPr>
                <w:rFonts w:ascii="Verdana" w:eastAsia="Times New Roman" w:hAnsi="Verdana" w:cs="Times New Roman"/>
                <w:color w:val="333333"/>
                <w:sz w:val="15"/>
                <w:lang w:eastAsia="es-CL"/>
              </w:rPr>
              <w:t>Precio</w:t>
            </w:r>
          </w:p>
        </w:tc>
        <w:tc>
          <w:tcPr>
            <w:tcW w:w="3469" w:type="dxa"/>
            <w:vAlign w:val="center"/>
            <w:hideMark/>
          </w:tcPr>
          <w:p w:rsidR="00F10B23" w:rsidRPr="00F10B23" w:rsidRDefault="00F10B23" w:rsidP="00F10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color w:val="333333"/>
                <w:sz w:val="15"/>
                <w:lang w:eastAsia="es-CL"/>
              </w:rPr>
              <w:t>Oferta Económica. Ver 6.2. Criterios de Evaluación en las Bases Administrativas.</w:t>
            </w:r>
          </w:p>
        </w:tc>
        <w:tc>
          <w:tcPr>
            <w:tcW w:w="0" w:type="auto"/>
            <w:vAlign w:val="center"/>
            <w:hideMark/>
          </w:tcPr>
          <w:p w:rsidR="00F10B23" w:rsidRPr="00F10B23" w:rsidRDefault="00F10B23" w:rsidP="00F10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10B23">
              <w:rPr>
                <w:rFonts w:ascii="Verdana" w:eastAsia="Times New Roman" w:hAnsi="Verdana" w:cs="Times New Roman"/>
                <w:b/>
                <w:bCs/>
                <w:color w:val="333333"/>
                <w:sz w:val="15"/>
                <w:lang w:eastAsia="es-CL"/>
              </w:rPr>
              <w:t>60%</w:t>
            </w:r>
          </w:p>
        </w:tc>
      </w:tr>
    </w:tbl>
    <w:p w:rsidR="00F10B23" w:rsidRDefault="00F10B23" w:rsidP="00F10B2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F10B23" w:rsidRDefault="002357B0" w:rsidP="00F10B2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Trabajo medular.</w:t>
      </w:r>
    </w:p>
    <w:p w:rsidR="002357B0" w:rsidRDefault="002357B0" w:rsidP="002357B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Mejorar políticas de seguridad,</w:t>
      </w:r>
    </w:p>
    <w:p w:rsidR="002357B0" w:rsidRDefault="002357B0" w:rsidP="002357B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Control de tr</w:t>
      </w:r>
      <w:r w:rsidR="00987C26">
        <w:rPr>
          <w:rFonts w:eastAsia="Times New Roman" w:cs="Times New Roman"/>
          <w:color w:val="333333"/>
          <w:sz w:val="18"/>
          <w:szCs w:val="18"/>
          <w:lang w:eastAsia="es-CL"/>
        </w:rPr>
        <w:t>á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>fico,</w:t>
      </w:r>
    </w:p>
    <w:p w:rsidR="002357B0" w:rsidRDefault="002357B0" w:rsidP="002357B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commentRangeStart w:id="0"/>
      <w:commentRangeStart w:id="1"/>
      <w:r>
        <w:rPr>
          <w:rFonts w:eastAsia="Times New Roman" w:cs="Times New Roman"/>
          <w:color w:val="333333"/>
          <w:sz w:val="18"/>
          <w:szCs w:val="18"/>
          <w:lang w:eastAsia="es-CL"/>
        </w:rPr>
        <w:t>Monitoreo</w:t>
      </w:r>
      <w:commentRangeEnd w:id="0"/>
      <w:r w:rsidR="00F401D1">
        <w:rPr>
          <w:rStyle w:val="Refdecomentario"/>
        </w:rPr>
        <w:commentReference w:id="0"/>
      </w:r>
      <w:commentRangeEnd w:id="1"/>
      <w:r w:rsidR="00F401D1">
        <w:rPr>
          <w:rStyle w:val="Refdecomentario"/>
        </w:rPr>
        <w:commentReference w:id="1"/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 continuo servicios,</w:t>
      </w:r>
    </w:p>
    <w:p w:rsidR="002357B0" w:rsidRDefault="002357B0" w:rsidP="002357B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Planes de trabajo y contingencias,</w:t>
      </w:r>
    </w:p>
    <w:p w:rsidR="002357B0" w:rsidRDefault="002357B0" w:rsidP="002357B0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Respaldo información sensible y en general,</w:t>
      </w:r>
    </w:p>
    <w:p w:rsidR="002357B0" w:rsidRPr="002357B0" w:rsidRDefault="002357B0" w:rsidP="002357B0">
      <w:pPr>
        <w:pStyle w:val="Prrafodelista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9F7D4F" w:rsidRDefault="009F7D4F" w:rsidP="00F10B2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PREGUNTAS.</w:t>
      </w:r>
    </w:p>
    <w:p w:rsidR="009F7D4F" w:rsidRDefault="009F7D4F" w:rsidP="00F10B2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2357B0" w:rsidRDefault="009F7D4F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 w:rsidRPr="002357B0">
        <w:rPr>
          <w:rFonts w:eastAsia="Times New Roman" w:cs="Times New Roman"/>
          <w:color w:val="333333"/>
          <w:sz w:val="18"/>
          <w:szCs w:val="18"/>
          <w:lang w:eastAsia="es-CL"/>
        </w:rPr>
        <w:t>Ampliaci</w:t>
      </w:r>
      <w:r w:rsidR="00987C26">
        <w:rPr>
          <w:rFonts w:eastAsia="Times New Roman" w:cs="Times New Roman"/>
          <w:color w:val="333333"/>
          <w:sz w:val="18"/>
          <w:szCs w:val="18"/>
          <w:lang w:eastAsia="es-CL"/>
        </w:rPr>
        <w:t>ó</w:t>
      </w:r>
      <w:r w:rsidRPr="002357B0">
        <w:rPr>
          <w:rFonts w:eastAsia="Times New Roman" w:cs="Times New Roman"/>
          <w:color w:val="333333"/>
          <w:sz w:val="18"/>
          <w:szCs w:val="18"/>
          <w:lang w:eastAsia="es-CL"/>
        </w:rPr>
        <w:t>n y disminución de</w:t>
      </w:r>
      <w:r w:rsidR="00DC7852" w:rsidRPr="002357B0">
        <w:rPr>
          <w:rFonts w:eastAsia="Times New Roman" w:cs="Times New Roman"/>
          <w:color w:val="333333"/>
          <w:sz w:val="18"/>
          <w:szCs w:val="18"/>
          <w:lang w:eastAsia="es-CL"/>
        </w:rPr>
        <w:t>l</w:t>
      </w:r>
      <w:r w:rsidRPr="002357B0">
        <w:rPr>
          <w:rFonts w:eastAsia="Times New Roman" w:cs="Times New Roman"/>
          <w:color w:val="333333"/>
          <w:sz w:val="18"/>
          <w:szCs w:val="18"/>
          <w:lang w:eastAsia="es-CL"/>
        </w:rPr>
        <w:t xml:space="preserve"> contrato</w:t>
      </w:r>
      <w:r w:rsidR="00DC7852" w:rsidRPr="002357B0">
        <w:rPr>
          <w:rFonts w:eastAsia="Times New Roman" w:cs="Times New Roman"/>
          <w:color w:val="333333"/>
          <w:sz w:val="18"/>
          <w:szCs w:val="18"/>
          <w:lang w:eastAsia="es-CL"/>
        </w:rPr>
        <w:t xml:space="preserve"> hasta un 30% de los servicios incluidos en el contrato. Los montos adic. Es determinado por los costos mensuales del servicio.</w:t>
      </w:r>
    </w:p>
    <w:p w:rsidR="002357B0" w:rsidRDefault="002357B0" w:rsidP="002357B0">
      <w:pPr>
        <w:pStyle w:val="Prrafodelista"/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DC7852" w:rsidRDefault="00DC7852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 w:rsidRPr="002357B0">
        <w:rPr>
          <w:rFonts w:eastAsia="Times New Roman" w:cs="Times New Roman"/>
          <w:color w:val="333333"/>
          <w:sz w:val="18"/>
          <w:szCs w:val="18"/>
          <w:lang w:eastAsia="es-CL"/>
        </w:rPr>
        <w:t>Inspección y supervisión de los servicios a cargo del Dpto. de soporte y desarrollo informático, tienen las competencias necesarias para supervisar trabajo realizado?</w:t>
      </w:r>
    </w:p>
    <w:p w:rsidR="002357B0" w:rsidRPr="002357B0" w:rsidRDefault="002357B0" w:rsidP="002357B0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2357B0" w:rsidRDefault="002357B0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Hacer llegar planimetría </w:t>
      </w:r>
      <w:r w:rsidR="005465E5">
        <w:rPr>
          <w:rFonts w:eastAsia="Times New Roman" w:cs="Times New Roman"/>
          <w:color w:val="333333"/>
          <w:sz w:val="18"/>
          <w:szCs w:val="18"/>
          <w:lang w:eastAsia="es-CL"/>
        </w:rPr>
        <w:t xml:space="preserve">completa 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>red</w:t>
      </w:r>
      <w:r w:rsidR="005465E5">
        <w:rPr>
          <w:rFonts w:eastAsia="Times New Roman" w:cs="Times New Roman"/>
          <w:color w:val="333333"/>
          <w:sz w:val="18"/>
          <w:szCs w:val="18"/>
          <w:lang w:eastAsia="es-CL"/>
        </w:rPr>
        <w:t xml:space="preserve"> de datos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>,</w:t>
      </w:r>
      <w:r w:rsidR="007952E4">
        <w:rPr>
          <w:rFonts w:eastAsia="Times New Roman" w:cs="Times New Roman"/>
          <w:color w:val="333333"/>
          <w:sz w:val="18"/>
          <w:szCs w:val="18"/>
          <w:lang w:eastAsia="es-CL"/>
        </w:rPr>
        <w:t xml:space="preserve"> incluyendo edificios involucrados, </w:t>
      </w:r>
      <w:r w:rsidR="005465E5">
        <w:rPr>
          <w:rFonts w:eastAsia="Times New Roman" w:cs="Times New Roman"/>
          <w:color w:val="333333"/>
          <w:sz w:val="18"/>
          <w:szCs w:val="18"/>
          <w:lang w:eastAsia="es-CL"/>
        </w:rPr>
        <w:t xml:space="preserve">medidas generales donde se encuentra inserta (largo, alto, ancho), total puntos de datos y categoría cableado, total segmentos de red, </w:t>
      </w:r>
      <w:r w:rsidR="005465E5">
        <w:rPr>
          <w:rFonts w:eastAsia="Times New Roman" w:cs="Times New Roman"/>
          <w:color w:val="333333"/>
          <w:sz w:val="18"/>
          <w:szCs w:val="18"/>
          <w:lang w:eastAsia="es-CL"/>
        </w:rPr>
        <w:lastRenderedPageBreak/>
        <w:t>total servidores rol y especificaciones técnicas, total router, firewall y rack operando, total computadores y especificaciones, total laptop, total impresoras, total unidades de respaldo, total redes wifi, etc.</w:t>
      </w:r>
    </w:p>
    <w:p w:rsidR="007952E4" w:rsidRPr="007952E4" w:rsidRDefault="007952E4" w:rsidP="007952E4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7952E4" w:rsidRDefault="007952E4" w:rsidP="007952E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Cuales es la plataforma de trabajo en cuanto a servidores, estaciones de trabajo y laptop?</w:t>
      </w:r>
    </w:p>
    <w:p w:rsidR="005465E5" w:rsidRPr="005465E5" w:rsidRDefault="005465E5" w:rsidP="005465E5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5465E5" w:rsidRPr="007D0F51" w:rsidRDefault="007D0F51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 w:rsidRPr="007D0F51">
        <w:rPr>
          <w:rFonts w:eastAsia="Times New Roman" w:cs="Times New Roman"/>
          <w:color w:val="333333"/>
          <w:sz w:val="18"/>
          <w:szCs w:val="18"/>
          <w:lang w:eastAsia="es-CL"/>
        </w:rPr>
        <w:t xml:space="preserve">Que tipo de firewall y cuanto utilizan actualmente, y cuales 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>s</w:t>
      </w:r>
      <w:r w:rsidR="005465E5" w:rsidRPr="007D0F51">
        <w:rPr>
          <w:rFonts w:eastAsia="Times New Roman" w:cs="Times New Roman"/>
          <w:color w:val="333333"/>
          <w:sz w:val="18"/>
          <w:szCs w:val="18"/>
          <w:lang w:eastAsia="es-CL"/>
        </w:rPr>
        <w:t xml:space="preserve">on 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>sus</w:t>
      </w:r>
      <w:r w:rsidR="005465E5" w:rsidRPr="007D0F51">
        <w:rPr>
          <w:rFonts w:eastAsia="Times New Roman" w:cs="Times New Roman"/>
          <w:color w:val="333333"/>
          <w:sz w:val="18"/>
          <w:szCs w:val="18"/>
          <w:lang w:eastAsia="es-CL"/>
        </w:rPr>
        <w:t xml:space="preserve"> políticas de comunicación desde exterior e interior utilizadas 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>en la actualidad</w:t>
      </w:r>
      <w:r w:rsidR="005465E5" w:rsidRPr="007D0F51"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</w:p>
    <w:p w:rsidR="005465E5" w:rsidRPr="005465E5" w:rsidRDefault="005465E5" w:rsidP="005465E5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5465E5" w:rsidRDefault="007D0F51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Qué servidor de correo utilizan actualmente, se administra en forma externa, cuantas cuentas administran actualmente, cual es la cuota de cada cuenta y qué tipo de respaldo maneja dicho servidor?</w:t>
      </w:r>
    </w:p>
    <w:p w:rsidR="00D97A68" w:rsidRPr="00D97A68" w:rsidRDefault="00D97A68" w:rsidP="00D97A68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D97A68" w:rsidRPr="002357B0" w:rsidRDefault="00D97A68" w:rsidP="00D97A68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Cual es la plataforma de trabajo en cuanto al servicio web y cuales son los servicios críticos que manejan?</w:t>
      </w:r>
    </w:p>
    <w:p w:rsidR="007952E4" w:rsidRPr="007952E4" w:rsidRDefault="007952E4" w:rsidP="007952E4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7D0F51" w:rsidRDefault="007D0F51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Qué tipo de seguridad utilizan actualmente a nivel de correo electrónico y como opera?</w:t>
      </w:r>
    </w:p>
    <w:p w:rsidR="007D0F51" w:rsidRPr="007D0F51" w:rsidRDefault="007D0F51" w:rsidP="007D0F51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7D0F51" w:rsidRDefault="007952E4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Cacti o </w:t>
      </w:r>
      <w:r w:rsidR="007D0F51">
        <w:rPr>
          <w:rFonts w:eastAsia="Times New Roman" w:cs="Times New Roman"/>
          <w:color w:val="333333"/>
          <w:sz w:val="18"/>
          <w:szCs w:val="18"/>
          <w:lang w:eastAsia="es-CL"/>
        </w:rPr>
        <w:t xml:space="preserve">Nagios 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son </w:t>
      </w:r>
      <w:r w:rsidR="007D0F51">
        <w:rPr>
          <w:rFonts w:eastAsia="Times New Roman" w:cs="Times New Roman"/>
          <w:color w:val="333333"/>
          <w:sz w:val="18"/>
          <w:szCs w:val="18"/>
          <w:lang w:eastAsia="es-CL"/>
        </w:rPr>
        <w:t>software Open Source que se utiliza bastante para el monitoreo de redes que maneja grafica y estadística informativa.</w:t>
      </w:r>
    </w:p>
    <w:p w:rsidR="007D0F51" w:rsidRPr="007D0F51" w:rsidRDefault="007D0F51" w:rsidP="007D0F51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7D0F51" w:rsidRDefault="007D0F51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La vulnerabilidad </w:t>
      </w:r>
      <w:r w:rsidR="007952E4">
        <w:rPr>
          <w:rFonts w:eastAsia="Times New Roman" w:cs="Times New Roman"/>
          <w:color w:val="333333"/>
          <w:sz w:val="18"/>
          <w:szCs w:val="18"/>
          <w:lang w:eastAsia="es-CL"/>
        </w:rPr>
        <w:t>en las aplicaciones o servicios web depende netamente en la actualización oportuna de todos los agentes involucrados, se trabaja con OS licenciados a nivel de servidores, estaciones de trabajo y7o laptop?</w:t>
      </w:r>
    </w:p>
    <w:p w:rsidR="007952E4" w:rsidRPr="007952E4" w:rsidRDefault="007952E4" w:rsidP="007952E4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7952E4" w:rsidRDefault="007952E4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Que rol juega el ITS en cuanto a desarrollo y mantención de las plataformas de trabajo</w:t>
      </w:r>
      <w:proofErr w:type="gramStart"/>
      <w:r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</w:p>
    <w:p w:rsidR="007952E4" w:rsidRPr="007952E4" w:rsidRDefault="007952E4" w:rsidP="007952E4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7952E4" w:rsidRDefault="00D97A68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Existen planes de contingencia en la actualidad y cuales son todos de existir</w:t>
      </w:r>
      <w:proofErr w:type="gramStart"/>
      <w:r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</w:p>
    <w:p w:rsidR="00D97A68" w:rsidRPr="00D97A68" w:rsidRDefault="00D97A68" w:rsidP="00D97A68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D97A68" w:rsidRDefault="00D97A68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Será realmente necesario incorporar nuevos dispositivos y/o equipos a la nueva configuración</w:t>
      </w:r>
      <w:proofErr w:type="gramStart"/>
      <w:r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</w:p>
    <w:p w:rsidR="00D97A68" w:rsidRPr="00D97A68" w:rsidRDefault="00D97A68" w:rsidP="00D97A68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D97A68" w:rsidRDefault="00D97A68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Que tecnología de firewall poseen actualmente, entiendo que son 7 actualmente</w:t>
      </w:r>
      <w:proofErr w:type="gramStart"/>
      <w:r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  <w:r w:rsidR="009D6B29">
        <w:rPr>
          <w:rFonts w:eastAsia="Times New Roman" w:cs="Times New Roman"/>
          <w:color w:val="333333"/>
          <w:sz w:val="18"/>
          <w:szCs w:val="18"/>
          <w:lang w:eastAsia="es-CL"/>
        </w:rPr>
        <w:t xml:space="preserve">  Qué feature para administrar (manejo de contenido, licencias para vpn, etc.)</w:t>
      </w:r>
    </w:p>
    <w:p w:rsidR="00D97A68" w:rsidRPr="00D97A68" w:rsidRDefault="00D97A68" w:rsidP="00D97A68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D97A68" w:rsidRDefault="00D97A68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Los servicios VPN actuales son administrado actualmente a nivel de software o hardware</w:t>
      </w:r>
      <w:proofErr w:type="gramStart"/>
      <w:r w:rsidR="006053DD"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</w:p>
    <w:p w:rsidR="006053DD" w:rsidRPr="006053DD" w:rsidRDefault="006053DD" w:rsidP="006053DD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6053DD" w:rsidRDefault="006053DD" w:rsidP="002357B0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Que tecnología de respaldo poseen en la actualidad</w:t>
      </w:r>
      <w:r w:rsidR="009D6B29">
        <w:rPr>
          <w:rFonts w:eastAsia="Times New Roman" w:cs="Times New Roman"/>
          <w:color w:val="333333"/>
          <w:sz w:val="18"/>
          <w:szCs w:val="18"/>
          <w:lang w:eastAsia="es-CL"/>
        </w:rPr>
        <w:t>,</w:t>
      </w:r>
      <w:r>
        <w:rPr>
          <w:rFonts w:eastAsia="Times New Roman" w:cs="Times New Roman"/>
          <w:color w:val="333333"/>
          <w:sz w:val="18"/>
          <w:szCs w:val="18"/>
          <w:lang w:eastAsia="es-CL"/>
        </w:rPr>
        <w:t xml:space="preserve"> cuanto es el peso total a la fecha</w:t>
      </w:r>
      <w:r w:rsidR="009D6B29">
        <w:rPr>
          <w:rFonts w:eastAsia="Times New Roman" w:cs="Times New Roman"/>
          <w:color w:val="333333"/>
          <w:sz w:val="18"/>
          <w:szCs w:val="18"/>
          <w:lang w:eastAsia="es-CL"/>
        </w:rPr>
        <w:t>, se trabaja bajo una política incremental o completa, y quien provee los medio</w:t>
      </w:r>
      <w:proofErr w:type="gramStart"/>
      <w:r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</w:p>
    <w:p w:rsidR="006053DD" w:rsidRPr="006053DD" w:rsidRDefault="006053DD" w:rsidP="006053DD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6053DD" w:rsidRDefault="006053DD" w:rsidP="006053DD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Cual es la organización del ITS municipal y que profesión poseen sus integrantes</w:t>
      </w:r>
      <w:proofErr w:type="gramStart"/>
      <w:r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</w:p>
    <w:p w:rsidR="006053DD" w:rsidRPr="006053DD" w:rsidRDefault="006053DD" w:rsidP="006053DD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6053DD" w:rsidRDefault="006053DD" w:rsidP="006053DD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Respaldo site secundario, se podrá implementar con recursos actuales vía virtualización?</w:t>
      </w:r>
    </w:p>
    <w:p w:rsidR="006053DD" w:rsidRPr="006053DD" w:rsidRDefault="006053DD" w:rsidP="006053DD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9D6B29" w:rsidRDefault="009D6B29" w:rsidP="006053DD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En el punto 9, el municipio se hace cargo del costo adicional de hardware a implementar</w:t>
      </w:r>
      <w:proofErr w:type="gramStart"/>
      <w:r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</w:p>
    <w:p w:rsidR="009D6B29" w:rsidRPr="009D6B29" w:rsidRDefault="009D6B29" w:rsidP="009D6B29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A67352" w:rsidRDefault="009D6B29" w:rsidP="006053DD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De requerir servicios adicionales necesarios y provistos por empresas externa como un ethical hacking la municipalidad se hace cargo del costo del servicio</w:t>
      </w:r>
      <w:proofErr w:type="gramStart"/>
      <w:r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</w:p>
    <w:p w:rsidR="009D6B29" w:rsidRPr="009D6B29" w:rsidRDefault="009D6B29" w:rsidP="009D6B29">
      <w:pPr>
        <w:pStyle w:val="Prrafodelista"/>
        <w:rPr>
          <w:rFonts w:eastAsia="Times New Roman" w:cs="Times New Roman"/>
          <w:color w:val="333333"/>
          <w:sz w:val="18"/>
          <w:szCs w:val="18"/>
          <w:lang w:eastAsia="es-CL"/>
        </w:rPr>
      </w:pPr>
    </w:p>
    <w:p w:rsidR="009D6B29" w:rsidRPr="006053DD" w:rsidRDefault="009D6B29" w:rsidP="006053DD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  <w:r>
        <w:rPr>
          <w:rFonts w:eastAsia="Times New Roman" w:cs="Times New Roman"/>
          <w:color w:val="333333"/>
          <w:sz w:val="18"/>
          <w:szCs w:val="18"/>
          <w:lang w:eastAsia="es-CL"/>
        </w:rPr>
        <w:t>La municipalidad posee una herramienta de control de tickets? , de ser positivo, puede proporcionar dicha información para análisis</w:t>
      </w:r>
      <w:proofErr w:type="gramStart"/>
      <w:r>
        <w:rPr>
          <w:rFonts w:eastAsia="Times New Roman" w:cs="Times New Roman"/>
          <w:color w:val="333333"/>
          <w:sz w:val="18"/>
          <w:szCs w:val="18"/>
          <w:lang w:eastAsia="es-CL"/>
        </w:rPr>
        <w:t>?</w:t>
      </w:r>
      <w:proofErr w:type="gramEnd"/>
    </w:p>
    <w:p w:rsidR="009F7D4F" w:rsidRDefault="009F7D4F" w:rsidP="00F10B23">
      <w:pPr>
        <w:spacing w:after="0" w:line="240" w:lineRule="auto"/>
        <w:rPr>
          <w:rFonts w:eastAsia="Times New Roman" w:cs="Times New Roman"/>
          <w:color w:val="333333"/>
          <w:sz w:val="18"/>
          <w:szCs w:val="18"/>
          <w:lang w:eastAsia="es-CL"/>
        </w:rPr>
      </w:pPr>
    </w:p>
    <w:sectPr w:rsidR="009F7D4F" w:rsidSect="00111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ASTORGA" w:date="2018-10-23T13:24:00Z" w:initials="A">
    <w:p w:rsidR="00F401D1" w:rsidRDefault="00F401D1">
      <w:pPr>
        <w:pStyle w:val="Textocomentario"/>
      </w:pPr>
      <w:r>
        <w:rPr>
          <w:rStyle w:val="Refdecomentario"/>
        </w:rPr>
        <w:annotationRef/>
      </w:r>
    </w:p>
  </w:comment>
  <w:comment w:id="1" w:author="AASTORGA" w:date="2018-10-23T13:24:00Z" w:initials="A">
    <w:p w:rsidR="00F401D1" w:rsidRDefault="00F401D1">
      <w:pPr>
        <w:pStyle w:val="Textocomentario"/>
      </w:pPr>
      <w:r>
        <w:rPr>
          <w:rStyle w:val="Refdecomentario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bC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5097"/>
    <w:multiLevelType w:val="hybridMultilevel"/>
    <w:tmpl w:val="CAE097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C315B"/>
    <w:multiLevelType w:val="hybridMultilevel"/>
    <w:tmpl w:val="CBCE4682"/>
    <w:lvl w:ilvl="0" w:tplc="BACA65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346C9"/>
    <w:multiLevelType w:val="hybridMultilevel"/>
    <w:tmpl w:val="861093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62E3"/>
    <w:rsid w:val="00111434"/>
    <w:rsid w:val="001B3E36"/>
    <w:rsid w:val="001E693F"/>
    <w:rsid w:val="0022540F"/>
    <w:rsid w:val="002357B0"/>
    <w:rsid w:val="002A598C"/>
    <w:rsid w:val="002E6F15"/>
    <w:rsid w:val="005465E5"/>
    <w:rsid w:val="006053DD"/>
    <w:rsid w:val="00710639"/>
    <w:rsid w:val="007952E4"/>
    <w:rsid w:val="007D0F51"/>
    <w:rsid w:val="00840CF2"/>
    <w:rsid w:val="0089214C"/>
    <w:rsid w:val="00987C26"/>
    <w:rsid w:val="009D6B29"/>
    <w:rsid w:val="009F7D4F"/>
    <w:rsid w:val="00A67352"/>
    <w:rsid w:val="00BA4716"/>
    <w:rsid w:val="00D97A68"/>
    <w:rsid w:val="00DC7852"/>
    <w:rsid w:val="00E150E9"/>
    <w:rsid w:val="00E962E3"/>
    <w:rsid w:val="00F10B23"/>
    <w:rsid w:val="00F401D1"/>
    <w:rsid w:val="00FA7F97"/>
    <w:rsid w:val="00FB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05">
    <w:name w:val="texto05"/>
    <w:basedOn w:val="Fuentedeprrafopredeter"/>
    <w:rsid w:val="00E962E3"/>
  </w:style>
  <w:style w:type="character" w:customStyle="1" w:styleId="texto09">
    <w:name w:val="texto09"/>
    <w:basedOn w:val="Fuentedeprrafopredeter"/>
    <w:rsid w:val="00E962E3"/>
  </w:style>
  <w:style w:type="paragraph" w:styleId="Prrafodelista">
    <w:name w:val="List Paragraph"/>
    <w:basedOn w:val="Normal"/>
    <w:uiPriority w:val="34"/>
    <w:qFormat/>
    <w:rsid w:val="00F10B23"/>
    <w:pPr>
      <w:ind w:left="720"/>
      <w:contextualSpacing/>
    </w:pPr>
  </w:style>
  <w:style w:type="character" w:customStyle="1" w:styleId="titulo00">
    <w:name w:val="titulo00"/>
    <w:basedOn w:val="Fuentedeprrafopredeter"/>
    <w:rsid w:val="00F10B23"/>
  </w:style>
  <w:style w:type="character" w:customStyle="1" w:styleId="criterios">
    <w:name w:val="criterios"/>
    <w:basedOn w:val="Fuentedeprrafopredeter"/>
    <w:rsid w:val="00F10B23"/>
  </w:style>
  <w:style w:type="character" w:customStyle="1" w:styleId="criterioporcentaje">
    <w:name w:val="criterioporcentaje"/>
    <w:basedOn w:val="Fuentedeprrafopredeter"/>
    <w:rsid w:val="00F10B23"/>
  </w:style>
  <w:style w:type="character" w:styleId="Hipervnculo">
    <w:name w:val="Hyperlink"/>
    <w:basedOn w:val="Fuentedeprrafopredeter"/>
    <w:uiPriority w:val="99"/>
    <w:unhideWhenUsed/>
    <w:rsid w:val="00F10B2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401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1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1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1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1D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1D1"/>
    <w:rPr>
      <w:rFonts w:ascii="Tahoma" w:hAnsi="Tahoma" w:cs="Tahoma"/>
      <w:sz w:val="16"/>
      <w:szCs w:val="16"/>
    </w:rPr>
  </w:style>
  <w:style w:type="character" w:customStyle="1" w:styleId="texto01">
    <w:name w:val="texto01"/>
    <w:basedOn w:val="Fuentedeprrafopredeter"/>
    <w:rsid w:val="001E693F"/>
  </w:style>
  <w:style w:type="character" w:customStyle="1" w:styleId="texto03">
    <w:name w:val="texto03"/>
    <w:basedOn w:val="Fuentedeprrafopredeter"/>
    <w:rsid w:val="001E693F"/>
  </w:style>
  <w:style w:type="character" w:customStyle="1" w:styleId="texto02">
    <w:name w:val="texto02"/>
    <w:basedOn w:val="Fuentedeprrafopredeter"/>
    <w:rsid w:val="001E6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754">
          <w:marLeft w:val="313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430">
          <w:marLeft w:val="0"/>
          <w:marRight w:val="0"/>
          <w:marTop w:val="0"/>
          <w:marBottom w:val="0"/>
          <w:divBdr>
            <w:top w:val="single" w:sz="4" w:space="6" w:color="999999"/>
            <w:left w:val="single" w:sz="4" w:space="6" w:color="999999"/>
            <w:bottom w:val="single" w:sz="4" w:space="6" w:color="999999"/>
            <w:right w:val="single" w:sz="4" w:space="6" w:color="999999"/>
          </w:divBdr>
          <w:divsChild>
            <w:div w:id="367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mailto:pvillarroel@loprado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AASTORGA</dc:creator>
  <cp:lastModifiedBy>AASTORGA</cp:lastModifiedBy>
  <cp:revision>9</cp:revision>
  <cp:lastPrinted>2018-10-22T20:16:00Z</cp:lastPrinted>
  <dcterms:created xsi:type="dcterms:W3CDTF">2018-10-22T19:39:00Z</dcterms:created>
  <dcterms:modified xsi:type="dcterms:W3CDTF">2018-10-27T21:43:00Z</dcterms:modified>
</cp:coreProperties>
</file>