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Tipos de Índices en MongoDB</w:t>
      </w:r>
    </w:p>
    <w:p>
      <w:pPr>
        <w:pStyle w:val="Heading2"/>
      </w:pPr>
      <w:r>
        <w:t>1. Índice Único (Single Field Index)</w:t>
      </w:r>
    </w:p>
    <w:p>
      <w:r>
        <w:t>Un índice en un solo campo permite indexar un único campo en el documento.</w:t>
      </w:r>
    </w:p>
    <w:p>
      <w:r>
        <w:t>// Índice ascendente en el campo 'nombre'</w:t>
        <w:br/>
        <w:t>db.coleccion.createIndex({ nombre: 1 });</w:t>
      </w:r>
    </w:p>
    <w:p>
      <w:pPr>
        <w:pStyle w:val="Heading2"/>
      </w:pPr>
      <w:r>
        <w:t>2. Índice Compuesto (Compound Index)</w:t>
      </w:r>
    </w:p>
    <w:p>
      <w:r>
        <w:t>Un índice compuesto abarca múltiples campos del documento.</w:t>
      </w:r>
    </w:p>
    <w:p>
      <w:r>
        <w:t>// Índice compuesto en los campos 'nombre' y 'edad'</w:t>
        <w:br/>
        <w:t>db.coleccion.createIndex({ nombre: 1, edad: -1 });</w:t>
      </w:r>
    </w:p>
    <w:p>
      <w:pPr>
        <w:pStyle w:val="Heading2"/>
      </w:pPr>
      <w:r>
        <w:t>3. Índice Único (Unique Index)</w:t>
      </w:r>
    </w:p>
    <w:p>
      <w:r>
        <w:t>Asegura que los valores en el campo o campos indexados sean únicos.</w:t>
      </w:r>
    </w:p>
    <w:p>
      <w:r>
        <w:t>// Índice único en el campo 'correo'</w:t>
        <w:br/>
        <w:t>db.coleccion.createIndex({ correo: 1 }, { unique: true });</w:t>
      </w:r>
    </w:p>
    <w:p>
      <w:pPr>
        <w:pStyle w:val="Heading2"/>
      </w:pPr>
      <w:r>
        <w:t>4. Índice TTL (Time To Live)</w:t>
      </w:r>
    </w:p>
    <w:p>
      <w:r>
        <w:t>Este índice permite que los documentos se eliminen automáticamente después de un periodo de tiempo especificado.</w:t>
      </w:r>
    </w:p>
    <w:p>
      <w:r>
        <w:t>// Índice TTL en el campo 'fechaCreacion' con un tiempo de vida de 3600 segundos (1 hora)</w:t>
        <w:br/>
        <w:t>db.coleccion.createIndex({ fechaCreacion: 1 }, { expireAfterSeconds: 3600 });</w:t>
      </w:r>
    </w:p>
    <w:p>
      <w:pPr>
        <w:pStyle w:val="Heading2"/>
      </w:pPr>
      <w:r>
        <w:t>5. Índice de Texto (Text Index)</w:t>
      </w:r>
    </w:p>
    <w:p>
      <w:r>
        <w:t>Permite realizar búsquedas de texto completo en uno o más campos de cadena.</w:t>
      </w:r>
    </w:p>
    <w:p>
      <w:r>
        <w:t>// Índice de texto en los campos 'titulo' y 'descripcion'</w:t>
        <w:br/>
        <w:t>db.coleccion.createIndex({ titulo: 'text', descripcion: 'text' });</w:t>
      </w:r>
    </w:p>
    <w:p>
      <w:pPr>
        <w:pStyle w:val="Heading2"/>
      </w:pPr>
      <w:r>
        <w:t>6. Índice Geoespacial (Geospatial Index)</w:t>
      </w:r>
    </w:p>
    <w:p>
      <w:r>
        <w:t>Utilizado para almacenar datos de ubicación y realizar consultas geoespaciales.</w:t>
      </w:r>
    </w:p>
    <w:p>
      <w:r>
        <w:t>// Índice 2d para datos de puntos</w:t>
        <w:br/>
        <w:t>db.coleccion.createIndex({ ubicacion: '2d' });</w:t>
        <w:br/>
        <w:br/>
        <w:t>// Índice 2dsphere para datos geoespaciales en formato GeoJSON</w:t>
        <w:br/>
        <w:t>db.coleccion.createIndex({ ubicacion: '2dsphere' });</w:t>
      </w:r>
    </w:p>
    <w:p>
      <w:pPr>
        <w:pStyle w:val="Heading2"/>
      </w:pPr>
      <w:r>
        <w:t>7. Índice de Hash (Hashed Index)</w:t>
      </w:r>
    </w:p>
    <w:p>
      <w:r>
        <w:t>Distribuye los valores de los índices de manera uniforme usando una función hash.</w:t>
      </w:r>
    </w:p>
    <w:p>
      <w:r>
        <w:t>// Índice de hash en el campo '_id'</w:t>
        <w:br/>
        <w:t>db.coleccion.createIndex({ _id: 'hashed' });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