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AFE4" w14:textId="77777777" w:rsidR="0057499B" w:rsidRDefault="00000000">
      <w:pPr>
        <w:pStyle w:val="Heading1"/>
      </w:pPr>
      <w:bookmarkStart w:id="0" w:name="_hsertnhlc6s9" w:colFirst="0" w:colLast="0"/>
      <w:bookmarkEnd w:id="0"/>
      <w:proofErr w:type="spellStart"/>
      <w:r>
        <w:t>InsureCare</w:t>
      </w:r>
      <w:proofErr w:type="spellEnd"/>
      <w:r>
        <w:rPr>
          <w:rFonts w:ascii="Montserrat SemiBold" w:eastAsia="Montserrat SemiBold" w:hAnsi="Montserrat SemiBold" w:cs="Montserrat SemiBold"/>
          <w:sz w:val="34"/>
          <w:szCs w:val="34"/>
          <w:vertAlign w:val="superscript"/>
        </w:rPr>
        <w:t>®</w:t>
      </w:r>
      <w:r>
        <w:t>: Tally Employee Plan</w:t>
      </w:r>
      <w:r>
        <w:rPr>
          <w:sz w:val="38"/>
          <w:szCs w:val="38"/>
        </w:rPr>
        <w:t xml:space="preserve"> </w:t>
      </w:r>
      <w:r>
        <w:t>Insurance Card</w:t>
      </w:r>
    </w:p>
    <w:p w14:paraId="4C25AF0B" w14:textId="77777777" w:rsidR="0057499B" w:rsidRDefault="00000000">
      <w:r>
        <w:t xml:space="preserve">Present this card for insurance coverage at healthcare and pharmaceutical providers within the </w:t>
      </w:r>
      <w:proofErr w:type="spellStart"/>
      <w:r>
        <w:t>InsureCare</w:t>
      </w:r>
      <w:proofErr w:type="spellEnd"/>
      <w:r>
        <w:t xml:space="preserve"> network. </w:t>
      </w:r>
    </w:p>
    <w:p w14:paraId="5CB92484" w14:textId="77777777" w:rsidR="0057499B" w:rsidRDefault="00000000">
      <w:pPr>
        <w:pStyle w:val="Heading2"/>
        <w:tabs>
          <w:tab w:val="left" w:pos="7380"/>
        </w:tabs>
      </w:pPr>
      <w:bookmarkStart w:id="1" w:name="_8nm14k3zosgp" w:colFirst="0" w:colLast="0"/>
      <w:bookmarkEnd w:id="1"/>
      <w:r>
        <w:t>Front:</w:t>
      </w:r>
      <w:r>
        <w:tab/>
        <w:t>Back: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53403854" wp14:editId="61BDDB62">
                <wp:simplePos x="0" y="0"/>
                <wp:positionH relativeFrom="column">
                  <wp:posOffset>4714875</wp:posOffset>
                </wp:positionH>
                <wp:positionV relativeFrom="paragraph">
                  <wp:posOffset>590550</wp:posOffset>
                </wp:positionV>
                <wp:extent cx="4286250" cy="3041855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025" y="51125"/>
                          <a:ext cx="4703400" cy="3332400"/>
                        </a:xfrm>
                        <a:prstGeom prst="roundRect">
                          <a:avLst>
                            <a:gd name="adj" fmla="val 750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21D0E2" w14:textId="77777777" w:rsidR="0057499B" w:rsidRDefault="0057499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03854" id="Rectangle: Rounded Corners 2" o:spid="_x0000_s1026" style="position:absolute;margin-left:371.25pt;margin-top:46.5pt;width:337.5pt;height:239.5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arcsize="49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3021D0E2" w14:textId="77777777" w:rsidR="0057499B" w:rsidRDefault="0057499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4B963BE2" wp14:editId="5D841B8D">
                <wp:simplePos x="0" y="0"/>
                <wp:positionH relativeFrom="column">
                  <wp:posOffset>85726</wp:posOffset>
                </wp:positionH>
                <wp:positionV relativeFrom="paragraph">
                  <wp:posOffset>592559</wp:posOffset>
                </wp:positionV>
                <wp:extent cx="4286250" cy="3041855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025" y="51125"/>
                          <a:ext cx="4703400" cy="3332400"/>
                        </a:xfrm>
                        <a:prstGeom prst="roundRect">
                          <a:avLst>
                            <a:gd name="adj" fmla="val 750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1A77C" w14:textId="77777777" w:rsidR="0057499B" w:rsidRDefault="0057499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963BE2" id="Rectangle: Rounded Corners 1" o:spid="_x0000_s1027" style="position:absolute;margin-left:6.75pt;margin-top:46.65pt;width:337.5pt;height:239.5pt;z-index:-25165721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arcsize="49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5781A77C" w14:textId="77777777" w:rsidR="0057499B" w:rsidRDefault="0057499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"/>
        <w:tblW w:w="14400" w:type="dxa"/>
        <w:tblLayout w:type="fixed"/>
        <w:tblLook w:val="0600" w:firstRow="0" w:lastRow="0" w:firstColumn="0" w:lastColumn="0" w:noHBand="1" w:noVBand="1"/>
      </w:tblPr>
      <w:tblGrid>
        <w:gridCol w:w="6960"/>
        <w:gridCol w:w="405"/>
        <w:gridCol w:w="7035"/>
      </w:tblGrid>
      <w:tr w:rsidR="0057499B" w14:paraId="16C7FBBB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CEE5" w14:textId="77777777" w:rsidR="0057499B" w:rsidRDefault="0057499B">
            <w:pPr>
              <w:rPr>
                <w:rFonts w:ascii="Montserrat SemiBold" w:eastAsia="Montserrat SemiBold" w:hAnsi="Montserrat SemiBold" w:cs="Montserrat SemiBold"/>
                <w:color w:val="CC0000"/>
                <w:sz w:val="34"/>
                <w:szCs w:val="34"/>
              </w:rPr>
            </w:pPr>
          </w:p>
          <w:p w14:paraId="2A9FF318" w14:textId="77777777" w:rsidR="0057499B" w:rsidRDefault="00000000">
            <w:pPr>
              <w:tabs>
                <w:tab w:val="right" w:pos="8820"/>
              </w:tabs>
              <w:ind w:left="269" w:right="240"/>
              <w:rPr>
                <w:rFonts w:ascii="Roboto Serif SemiBold" w:eastAsia="Roboto Serif SemiBold" w:hAnsi="Roboto Serif SemiBold" w:cs="Roboto Serif SemiBold"/>
                <w:color w:val="0000A9"/>
                <w:sz w:val="42"/>
                <w:szCs w:val="42"/>
              </w:rPr>
            </w:pPr>
            <w:proofErr w:type="spellStart"/>
            <w:r>
              <w:rPr>
                <w:rFonts w:ascii="Montserrat SemiBold" w:eastAsia="Montserrat SemiBold" w:hAnsi="Montserrat SemiBold" w:cs="Montserrat SemiBold"/>
                <w:color w:val="CC0000"/>
                <w:sz w:val="34"/>
                <w:szCs w:val="34"/>
              </w:rPr>
              <w:t>InsureCare</w:t>
            </w:r>
            <w:proofErr w:type="spellEnd"/>
            <w:r>
              <w:rPr>
                <w:rFonts w:ascii="Montserrat SemiBold" w:eastAsia="Montserrat SemiBold" w:hAnsi="Montserrat SemiBold" w:cs="Montserrat SemiBold"/>
                <w:color w:val="CC0000"/>
                <w:sz w:val="34"/>
                <w:szCs w:val="34"/>
                <w:vertAlign w:val="superscript"/>
              </w:rPr>
              <w:t>®</w:t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rFonts w:ascii="Roboto Serif SemiBold" w:eastAsia="Roboto Serif SemiBold" w:hAnsi="Roboto Serif SemiBold" w:cs="Roboto Serif SemiBold"/>
                <w:color w:val="0000A9"/>
                <w:sz w:val="42"/>
                <w:szCs w:val="42"/>
              </w:rPr>
              <w:t>Tally</w:t>
            </w:r>
          </w:p>
          <w:p w14:paraId="553DB9A2" w14:textId="77777777" w:rsidR="0057499B" w:rsidRDefault="0057499B">
            <w:pPr>
              <w:ind w:left="269" w:right="240"/>
              <w:rPr>
                <w:b/>
                <w:sz w:val="26"/>
                <w:szCs w:val="26"/>
              </w:rPr>
            </w:pPr>
          </w:p>
          <w:p w14:paraId="3C07547E" w14:textId="77777777" w:rsidR="0057499B" w:rsidRDefault="00000000">
            <w:pPr>
              <w:pBdr>
                <w:bottom w:val="single" w:sz="8" w:space="2" w:color="000000"/>
              </w:pBdr>
              <w:ind w:left="269" w:right="240"/>
              <w:rPr>
                <w:b/>
              </w:rPr>
            </w:pPr>
            <w:r>
              <w:rPr>
                <w:b/>
                <w:sz w:val="26"/>
                <w:szCs w:val="26"/>
              </w:rPr>
              <w:t>Tally Employee Plan:</w:t>
            </w:r>
          </w:p>
          <w:tbl>
            <w:tblPr>
              <w:tblStyle w:val="a0"/>
              <w:tblW w:w="6760" w:type="dxa"/>
              <w:tblLayout w:type="fixed"/>
              <w:tblLook w:val="0600" w:firstRow="0" w:lastRow="0" w:firstColumn="0" w:lastColumn="0" w:noHBand="1" w:noVBand="1"/>
            </w:tblPr>
            <w:tblGrid>
              <w:gridCol w:w="4938"/>
              <w:gridCol w:w="1822"/>
            </w:tblGrid>
            <w:tr w:rsidR="0057499B" w14:paraId="0BCE24D1" w14:textId="77777777" w:rsidTr="00DE1E6B">
              <w:tc>
                <w:tcPr>
                  <w:tcW w:w="4938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9A264B" w14:textId="39D6CE77" w:rsidR="00DE1E6B" w:rsidRDefault="00BA1B0B" w:rsidP="00BA1B0B">
                  <w:pPr>
                    <w:ind w:right="240"/>
                  </w:pPr>
                  <w:r>
                    <w:rPr>
                      <w:b/>
                    </w:rPr>
                    <w:t xml:space="preserve">    </w:t>
                  </w:r>
                  <w:r w:rsidR="00000000">
                    <w:rPr>
                      <w:b/>
                    </w:rPr>
                    <w:t>Issuer:</w:t>
                  </w:r>
                  <w:r w:rsidR="00000000">
                    <w:t xml:space="preserve"> (20934) </w:t>
                  </w:r>
                </w:p>
                <w:p w14:paraId="00413B0C" w14:textId="4F6D992D" w:rsidR="0057499B" w:rsidRDefault="00000000">
                  <w:pPr>
                    <w:ind w:left="269" w:right="240"/>
                  </w:pPr>
                  <w:r>
                    <w:t>23049234209</w:t>
                  </w:r>
                </w:p>
                <w:p w14:paraId="6182E398" w14:textId="77777777" w:rsidR="0057499B" w:rsidRDefault="00000000">
                  <w:pPr>
                    <w:ind w:left="269" w:right="240"/>
                  </w:pPr>
                  <w:r>
                    <w:rPr>
                      <w:b/>
                    </w:rPr>
                    <w:t>Group:</w:t>
                  </w:r>
                  <w:r>
                    <w:t xml:space="preserve"> 0234234-014-00004</w:t>
                  </w:r>
                </w:p>
                <w:p w14:paraId="75622CD0" w14:textId="77777777" w:rsidR="0057499B" w:rsidRDefault="00000000">
                  <w:pPr>
                    <w:ind w:left="269" w:right="240"/>
                  </w:pPr>
                  <w:r>
                    <w:rPr>
                      <w:b/>
                    </w:rPr>
                    <w:t>Plan:</w:t>
                  </w:r>
                  <w:r>
                    <w:t xml:space="preserve"> Choice POS II</w:t>
                  </w:r>
                </w:p>
                <w:p w14:paraId="35B05A0E" w14:textId="77777777" w:rsidR="00BA1B0B" w:rsidRDefault="00000000" w:rsidP="00DE1E6B">
                  <w:pPr>
                    <w:ind w:left="269" w:right="240"/>
                  </w:pPr>
                  <w:r>
                    <w:rPr>
                      <w:b/>
                    </w:rPr>
                    <w:t>Insurance ID:</w:t>
                  </w:r>
                  <w:r w:rsidR="00DE1E6B">
                    <w:t xml:space="preserve"> </w:t>
                  </w:r>
                </w:p>
                <w:p w14:paraId="1D689EB3" w14:textId="00BB8A2C" w:rsidR="00DE1E6B" w:rsidRDefault="00DE1E6B" w:rsidP="00DE1E6B">
                  <w:pPr>
                    <w:ind w:left="269" w:right="240"/>
                  </w:pPr>
                  <w:r>
                    <w:t>{{</w:t>
                  </w:r>
                  <w:proofErr w:type="spellStart"/>
                  <w:r>
                    <w:t>InsuranceId</w:t>
                  </w:r>
                  <w:proofErr w:type="spellEnd"/>
                  <w:r>
                    <w:t>}}</w:t>
                  </w:r>
                </w:p>
                <w:p w14:paraId="7E25FE9B" w14:textId="6564C063" w:rsidR="0057499B" w:rsidRDefault="00000000">
                  <w:pPr>
                    <w:ind w:left="269" w:right="240"/>
                    <w:rPr>
                      <w:b/>
                    </w:rPr>
                  </w:pPr>
                  <w:r>
                    <w:rPr>
                      <w:b/>
                    </w:rPr>
                    <w:t>Insured</w:t>
                  </w:r>
                  <w:r>
                    <w:t xml:space="preserve">: </w:t>
                  </w:r>
                  <w:r w:rsidR="00DE1E6B">
                    <w:t>{{</w:t>
                  </w:r>
                  <w:proofErr w:type="spellStart"/>
                  <w:r w:rsidR="00DE1E6B">
                    <w:t>InsuredName</w:t>
                  </w:r>
                  <w:proofErr w:type="spellEnd"/>
                  <w:r w:rsidR="00DE1E6B">
                    <w:t>}}</w:t>
                  </w:r>
                </w:p>
              </w:tc>
              <w:tc>
                <w:tcPr>
                  <w:tcW w:w="182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A57EF1" w14:textId="77777777" w:rsidR="0057499B" w:rsidRDefault="0057499B">
                  <w:pPr>
                    <w:ind w:left="269" w:right="240"/>
                    <w:rPr>
                      <w:b/>
                    </w:rPr>
                  </w:pPr>
                </w:p>
                <w:p w14:paraId="72039620" w14:textId="77777777" w:rsidR="0057499B" w:rsidRDefault="0057499B">
                  <w:pPr>
                    <w:ind w:left="269" w:right="240"/>
                    <w:rPr>
                      <w:b/>
                    </w:rPr>
                  </w:pPr>
                </w:p>
                <w:p w14:paraId="0EA33AC5" w14:textId="77777777" w:rsidR="0057499B" w:rsidRDefault="0057499B">
                  <w:pPr>
                    <w:ind w:left="269" w:right="240"/>
                    <w:rPr>
                      <w:b/>
                    </w:rPr>
                  </w:pPr>
                </w:p>
                <w:p w14:paraId="271255D5" w14:textId="77777777" w:rsidR="0057499B" w:rsidRDefault="0057499B">
                  <w:pPr>
                    <w:ind w:left="269" w:right="240"/>
                    <w:rPr>
                      <w:b/>
                    </w:rPr>
                  </w:pPr>
                </w:p>
                <w:p w14:paraId="0573A40D" w14:textId="77777777" w:rsidR="0057499B" w:rsidRDefault="00000000">
                  <w:pPr>
                    <w:ind w:left="269" w:right="240"/>
                    <w:rPr>
                      <w:b/>
                    </w:rPr>
                  </w:pPr>
                  <w:r>
                    <w:rPr>
                      <w:b/>
                    </w:rPr>
                    <w:t>Copays:</w:t>
                  </w:r>
                </w:p>
                <w:p w14:paraId="406927C4" w14:textId="77777777" w:rsidR="0057499B" w:rsidRDefault="00000000">
                  <w:pPr>
                    <w:ind w:left="269" w:right="240"/>
                  </w:pPr>
                  <w:r>
                    <w:t>PCP $20.00</w:t>
                  </w:r>
                </w:p>
                <w:p w14:paraId="1D276804" w14:textId="77777777" w:rsidR="0057499B" w:rsidRDefault="00000000">
                  <w:pPr>
                    <w:ind w:left="269" w:right="240"/>
                    <w:rPr>
                      <w:b/>
                    </w:rPr>
                  </w:pPr>
                  <w:r>
                    <w:t>SPC $30.00</w:t>
                  </w:r>
                </w:p>
              </w:tc>
            </w:tr>
          </w:tbl>
          <w:p w14:paraId="7E6724B6" w14:textId="77777777" w:rsidR="0057499B" w:rsidRDefault="0057499B">
            <w:pPr>
              <w:pBdr>
                <w:bottom w:val="single" w:sz="8" w:space="2" w:color="000000"/>
              </w:pBdr>
              <w:ind w:left="269" w:right="240"/>
            </w:pPr>
          </w:p>
          <w:p w14:paraId="55F86290" w14:textId="77777777" w:rsidR="0057499B" w:rsidRDefault="00000000">
            <w:pPr>
              <w:tabs>
                <w:tab w:val="right" w:pos="8820"/>
              </w:tabs>
              <w:ind w:left="269" w:right="240"/>
              <w:jc w:val="both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>RX BIN# 1230421</w:t>
            </w:r>
            <w:r>
              <w:rPr>
                <w:sz w:val="20"/>
                <w:szCs w:val="20"/>
              </w:rPr>
              <w:tab/>
              <w:t>Payer #: 34209 10101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FF50" w14:textId="77777777" w:rsidR="0057499B" w:rsidRDefault="0057499B">
            <w:pPr>
              <w:ind w:left="180" w:right="240"/>
            </w:pP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611B" w14:textId="77777777" w:rsidR="0057499B" w:rsidRDefault="0057499B">
            <w:pPr>
              <w:ind w:left="-90" w:right="240"/>
            </w:pPr>
          </w:p>
          <w:p w14:paraId="2D3DEF66" w14:textId="77777777" w:rsidR="0057499B" w:rsidRDefault="00000000">
            <w:pPr>
              <w:ind w:left="180" w:right="339"/>
            </w:pPr>
            <w:r>
              <w:t>See your plan documents for all plan requirements, including precertification. In an emergency, seek care immediately or call 911. This card does not guarantee coverage.</w:t>
            </w:r>
          </w:p>
          <w:p w14:paraId="3C15E470" w14:textId="77777777" w:rsidR="0057499B" w:rsidRDefault="0057499B">
            <w:pPr>
              <w:ind w:left="180" w:right="339"/>
            </w:pPr>
          </w:p>
          <w:p w14:paraId="2EE961FF" w14:textId="77777777" w:rsidR="0057499B" w:rsidRDefault="00000000">
            <w:pPr>
              <w:ind w:left="180" w:right="339"/>
              <w:rPr>
                <w:b/>
              </w:rPr>
            </w:pPr>
            <w:r>
              <w:rPr>
                <w:b/>
              </w:rPr>
              <w:t>Deductibles:</w:t>
            </w:r>
          </w:p>
          <w:p w14:paraId="4A614E26" w14:textId="7A8DE2DA" w:rsidR="0057499B" w:rsidRDefault="00000000">
            <w:pPr>
              <w:widowControl w:val="0"/>
              <w:tabs>
                <w:tab w:val="right" w:pos="6930"/>
                <w:tab w:val="right" w:pos="5400"/>
              </w:tabs>
              <w:spacing w:line="240" w:lineRule="auto"/>
              <w:ind w:left="180" w:right="339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Medical</w:t>
            </w:r>
            <w:r w:rsidR="00DE1E6B" w:rsidRPr="00BA1B0B">
              <w:rPr>
                <w:b/>
                <w:sz w:val="18"/>
                <w:szCs w:val="18"/>
                <w:u w:val="single"/>
                <w:lang w:val="en-US"/>
              </w:rPr>
              <w:t xml:space="preserve"> </w:t>
            </w:r>
            <w:r w:rsidR="00BA1B0B">
              <w:rPr>
                <w:b/>
                <w:sz w:val="18"/>
                <w:szCs w:val="18"/>
                <w:u w:val="single"/>
                <w:lang w:val="en-US"/>
              </w:rPr>
              <w:t xml:space="preserve">                                                                   </w:t>
            </w:r>
            <w:r>
              <w:rPr>
                <w:b/>
                <w:sz w:val="18"/>
                <w:szCs w:val="18"/>
                <w:u w:val="single"/>
              </w:rPr>
              <w:t>Individual</w:t>
            </w:r>
            <w:r>
              <w:rPr>
                <w:b/>
                <w:sz w:val="18"/>
                <w:szCs w:val="18"/>
                <w:u w:val="single"/>
              </w:rPr>
              <w:tab/>
              <w:t>Family</w:t>
            </w:r>
          </w:p>
          <w:p w14:paraId="11FFF1D5" w14:textId="40C67A15" w:rsidR="0057499B" w:rsidRDefault="00000000">
            <w:pPr>
              <w:widowControl w:val="0"/>
              <w:tabs>
                <w:tab w:val="right" w:pos="6930"/>
                <w:tab w:val="right" w:pos="5400"/>
                <w:tab w:val="right" w:pos="5400"/>
              </w:tabs>
              <w:spacing w:line="240" w:lineRule="auto"/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In-network</w:t>
            </w:r>
            <w:r w:rsidR="00BA1B0B">
              <w:rPr>
                <w:sz w:val="18"/>
                <w:szCs w:val="18"/>
              </w:rPr>
              <w:t xml:space="preserve">                                                                         </w:t>
            </w:r>
            <w:r>
              <w:rPr>
                <w:sz w:val="18"/>
                <w:szCs w:val="18"/>
              </w:rPr>
              <w:t>$250</w:t>
            </w:r>
            <w:r>
              <w:rPr>
                <w:sz w:val="18"/>
                <w:szCs w:val="18"/>
              </w:rPr>
              <w:tab/>
              <w:t>$1000</w:t>
            </w:r>
          </w:p>
          <w:p w14:paraId="22ED2CAE" w14:textId="0EC1BC83" w:rsidR="0057499B" w:rsidRDefault="00000000">
            <w:pPr>
              <w:widowControl w:val="0"/>
              <w:tabs>
                <w:tab w:val="right" w:pos="6930"/>
                <w:tab w:val="right" w:pos="5400"/>
              </w:tabs>
              <w:spacing w:line="240" w:lineRule="auto"/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In-network out-of-pocket max</w:t>
            </w:r>
            <w:r w:rsidR="00BA1B0B">
              <w:rPr>
                <w:sz w:val="18"/>
                <w:szCs w:val="18"/>
              </w:rPr>
              <w:t xml:space="preserve">                                         </w:t>
            </w:r>
            <w:r>
              <w:rPr>
                <w:sz w:val="18"/>
                <w:szCs w:val="18"/>
              </w:rPr>
              <w:t>$3000</w:t>
            </w:r>
            <w:r>
              <w:rPr>
                <w:sz w:val="18"/>
                <w:szCs w:val="18"/>
              </w:rPr>
              <w:tab/>
              <w:t>$6000</w:t>
            </w:r>
          </w:p>
          <w:p w14:paraId="7FD7E0CE" w14:textId="39A94DF3" w:rsidR="0057499B" w:rsidRDefault="00000000">
            <w:pPr>
              <w:widowControl w:val="0"/>
              <w:tabs>
                <w:tab w:val="right" w:pos="6930"/>
                <w:tab w:val="right" w:pos="5400"/>
              </w:tabs>
              <w:spacing w:line="240" w:lineRule="auto"/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Out-of-network</w:t>
            </w:r>
            <w:r w:rsidR="00BA1B0B">
              <w:rPr>
                <w:sz w:val="18"/>
                <w:szCs w:val="18"/>
              </w:rPr>
              <w:t xml:space="preserve">                                                                </w:t>
            </w:r>
            <w:r>
              <w:rPr>
                <w:sz w:val="18"/>
                <w:szCs w:val="18"/>
              </w:rPr>
              <w:t>$1000</w:t>
            </w:r>
            <w:r>
              <w:rPr>
                <w:sz w:val="18"/>
                <w:szCs w:val="18"/>
              </w:rPr>
              <w:tab/>
              <w:t>$2000</w:t>
            </w:r>
          </w:p>
          <w:p w14:paraId="17D837A0" w14:textId="63405F9A" w:rsidR="0057499B" w:rsidRDefault="00000000">
            <w:pPr>
              <w:widowControl w:val="0"/>
              <w:tabs>
                <w:tab w:val="right" w:pos="6930"/>
                <w:tab w:val="right" w:pos="5400"/>
              </w:tabs>
              <w:spacing w:line="240" w:lineRule="auto"/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Out-of-network out-of-pocket max</w:t>
            </w:r>
            <w:r w:rsidR="00BA1B0B">
              <w:rPr>
                <w:sz w:val="18"/>
                <w:szCs w:val="18"/>
              </w:rPr>
              <w:t xml:space="preserve">                                  </w:t>
            </w:r>
            <w:r>
              <w:rPr>
                <w:sz w:val="18"/>
                <w:szCs w:val="18"/>
              </w:rPr>
              <w:t>$6000</w:t>
            </w:r>
            <w:r>
              <w:rPr>
                <w:sz w:val="18"/>
                <w:szCs w:val="18"/>
              </w:rPr>
              <w:tab/>
              <w:t>$12000</w:t>
            </w:r>
          </w:p>
          <w:p w14:paraId="496D5038" w14:textId="77777777" w:rsidR="00DE1E6B" w:rsidRDefault="00DE1E6B" w:rsidP="00BA1B0B">
            <w:pPr>
              <w:ind w:right="339"/>
              <w:rPr>
                <w:b/>
              </w:rPr>
            </w:pPr>
          </w:p>
          <w:p w14:paraId="4A637A8D" w14:textId="253A5220" w:rsidR="0057499B" w:rsidRDefault="00000000">
            <w:pPr>
              <w:ind w:left="180" w:right="339"/>
              <w:rPr>
                <w:b/>
              </w:rPr>
            </w:pPr>
            <w:r>
              <w:rPr>
                <w:b/>
              </w:rPr>
              <w:t>Contacts:</w:t>
            </w:r>
          </w:p>
          <w:p w14:paraId="656142B8" w14:textId="77777777" w:rsidR="0057499B" w:rsidRDefault="00000000">
            <w:pPr>
              <w:tabs>
                <w:tab w:val="right" w:pos="6930"/>
              </w:tabs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Concierge services: </w:t>
            </w:r>
            <w:r>
              <w:rPr>
                <w:sz w:val="18"/>
                <w:szCs w:val="18"/>
              </w:rPr>
              <w:tab/>
              <w:t>(888) 555-1234</w:t>
            </w:r>
          </w:p>
          <w:p w14:paraId="5F498254" w14:textId="77777777" w:rsidR="0057499B" w:rsidRDefault="00000000">
            <w:pPr>
              <w:tabs>
                <w:tab w:val="right" w:pos="6930"/>
              </w:tabs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Providers call: </w:t>
            </w:r>
            <w:r>
              <w:rPr>
                <w:sz w:val="18"/>
                <w:szCs w:val="18"/>
              </w:rPr>
              <w:tab/>
              <w:t>(888) 555-0123</w:t>
            </w:r>
          </w:p>
          <w:p w14:paraId="2219C987" w14:textId="77777777" w:rsidR="0057499B" w:rsidRDefault="00000000">
            <w:pPr>
              <w:tabs>
                <w:tab w:val="right" w:pos="6930"/>
              </w:tabs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24-hour nurse line: </w:t>
            </w:r>
            <w:r>
              <w:rPr>
                <w:sz w:val="18"/>
                <w:szCs w:val="18"/>
              </w:rPr>
              <w:tab/>
              <w:t>(800) 555-0231</w:t>
            </w:r>
          </w:p>
          <w:p w14:paraId="525500EE" w14:textId="77777777" w:rsidR="0057499B" w:rsidRDefault="00000000">
            <w:pPr>
              <w:tabs>
                <w:tab w:val="right" w:pos="6930"/>
              </w:tabs>
              <w:ind w:left="180" w:right="3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Mental health: </w:t>
            </w:r>
            <w:r>
              <w:rPr>
                <w:sz w:val="18"/>
                <w:szCs w:val="18"/>
              </w:rPr>
              <w:tab/>
              <w:t>(800) 555-0146</w:t>
            </w:r>
          </w:p>
          <w:p w14:paraId="22118FD7" w14:textId="77777777" w:rsidR="0057499B" w:rsidRDefault="00000000">
            <w:pPr>
              <w:tabs>
                <w:tab w:val="right" w:pos="6930"/>
              </w:tabs>
              <w:ind w:left="180" w:right="339"/>
              <w:rPr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Prescriptions: </w:t>
            </w:r>
            <w:r>
              <w:rPr>
                <w:sz w:val="18"/>
                <w:szCs w:val="18"/>
              </w:rPr>
              <w:tab/>
              <w:t>(877) 555-1012</w:t>
            </w:r>
          </w:p>
        </w:tc>
      </w:tr>
      <w:tr w:rsidR="00BA1B0B" w14:paraId="6714913E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6D10" w14:textId="77777777" w:rsidR="00BA1B0B" w:rsidRDefault="00BA1B0B">
            <w:pPr>
              <w:rPr>
                <w:rFonts w:ascii="Montserrat SemiBold" w:eastAsia="Montserrat SemiBold" w:hAnsi="Montserrat SemiBold" w:cs="Montserrat SemiBold"/>
                <w:color w:val="CC0000"/>
                <w:sz w:val="34"/>
                <w:szCs w:val="3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D9DA" w14:textId="77777777" w:rsidR="00BA1B0B" w:rsidRDefault="00BA1B0B">
            <w:pPr>
              <w:ind w:left="180" w:right="240"/>
            </w:pP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4E46" w14:textId="77777777" w:rsidR="00BA1B0B" w:rsidRDefault="00BA1B0B">
            <w:pPr>
              <w:ind w:left="-90" w:right="240"/>
            </w:pPr>
          </w:p>
        </w:tc>
      </w:tr>
      <w:tr w:rsidR="00BA1B0B" w14:paraId="09592A0D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DF75" w14:textId="77777777" w:rsidR="00BA1B0B" w:rsidRDefault="00BA1B0B">
            <w:pPr>
              <w:rPr>
                <w:rFonts w:ascii="Montserrat SemiBold" w:eastAsia="Montserrat SemiBold" w:hAnsi="Montserrat SemiBold" w:cs="Montserrat SemiBold"/>
                <w:color w:val="CC0000"/>
                <w:sz w:val="34"/>
                <w:szCs w:val="3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791F" w14:textId="77777777" w:rsidR="00BA1B0B" w:rsidRDefault="00BA1B0B">
            <w:pPr>
              <w:ind w:left="180" w:right="240"/>
            </w:pP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9093" w14:textId="77777777" w:rsidR="00BA1B0B" w:rsidRDefault="00BA1B0B">
            <w:pPr>
              <w:ind w:left="-90" w:right="240"/>
            </w:pPr>
          </w:p>
        </w:tc>
      </w:tr>
    </w:tbl>
    <w:p w14:paraId="03E92A57" w14:textId="77777777" w:rsidR="00DE1E6B" w:rsidRDefault="00DE1E6B" w:rsidP="00DE1E6B">
      <w:pPr>
        <w:rPr>
          <w:color w:val="000000"/>
        </w:rPr>
      </w:pPr>
    </w:p>
    <w:p w14:paraId="487705BD" w14:textId="0847BE10" w:rsidR="00DE1E6B" w:rsidRDefault="00E64448" w:rsidP="00DE1E6B">
      <w:pPr>
        <w:rPr>
          <w:color w:val="000000"/>
        </w:rPr>
      </w:pPr>
      <w:r>
        <w:rPr>
          <w:color w:val="000000"/>
        </w:rPr>
        <w:t xml:space="preserve">  </w:t>
      </w:r>
      <w:r w:rsidR="00DE1E6B">
        <w:rPr>
          <w:color w:val="000000"/>
        </w:rPr>
        <w:t>__________________________                 ___________________</w:t>
      </w:r>
    </w:p>
    <w:p w14:paraId="19240D50" w14:textId="43530F2E" w:rsidR="00DE1E6B" w:rsidRDefault="00E64448" w:rsidP="00DE1E6B">
      <w:pPr>
        <w:rPr>
          <w:color w:val="000000"/>
        </w:rPr>
      </w:pPr>
      <w:r>
        <w:rPr>
          <w:color w:val="000000"/>
        </w:rPr>
        <w:t xml:space="preserve">  </w:t>
      </w:r>
      <w:r w:rsidR="00DE1E6B">
        <w:rPr>
          <w:color w:val="000000"/>
        </w:rPr>
        <w:t xml:space="preserve">Employee Signature      </w:t>
      </w:r>
      <w:r w:rsidR="00DE1E6B">
        <w:rPr>
          <w:color w:val="000000"/>
        </w:rPr>
        <w:tab/>
      </w:r>
      <w:r w:rsidR="00DE1E6B">
        <w:rPr>
          <w:color w:val="000000"/>
        </w:rPr>
        <w:tab/>
      </w:r>
      <w:r w:rsidR="00DE1E6B">
        <w:rPr>
          <w:color w:val="000000"/>
        </w:rPr>
        <w:tab/>
        <w:t>Date</w:t>
      </w:r>
    </w:p>
    <w:p w14:paraId="1110F97F" w14:textId="77777777" w:rsidR="0057499B" w:rsidRDefault="0057499B"/>
    <w:sectPr w:rsidR="0057499B">
      <w:pgSz w:w="15840" w:h="12240" w:orient="landscape"/>
      <w:pgMar w:top="108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 Serif SemiBold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9B"/>
    <w:rsid w:val="0057499B"/>
    <w:rsid w:val="00BA1B0B"/>
    <w:rsid w:val="00DE1E6B"/>
    <w:rsid w:val="00E64448"/>
    <w:rsid w:val="00F07830"/>
    <w:rsid w:val="00F1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11DD"/>
  <w15:docId w15:val="{A70D0C94-BF0A-453C-9B86-10C35F1B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A3A39E-C402-461B-AB7F-368C22A0F6D9}">
  <we:reference id="wa200005367" version="1.0.0.0" store="en-US" storeType="OMEX"/>
  <we:alternateReferences>
    <we:reference id="wa20000536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Prykhodko, Dmitriy</dc:creator>
  <cp:lastModifiedBy>Prykhodko, Dmitriy</cp:lastModifiedBy>
  <cp:revision>4</cp:revision>
  <dcterms:created xsi:type="dcterms:W3CDTF">2023-08-11T09:52:00Z</dcterms:created>
  <dcterms:modified xsi:type="dcterms:W3CDTF">2023-08-16T10:11:00Z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cb206fc5733d6b6616aeec51491071f0cc483816c79e40dfc9040faf63b3483e</vt:lpwstr>
  </property>
  <property fmtid="{D5CDD505-2E9C-101B-9397-08002B2CF9AE}" pid="3" name="tagCount">
    <vt:i4>2</vt:i4>
  </property>
</Properties>
</file>