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p w14:paraId="4F4F2C14" w14:textId="78CB967E" w:rsidR="007134B1" w:rsidRDefault="00FF3C45" w:rsidP="007134B1">
      <w:pPr>
        <w:rPr>
          <w:rFonts w:cs="Arial"/>
          <w:b/>
          <w:bCs/>
          <w:kern w:val="32"/>
          <w:sz w:val="32"/>
          <w:szCs w:val="32"/>
        </w:rPr>
      </w:pPr>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27AB584F" w:rsidR="0036695D" w:rsidRDefault="0036695D" w:rsidP="00014236">
                            <w:pPr>
                              <w:pStyle w:val="DocumentType"/>
                            </w:pPr>
                            <w:r>
                              <w:t>User GuIDE</w:t>
                            </w:r>
                            <w:r w:rsidR="00C52EDE">
                              <w:t xml:space="preserve"> – CONFIGURING TO USE </w:t>
                            </w:r>
                            <w:r w:rsidR="00D96C86">
                              <w:t>ELRS</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" filled="f" stroked="f" strokeweight="0">
                <v:textbo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27AB584F" w:rsidR="0036695D" w:rsidRDefault="0036695D" w:rsidP="00014236">
                      <w:pPr>
                        <w:pStyle w:val="DocumentType"/>
                      </w:pPr>
                      <w:r>
                        <w:t>User GuIDE</w:t>
                      </w:r>
                      <w:r w:rsidR="00C52EDE">
                        <w:t xml:space="preserve"> – CONFIGURING TO USE </w:t>
                      </w:r>
                      <w:r w:rsidR="00D96C86">
                        <w:t>ELRS</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" filled="f" stroked="f" strokeweight="0">
                <v:textbo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6D6908">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6A589274" w:rsidR="00014236" w:rsidRDefault="00014236" w:rsidP="00FE5420">
      <w:pPr>
        <w:ind w:left="0"/>
        <w:jc w:val="center"/>
      </w:pPr>
      <w:r>
        <w:br/>
      </w:r>
      <w:r w:rsidRPr="00CB7621">
        <w:t xml:space="preserve">© Copyright </w:t>
      </w:r>
      <w:r w:rsidR="004F3D27">
        <w:t>202</w:t>
      </w:r>
      <w:r w:rsidR="003A6AE7">
        <w:t>4</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034D6CD6" w14:textId="754178F0" w:rsidR="00E316DB" w:rsidRDefault="00CB2369">
      <w:pPr>
        <w:pStyle w:val="TOC1"/>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"1-1" \h \z \u </w:instrText>
      </w:r>
      <w:r>
        <w:fldChar w:fldCharType="separate"/>
      </w:r>
      <w:hyperlink w:anchor="_Toc164256415" w:history="1">
        <w:r w:rsidR="00E316DB" w:rsidRPr="00BD3DA3">
          <w:rPr>
            <w:rStyle w:val="Hyperlink"/>
            <w:noProof/>
          </w:rPr>
          <w:t>Introduction</w:t>
        </w:r>
        <w:r w:rsidR="00E316DB">
          <w:rPr>
            <w:noProof/>
            <w:webHidden/>
          </w:rPr>
          <w:tab/>
        </w:r>
        <w:r w:rsidR="00E316DB">
          <w:rPr>
            <w:noProof/>
            <w:webHidden/>
          </w:rPr>
          <w:fldChar w:fldCharType="begin"/>
        </w:r>
        <w:r w:rsidR="00E316DB">
          <w:rPr>
            <w:noProof/>
            <w:webHidden/>
          </w:rPr>
          <w:instrText xml:space="preserve"> PAGEREF _Toc164256415 \h </w:instrText>
        </w:r>
        <w:r w:rsidR="00E316DB">
          <w:rPr>
            <w:noProof/>
            <w:webHidden/>
          </w:rPr>
        </w:r>
        <w:r w:rsidR="00E316DB">
          <w:rPr>
            <w:noProof/>
            <w:webHidden/>
          </w:rPr>
          <w:fldChar w:fldCharType="separate"/>
        </w:r>
        <w:r w:rsidR="004539C5">
          <w:rPr>
            <w:noProof/>
            <w:webHidden/>
          </w:rPr>
          <w:t>3</w:t>
        </w:r>
        <w:r w:rsidR="00E316DB">
          <w:rPr>
            <w:noProof/>
            <w:webHidden/>
          </w:rPr>
          <w:fldChar w:fldCharType="end"/>
        </w:r>
      </w:hyperlink>
    </w:p>
    <w:p w14:paraId="4C54FDEC" w14:textId="556D006D"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16" w:history="1">
        <w:r w:rsidR="00E316DB" w:rsidRPr="00BD3DA3">
          <w:rPr>
            <w:rStyle w:val="Hyperlink"/>
            <w:noProof/>
          </w:rPr>
          <w:t>Setting up - Requirements</w:t>
        </w:r>
        <w:r w:rsidR="00E316DB">
          <w:rPr>
            <w:noProof/>
            <w:webHidden/>
          </w:rPr>
          <w:tab/>
        </w:r>
        <w:r w:rsidR="00E316DB">
          <w:rPr>
            <w:noProof/>
            <w:webHidden/>
          </w:rPr>
          <w:fldChar w:fldCharType="begin"/>
        </w:r>
        <w:r w:rsidR="00E316DB">
          <w:rPr>
            <w:noProof/>
            <w:webHidden/>
          </w:rPr>
          <w:instrText xml:space="preserve"> PAGEREF _Toc164256416 \h </w:instrText>
        </w:r>
        <w:r w:rsidR="00E316DB">
          <w:rPr>
            <w:noProof/>
            <w:webHidden/>
          </w:rPr>
        </w:r>
        <w:r w:rsidR="00E316DB">
          <w:rPr>
            <w:noProof/>
            <w:webHidden/>
          </w:rPr>
          <w:fldChar w:fldCharType="separate"/>
        </w:r>
        <w:r w:rsidR="004539C5">
          <w:rPr>
            <w:noProof/>
            <w:webHidden/>
          </w:rPr>
          <w:t>4</w:t>
        </w:r>
        <w:r w:rsidR="00E316DB">
          <w:rPr>
            <w:noProof/>
            <w:webHidden/>
          </w:rPr>
          <w:fldChar w:fldCharType="end"/>
        </w:r>
      </w:hyperlink>
    </w:p>
    <w:p w14:paraId="739E18B5" w14:textId="57CD7043"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17" w:history="1">
        <w:r w:rsidR="00E316DB" w:rsidRPr="00BD3DA3">
          <w:rPr>
            <w:rStyle w:val="Hyperlink"/>
            <w:noProof/>
          </w:rPr>
          <w:t>Setting up - Quick Start overview</w:t>
        </w:r>
        <w:r w:rsidR="00E316DB">
          <w:rPr>
            <w:noProof/>
            <w:webHidden/>
          </w:rPr>
          <w:tab/>
        </w:r>
        <w:r w:rsidR="00E316DB">
          <w:rPr>
            <w:noProof/>
            <w:webHidden/>
          </w:rPr>
          <w:fldChar w:fldCharType="begin"/>
        </w:r>
        <w:r w:rsidR="00E316DB">
          <w:rPr>
            <w:noProof/>
            <w:webHidden/>
          </w:rPr>
          <w:instrText xml:space="preserve"> PAGEREF _Toc164256417 \h </w:instrText>
        </w:r>
        <w:r w:rsidR="00E316DB">
          <w:rPr>
            <w:noProof/>
            <w:webHidden/>
          </w:rPr>
        </w:r>
        <w:r w:rsidR="00E316DB">
          <w:rPr>
            <w:noProof/>
            <w:webHidden/>
          </w:rPr>
          <w:fldChar w:fldCharType="separate"/>
        </w:r>
        <w:r w:rsidR="004539C5">
          <w:rPr>
            <w:noProof/>
            <w:webHidden/>
          </w:rPr>
          <w:t>4</w:t>
        </w:r>
        <w:r w:rsidR="00E316DB">
          <w:rPr>
            <w:noProof/>
            <w:webHidden/>
          </w:rPr>
          <w:fldChar w:fldCharType="end"/>
        </w:r>
      </w:hyperlink>
    </w:p>
    <w:p w14:paraId="1326BDA9" w14:textId="032E266A"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18" w:history="1">
        <w:r w:rsidR="00E316DB" w:rsidRPr="00BD3DA3">
          <w:rPr>
            <w:rStyle w:val="Hyperlink"/>
            <w:noProof/>
          </w:rPr>
          <w:t>Setting up – ELRS step guide</w:t>
        </w:r>
        <w:r w:rsidR="00E316DB">
          <w:rPr>
            <w:noProof/>
            <w:webHidden/>
          </w:rPr>
          <w:tab/>
        </w:r>
        <w:r w:rsidR="00E316DB">
          <w:rPr>
            <w:noProof/>
            <w:webHidden/>
          </w:rPr>
          <w:fldChar w:fldCharType="begin"/>
        </w:r>
        <w:r w:rsidR="00E316DB">
          <w:rPr>
            <w:noProof/>
            <w:webHidden/>
          </w:rPr>
          <w:instrText xml:space="preserve"> PAGEREF _Toc164256418 \h </w:instrText>
        </w:r>
        <w:r w:rsidR="00E316DB">
          <w:rPr>
            <w:noProof/>
            <w:webHidden/>
          </w:rPr>
        </w:r>
        <w:r w:rsidR="00E316DB">
          <w:rPr>
            <w:noProof/>
            <w:webHidden/>
          </w:rPr>
          <w:fldChar w:fldCharType="separate"/>
        </w:r>
        <w:r w:rsidR="004539C5">
          <w:rPr>
            <w:noProof/>
            <w:webHidden/>
          </w:rPr>
          <w:t>4</w:t>
        </w:r>
        <w:r w:rsidR="00E316DB">
          <w:rPr>
            <w:noProof/>
            <w:webHidden/>
          </w:rPr>
          <w:fldChar w:fldCharType="end"/>
        </w:r>
      </w:hyperlink>
    </w:p>
    <w:p w14:paraId="5046B112" w14:textId="1DDFCD84"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19" w:history="1">
        <w:r w:rsidR="00E316DB" w:rsidRPr="00BD3DA3">
          <w:rPr>
            <w:rStyle w:val="Hyperlink"/>
            <w:noProof/>
          </w:rPr>
          <w:t>AAT settings</w:t>
        </w:r>
        <w:r w:rsidR="00E316DB">
          <w:rPr>
            <w:noProof/>
            <w:webHidden/>
          </w:rPr>
          <w:tab/>
        </w:r>
        <w:r w:rsidR="00E316DB">
          <w:rPr>
            <w:noProof/>
            <w:webHidden/>
          </w:rPr>
          <w:fldChar w:fldCharType="begin"/>
        </w:r>
        <w:r w:rsidR="00E316DB">
          <w:rPr>
            <w:noProof/>
            <w:webHidden/>
          </w:rPr>
          <w:instrText xml:space="preserve"> PAGEREF _Toc164256419 \h </w:instrText>
        </w:r>
        <w:r w:rsidR="00E316DB">
          <w:rPr>
            <w:noProof/>
            <w:webHidden/>
          </w:rPr>
        </w:r>
        <w:r w:rsidR="00E316DB">
          <w:rPr>
            <w:noProof/>
            <w:webHidden/>
          </w:rPr>
          <w:fldChar w:fldCharType="separate"/>
        </w:r>
        <w:r w:rsidR="004539C5">
          <w:rPr>
            <w:noProof/>
            <w:webHidden/>
          </w:rPr>
          <w:t>5</w:t>
        </w:r>
        <w:r w:rsidR="00E316DB">
          <w:rPr>
            <w:noProof/>
            <w:webHidden/>
          </w:rPr>
          <w:fldChar w:fldCharType="end"/>
        </w:r>
      </w:hyperlink>
    </w:p>
    <w:p w14:paraId="4303CD9D" w14:textId="6E0B65CA"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0" w:history="1">
        <w:r w:rsidR="00E316DB" w:rsidRPr="00BD3DA3">
          <w:rPr>
            <w:rStyle w:val="Hyperlink"/>
            <w:noProof/>
          </w:rPr>
          <w:t>Should I use ELRS or video telemetry to drive AAT?</w:t>
        </w:r>
        <w:r w:rsidR="00E316DB">
          <w:rPr>
            <w:noProof/>
            <w:webHidden/>
          </w:rPr>
          <w:tab/>
        </w:r>
        <w:r w:rsidR="00E316DB">
          <w:rPr>
            <w:noProof/>
            <w:webHidden/>
          </w:rPr>
          <w:fldChar w:fldCharType="begin"/>
        </w:r>
        <w:r w:rsidR="00E316DB">
          <w:rPr>
            <w:noProof/>
            <w:webHidden/>
          </w:rPr>
          <w:instrText xml:space="preserve"> PAGEREF _Toc164256420 \h </w:instrText>
        </w:r>
        <w:r w:rsidR="00E316DB">
          <w:rPr>
            <w:noProof/>
            <w:webHidden/>
          </w:rPr>
        </w:r>
        <w:r w:rsidR="00E316DB">
          <w:rPr>
            <w:noProof/>
            <w:webHidden/>
          </w:rPr>
          <w:fldChar w:fldCharType="separate"/>
        </w:r>
        <w:r w:rsidR="004539C5">
          <w:rPr>
            <w:noProof/>
            <w:webHidden/>
          </w:rPr>
          <w:t>6</w:t>
        </w:r>
        <w:r w:rsidR="00E316DB">
          <w:rPr>
            <w:noProof/>
            <w:webHidden/>
          </w:rPr>
          <w:fldChar w:fldCharType="end"/>
        </w:r>
      </w:hyperlink>
    </w:p>
    <w:p w14:paraId="03F3E438" w14:textId="0F27267D"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1" w:history="1">
        <w:r w:rsidR="00E316DB" w:rsidRPr="00BD3DA3">
          <w:rPr>
            <w:rStyle w:val="Hyperlink"/>
            <w:noProof/>
          </w:rPr>
          <w:t>User guide – visual indicator and operation</w:t>
        </w:r>
        <w:r w:rsidR="00E316DB">
          <w:rPr>
            <w:noProof/>
            <w:webHidden/>
          </w:rPr>
          <w:tab/>
        </w:r>
        <w:r w:rsidR="00E316DB">
          <w:rPr>
            <w:noProof/>
            <w:webHidden/>
          </w:rPr>
          <w:fldChar w:fldCharType="begin"/>
        </w:r>
        <w:r w:rsidR="00E316DB">
          <w:rPr>
            <w:noProof/>
            <w:webHidden/>
          </w:rPr>
          <w:instrText xml:space="preserve"> PAGEREF _Toc164256421 \h </w:instrText>
        </w:r>
        <w:r w:rsidR="00E316DB">
          <w:rPr>
            <w:noProof/>
            <w:webHidden/>
          </w:rPr>
        </w:r>
        <w:r w:rsidR="00E316DB">
          <w:rPr>
            <w:noProof/>
            <w:webHidden/>
          </w:rPr>
          <w:fldChar w:fldCharType="separate"/>
        </w:r>
        <w:r w:rsidR="004539C5">
          <w:rPr>
            <w:noProof/>
            <w:webHidden/>
          </w:rPr>
          <w:t>6</w:t>
        </w:r>
        <w:r w:rsidR="00E316DB">
          <w:rPr>
            <w:noProof/>
            <w:webHidden/>
          </w:rPr>
          <w:fldChar w:fldCharType="end"/>
        </w:r>
      </w:hyperlink>
    </w:p>
    <w:p w14:paraId="3E86E633" w14:textId="49ACA020"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2" w:history="1">
        <w:r w:rsidR="00E316DB" w:rsidRPr="00BD3DA3">
          <w:rPr>
            <w:rStyle w:val="Hyperlink"/>
            <w:noProof/>
          </w:rPr>
          <w:t>User guide – OLED indicator</w:t>
        </w:r>
        <w:r w:rsidR="00E316DB">
          <w:rPr>
            <w:noProof/>
            <w:webHidden/>
          </w:rPr>
          <w:tab/>
        </w:r>
        <w:r w:rsidR="00E316DB">
          <w:rPr>
            <w:noProof/>
            <w:webHidden/>
          </w:rPr>
          <w:fldChar w:fldCharType="begin"/>
        </w:r>
        <w:r w:rsidR="00E316DB">
          <w:rPr>
            <w:noProof/>
            <w:webHidden/>
          </w:rPr>
          <w:instrText xml:space="preserve"> PAGEREF _Toc164256422 \h </w:instrText>
        </w:r>
        <w:r w:rsidR="00E316DB">
          <w:rPr>
            <w:noProof/>
            <w:webHidden/>
          </w:rPr>
        </w:r>
        <w:r w:rsidR="00E316DB">
          <w:rPr>
            <w:noProof/>
            <w:webHidden/>
          </w:rPr>
          <w:fldChar w:fldCharType="separate"/>
        </w:r>
        <w:r w:rsidR="004539C5">
          <w:rPr>
            <w:noProof/>
            <w:webHidden/>
          </w:rPr>
          <w:t>7</w:t>
        </w:r>
        <w:r w:rsidR="00E316DB">
          <w:rPr>
            <w:noProof/>
            <w:webHidden/>
          </w:rPr>
          <w:fldChar w:fldCharType="end"/>
        </w:r>
      </w:hyperlink>
    </w:p>
    <w:p w14:paraId="583A12A9" w14:textId="382E093C"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3" w:history="1">
        <w:r w:rsidR="00E316DB" w:rsidRPr="00BD3DA3">
          <w:rPr>
            <w:rStyle w:val="Hyperlink"/>
            <w:noProof/>
          </w:rPr>
          <w:t>NOTES: ELRS telemetry speed settings</w:t>
        </w:r>
        <w:r w:rsidR="00E316DB">
          <w:rPr>
            <w:noProof/>
            <w:webHidden/>
          </w:rPr>
          <w:tab/>
        </w:r>
        <w:r w:rsidR="00E316DB">
          <w:rPr>
            <w:noProof/>
            <w:webHidden/>
          </w:rPr>
          <w:fldChar w:fldCharType="begin"/>
        </w:r>
        <w:r w:rsidR="00E316DB">
          <w:rPr>
            <w:noProof/>
            <w:webHidden/>
          </w:rPr>
          <w:instrText xml:space="preserve"> PAGEREF _Toc164256423 \h </w:instrText>
        </w:r>
        <w:r w:rsidR="00E316DB">
          <w:rPr>
            <w:noProof/>
            <w:webHidden/>
          </w:rPr>
        </w:r>
        <w:r w:rsidR="00E316DB">
          <w:rPr>
            <w:noProof/>
            <w:webHidden/>
          </w:rPr>
          <w:fldChar w:fldCharType="separate"/>
        </w:r>
        <w:r w:rsidR="004539C5">
          <w:rPr>
            <w:noProof/>
            <w:webHidden/>
          </w:rPr>
          <w:t>7</w:t>
        </w:r>
        <w:r w:rsidR="00E316DB">
          <w:rPr>
            <w:noProof/>
            <w:webHidden/>
          </w:rPr>
          <w:fldChar w:fldCharType="end"/>
        </w:r>
      </w:hyperlink>
    </w:p>
    <w:p w14:paraId="46EAB8F5" w14:textId="7C3C13C0"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4" w:history="1">
        <w:r w:rsidR="00E316DB" w:rsidRPr="00BD3DA3">
          <w:rPr>
            <w:rStyle w:val="Hyperlink"/>
            <w:noProof/>
          </w:rPr>
          <w:t>NOTES: Set home position when armed - operation</w:t>
        </w:r>
        <w:r w:rsidR="00E316DB">
          <w:rPr>
            <w:noProof/>
            <w:webHidden/>
          </w:rPr>
          <w:tab/>
        </w:r>
        <w:r w:rsidR="00E316DB">
          <w:rPr>
            <w:noProof/>
            <w:webHidden/>
          </w:rPr>
          <w:fldChar w:fldCharType="begin"/>
        </w:r>
        <w:r w:rsidR="00E316DB">
          <w:rPr>
            <w:noProof/>
            <w:webHidden/>
          </w:rPr>
          <w:instrText xml:space="preserve"> PAGEREF _Toc164256424 \h </w:instrText>
        </w:r>
        <w:r w:rsidR="00E316DB">
          <w:rPr>
            <w:noProof/>
            <w:webHidden/>
          </w:rPr>
        </w:r>
        <w:r w:rsidR="00E316DB">
          <w:rPr>
            <w:noProof/>
            <w:webHidden/>
          </w:rPr>
          <w:fldChar w:fldCharType="separate"/>
        </w:r>
        <w:r w:rsidR="004539C5">
          <w:rPr>
            <w:noProof/>
            <w:webHidden/>
          </w:rPr>
          <w:t>7</w:t>
        </w:r>
        <w:r w:rsidR="00E316DB">
          <w:rPr>
            <w:noProof/>
            <w:webHidden/>
          </w:rPr>
          <w:fldChar w:fldCharType="end"/>
        </w:r>
      </w:hyperlink>
    </w:p>
    <w:p w14:paraId="35C6677F" w14:textId="3E6C22C9"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5" w:history="1">
        <w:r w:rsidR="00E316DB" w:rsidRPr="00BD3DA3">
          <w:rPr>
            <w:rStyle w:val="Hyperlink"/>
            <w:noProof/>
          </w:rPr>
          <w:t>AAT ELRS – Troubleshooting</w:t>
        </w:r>
        <w:r w:rsidR="00E316DB">
          <w:rPr>
            <w:noProof/>
            <w:webHidden/>
          </w:rPr>
          <w:tab/>
        </w:r>
        <w:r w:rsidR="00E316DB">
          <w:rPr>
            <w:noProof/>
            <w:webHidden/>
          </w:rPr>
          <w:fldChar w:fldCharType="begin"/>
        </w:r>
        <w:r w:rsidR="00E316DB">
          <w:rPr>
            <w:noProof/>
            <w:webHidden/>
          </w:rPr>
          <w:instrText xml:space="preserve"> PAGEREF _Toc164256425 \h </w:instrText>
        </w:r>
        <w:r w:rsidR="00E316DB">
          <w:rPr>
            <w:noProof/>
            <w:webHidden/>
          </w:rPr>
        </w:r>
        <w:r w:rsidR="00E316DB">
          <w:rPr>
            <w:noProof/>
            <w:webHidden/>
          </w:rPr>
          <w:fldChar w:fldCharType="separate"/>
        </w:r>
        <w:r w:rsidR="004539C5">
          <w:rPr>
            <w:noProof/>
            <w:webHidden/>
          </w:rPr>
          <w:t>8</w:t>
        </w:r>
        <w:r w:rsidR="00E316DB">
          <w:rPr>
            <w:noProof/>
            <w:webHidden/>
          </w:rPr>
          <w:fldChar w:fldCharType="end"/>
        </w:r>
      </w:hyperlink>
    </w:p>
    <w:p w14:paraId="177D3A79" w14:textId="0F94FF5E" w:rsidR="00E316DB" w:rsidRDefault="00000000">
      <w:pPr>
        <w:pStyle w:val="TOC1"/>
        <w:rPr>
          <w:rFonts w:asciiTheme="minorHAnsi" w:eastAsiaTheme="minorEastAsia" w:hAnsiTheme="minorHAnsi" w:cstheme="minorBidi"/>
          <w:noProof/>
          <w:kern w:val="2"/>
          <w:sz w:val="22"/>
          <w:szCs w:val="22"/>
          <w:lang w:val="en-GB" w:eastAsia="en-GB"/>
          <w14:ligatures w14:val="standardContextual"/>
        </w:rPr>
      </w:pPr>
      <w:hyperlink w:anchor="_Toc164256426" w:history="1">
        <w:r w:rsidR="00E316DB" w:rsidRPr="00BD3DA3">
          <w:rPr>
            <w:rStyle w:val="Hyperlink"/>
            <w:noProof/>
          </w:rPr>
          <w:t>Document revisions</w:t>
        </w:r>
        <w:r w:rsidR="00E316DB">
          <w:rPr>
            <w:noProof/>
            <w:webHidden/>
          </w:rPr>
          <w:tab/>
        </w:r>
        <w:r w:rsidR="00E316DB">
          <w:rPr>
            <w:noProof/>
            <w:webHidden/>
          </w:rPr>
          <w:fldChar w:fldCharType="begin"/>
        </w:r>
        <w:r w:rsidR="00E316DB">
          <w:rPr>
            <w:noProof/>
            <w:webHidden/>
          </w:rPr>
          <w:instrText xml:space="preserve"> PAGEREF _Toc164256426 \h </w:instrText>
        </w:r>
        <w:r w:rsidR="00E316DB">
          <w:rPr>
            <w:noProof/>
            <w:webHidden/>
          </w:rPr>
        </w:r>
        <w:r w:rsidR="00E316DB">
          <w:rPr>
            <w:noProof/>
            <w:webHidden/>
          </w:rPr>
          <w:fldChar w:fldCharType="separate"/>
        </w:r>
        <w:r w:rsidR="004539C5">
          <w:rPr>
            <w:noProof/>
            <w:webHidden/>
          </w:rPr>
          <w:t>9</w:t>
        </w:r>
        <w:r w:rsidR="00E316DB">
          <w:rPr>
            <w:noProof/>
            <w:webHidden/>
          </w:rPr>
          <w:fldChar w:fldCharType="end"/>
        </w:r>
      </w:hyperlink>
    </w:p>
    <w:p w14:paraId="71AC87D9" w14:textId="3A38E470" w:rsidR="00D20A36" w:rsidRDefault="00CB2369" w:rsidP="00D20A36">
      <w:r>
        <w:fldChar w:fldCharType="end"/>
      </w:r>
    </w:p>
    <w:p w14:paraId="09C0A170" w14:textId="77777777" w:rsidR="00EF649E" w:rsidRPr="00EF649E" w:rsidRDefault="00EF649E" w:rsidP="00EF649E"/>
    <w:p w14:paraId="5C982633" w14:textId="2D316D9B" w:rsidR="00995B66" w:rsidRDefault="000D319C" w:rsidP="00216F51">
      <w:pPr>
        <w:pStyle w:val="Heading1"/>
        <w:spacing w:before="0"/>
      </w:pPr>
      <w:bookmarkStart w:id="31" w:name="_Toc164256415"/>
      <w:r>
        <w:t>Introduction</w:t>
      </w:r>
      <w:bookmarkEnd w:id="31"/>
    </w:p>
    <w:p w14:paraId="6910489F" w14:textId="45737028" w:rsidR="00C52EDE" w:rsidRDefault="009E2A27" w:rsidP="00616033">
      <w:pPr>
        <w:spacing w:before="240"/>
        <w:ind w:left="0"/>
        <w:rPr>
          <w:lang w:val="en-CA"/>
        </w:rPr>
      </w:pPr>
      <w:r>
        <w:rPr>
          <w:lang w:val="en-CA"/>
        </w:rPr>
        <w:t xml:space="preserve">The </w:t>
      </w:r>
      <w:r w:rsidR="00C52EDE">
        <w:rPr>
          <w:lang w:val="en-CA"/>
        </w:rPr>
        <w:t xml:space="preserve">Sentinel </w:t>
      </w:r>
      <w:r>
        <w:rPr>
          <w:lang w:val="en-CA"/>
        </w:rPr>
        <w:t xml:space="preserve">AAT </w:t>
      </w:r>
      <w:r w:rsidR="00C52EDE">
        <w:rPr>
          <w:lang w:val="en-CA"/>
        </w:rPr>
        <w:t xml:space="preserve">supports tracking utilising </w:t>
      </w:r>
      <w:r w:rsidR="00D6215D">
        <w:rPr>
          <w:lang w:val="en-CA"/>
        </w:rPr>
        <w:t>ELRS</w:t>
      </w:r>
      <w:r w:rsidR="00C52EDE">
        <w:rPr>
          <w:lang w:val="en-CA"/>
        </w:rPr>
        <w:t xml:space="preserve"> </w:t>
      </w:r>
      <w:r w:rsidR="00D6215D">
        <w:rPr>
          <w:lang w:val="en-CA"/>
        </w:rPr>
        <w:t xml:space="preserve">CRSF </w:t>
      </w:r>
      <w:r w:rsidR="00C52EDE">
        <w:rPr>
          <w:lang w:val="en-CA"/>
        </w:rPr>
        <w:t xml:space="preserve">protocol over </w:t>
      </w:r>
      <w:r w:rsidR="00D6215D">
        <w:rPr>
          <w:lang w:val="en-CA"/>
        </w:rPr>
        <w:t>ESP-NOW</w:t>
      </w:r>
      <w:r w:rsidR="00C52EDE">
        <w:rPr>
          <w:lang w:val="en-CA"/>
        </w:rPr>
        <w:t xml:space="preserve"> in addition to its default intend use of video telemetry. This enables the use of the tracker for sy</w:t>
      </w:r>
      <w:r w:rsidR="006E5E2E">
        <w:rPr>
          <w:lang w:val="en-CA"/>
        </w:rPr>
        <w:t>s</w:t>
      </w:r>
      <w:r w:rsidR="00C52EDE">
        <w:rPr>
          <w:lang w:val="en-CA"/>
        </w:rPr>
        <w:t xml:space="preserve">tems using digital video or FC’s that do not support video telemetry – such as </w:t>
      </w:r>
      <w:r w:rsidR="00D6215D">
        <w:rPr>
          <w:lang w:val="en-CA"/>
        </w:rPr>
        <w:t>digital or p</w:t>
      </w:r>
      <w:r w:rsidR="00C52EDE">
        <w:rPr>
          <w:lang w:val="en-CA"/>
        </w:rPr>
        <w:t>ixel OSD based Flight Controllers.</w:t>
      </w:r>
    </w:p>
    <w:p w14:paraId="3DA01B23" w14:textId="78FA4EE1" w:rsidR="00724EC3" w:rsidRDefault="00C52EDE" w:rsidP="00C52EDE">
      <w:pPr>
        <w:spacing w:before="240"/>
        <w:ind w:left="0"/>
        <w:rPr>
          <w:lang w:val="en-CA"/>
        </w:rPr>
      </w:pPr>
      <w:r>
        <w:rPr>
          <w:lang w:val="en-CA"/>
        </w:rPr>
        <w:t xml:space="preserve">This guide shows the steps required to use the Sentinel AAT in </w:t>
      </w:r>
      <w:r w:rsidR="00D6215D">
        <w:rPr>
          <w:lang w:val="en-CA"/>
        </w:rPr>
        <w:t>ELRS</w:t>
      </w:r>
      <w:r>
        <w:rPr>
          <w:lang w:val="en-CA"/>
        </w:rPr>
        <w:t xml:space="preserve"> tracking mode</w:t>
      </w:r>
      <w:r w:rsidR="006E5E2E">
        <w:rPr>
          <w:lang w:val="en-CA"/>
        </w:rPr>
        <w:t>.</w:t>
      </w:r>
    </w:p>
    <w:p w14:paraId="2B932544" w14:textId="77777777" w:rsidR="00D44A06" w:rsidRPr="00D44A06" w:rsidRDefault="00D44A06" w:rsidP="00D44A06">
      <w:pPr>
        <w:spacing w:before="240"/>
        <w:rPr>
          <w:b/>
          <w:bCs/>
          <w:lang w:val="en-CA"/>
        </w:rPr>
      </w:pPr>
    </w:p>
    <w:p w14:paraId="0B00B0C6" w14:textId="0B72486E" w:rsidR="000D3C7C" w:rsidRDefault="000D3C7C">
      <w:pPr>
        <w:spacing w:before="0"/>
        <w:ind w:left="0"/>
        <w:rPr>
          <w:rFonts w:cs="Arial"/>
          <w:b/>
          <w:bCs/>
          <w:kern w:val="32"/>
          <w:sz w:val="32"/>
          <w:szCs w:val="32"/>
        </w:rPr>
      </w:pPr>
    </w:p>
    <w:p w14:paraId="0B3E008C" w14:textId="77777777" w:rsidR="00D550B6" w:rsidRDefault="00D550B6">
      <w:pPr>
        <w:spacing w:before="0"/>
        <w:ind w:left="0"/>
        <w:rPr>
          <w:rFonts w:cs="Arial"/>
          <w:b/>
          <w:bCs/>
          <w:kern w:val="32"/>
          <w:sz w:val="32"/>
          <w:szCs w:val="32"/>
        </w:rPr>
      </w:pPr>
      <w:r>
        <w:br w:type="page"/>
      </w:r>
    </w:p>
    <w:p w14:paraId="4F854429" w14:textId="483A9A4B" w:rsidR="000D3C7C" w:rsidRDefault="00410534" w:rsidP="000D3C7C">
      <w:pPr>
        <w:pStyle w:val="Heading1"/>
        <w:spacing w:before="0"/>
      </w:pPr>
      <w:bookmarkStart w:id="32" w:name="_Toc164256416"/>
      <w:r>
        <w:lastRenderedPageBreak/>
        <w:t>Setting up - R</w:t>
      </w:r>
      <w:r w:rsidR="000D3C7C">
        <w:t>equirements</w:t>
      </w:r>
      <w:bookmarkEnd w:id="32"/>
    </w:p>
    <w:p w14:paraId="4694A94B" w14:textId="3D7ED2B1" w:rsidR="000D3C7C" w:rsidRDefault="000D3C7C" w:rsidP="000D3C7C">
      <w:pPr>
        <w:pStyle w:val="ListParagraph"/>
        <w:numPr>
          <w:ilvl w:val="0"/>
          <w:numId w:val="36"/>
        </w:numPr>
        <w:rPr>
          <w:b/>
          <w:bCs/>
          <w:lang w:val="en-CA"/>
        </w:rPr>
      </w:pPr>
      <w:r>
        <w:rPr>
          <w:b/>
          <w:bCs/>
          <w:lang w:val="en-CA"/>
        </w:rPr>
        <w:t xml:space="preserve">AAT tracker with release </w:t>
      </w:r>
      <w:r w:rsidR="003A6AE7">
        <w:rPr>
          <w:b/>
          <w:bCs/>
          <w:lang w:val="en-CA"/>
        </w:rPr>
        <w:t>5.0</w:t>
      </w:r>
      <w:r>
        <w:rPr>
          <w:b/>
          <w:bCs/>
          <w:lang w:val="en-CA"/>
        </w:rPr>
        <w:t xml:space="preserve"> minimum</w:t>
      </w:r>
      <w:r w:rsidR="0086785E">
        <w:rPr>
          <w:b/>
          <w:bCs/>
          <w:lang w:val="en-CA"/>
        </w:rPr>
        <w:t xml:space="preserve"> (CRSF option)</w:t>
      </w:r>
    </w:p>
    <w:p w14:paraId="0C4AFF5C" w14:textId="274E05D2" w:rsidR="00C325EC" w:rsidRDefault="00C6140F" w:rsidP="000D3C7C">
      <w:pPr>
        <w:pStyle w:val="ListParagraph"/>
        <w:numPr>
          <w:ilvl w:val="0"/>
          <w:numId w:val="36"/>
        </w:numPr>
        <w:rPr>
          <w:b/>
          <w:bCs/>
          <w:lang w:val="en-CA"/>
        </w:rPr>
      </w:pPr>
      <w:r>
        <w:rPr>
          <w:b/>
          <w:bCs/>
          <w:lang w:val="en-CA"/>
        </w:rPr>
        <w:t xml:space="preserve">ELRS TX that supports </w:t>
      </w:r>
      <w:proofErr w:type="gramStart"/>
      <w:r>
        <w:rPr>
          <w:b/>
          <w:bCs/>
          <w:lang w:val="en-CA"/>
        </w:rPr>
        <w:t>backpack</w:t>
      </w:r>
      <w:proofErr w:type="gramEnd"/>
    </w:p>
    <w:p w14:paraId="474D85E5" w14:textId="2FEB676E" w:rsidR="00C6140F" w:rsidRDefault="00C325EC" w:rsidP="000D3C7C">
      <w:pPr>
        <w:pStyle w:val="ListParagraph"/>
        <w:numPr>
          <w:ilvl w:val="0"/>
          <w:numId w:val="36"/>
        </w:numPr>
        <w:rPr>
          <w:b/>
          <w:bCs/>
          <w:lang w:val="en-CA"/>
        </w:rPr>
      </w:pPr>
      <w:r>
        <w:rPr>
          <w:b/>
          <w:bCs/>
          <w:lang w:val="en-CA"/>
        </w:rPr>
        <w:t>ELRS</w:t>
      </w:r>
      <w:r w:rsidR="00C6140F">
        <w:rPr>
          <w:b/>
          <w:bCs/>
          <w:lang w:val="en-CA"/>
        </w:rPr>
        <w:t xml:space="preserve"> release </w:t>
      </w:r>
      <w:r>
        <w:rPr>
          <w:b/>
          <w:bCs/>
          <w:lang w:val="en-CA"/>
        </w:rPr>
        <w:t>3.</w:t>
      </w:r>
      <w:r w:rsidR="003A6AE7">
        <w:rPr>
          <w:b/>
          <w:bCs/>
          <w:lang w:val="en-CA"/>
        </w:rPr>
        <w:t>4</w:t>
      </w:r>
      <w:r w:rsidR="00E316DB">
        <w:rPr>
          <w:b/>
          <w:bCs/>
          <w:lang w:val="en-CA"/>
        </w:rPr>
        <w:t>.0</w:t>
      </w:r>
      <w:r w:rsidR="00C6140F">
        <w:rPr>
          <w:b/>
          <w:bCs/>
          <w:lang w:val="en-CA"/>
        </w:rPr>
        <w:t xml:space="preserve"> </w:t>
      </w:r>
      <w:proofErr w:type="gramStart"/>
      <w:r w:rsidR="00C6140F">
        <w:rPr>
          <w:b/>
          <w:bCs/>
          <w:lang w:val="en-CA"/>
        </w:rPr>
        <w:t>minimum</w:t>
      </w:r>
      <w:proofErr w:type="gramEnd"/>
    </w:p>
    <w:p w14:paraId="4931D2C0" w14:textId="19037D1B" w:rsidR="000D3C7C" w:rsidRPr="00C6140F" w:rsidRDefault="000D3C7C" w:rsidP="00C6140F">
      <w:pPr>
        <w:pStyle w:val="ListParagraph"/>
        <w:numPr>
          <w:ilvl w:val="0"/>
          <w:numId w:val="36"/>
        </w:numPr>
        <w:rPr>
          <w:b/>
          <w:bCs/>
          <w:lang w:val="en-CA"/>
        </w:rPr>
      </w:pPr>
      <w:r>
        <w:rPr>
          <w:b/>
          <w:bCs/>
          <w:lang w:val="en-CA"/>
        </w:rPr>
        <w:t xml:space="preserve">FC (Flight Controller) that can output </w:t>
      </w:r>
      <w:r w:rsidR="000579B9">
        <w:rPr>
          <w:b/>
          <w:bCs/>
          <w:lang w:val="en-CA"/>
        </w:rPr>
        <w:t xml:space="preserve">CRSF </w:t>
      </w:r>
      <w:r>
        <w:rPr>
          <w:b/>
          <w:bCs/>
          <w:lang w:val="en-CA"/>
        </w:rPr>
        <w:t xml:space="preserve">telemetry to </w:t>
      </w:r>
      <w:r w:rsidR="00574035">
        <w:rPr>
          <w:b/>
          <w:bCs/>
          <w:lang w:val="en-CA"/>
        </w:rPr>
        <w:t xml:space="preserve">ELRS </w:t>
      </w:r>
      <w:r>
        <w:rPr>
          <w:b/>
          <w:bCs/>
          <w:lang w:val="en-CA"/>
        </w:rPr>
        <w:t>R</w:t>
      </w:r>
      <w:r w:rsidR="00574035">
        <w:rPr>
          <w:b/>
          <w:bCs/>
          <w:lang w:val="en-CA"/>
        </w:rPr>
        <w:t>X</w:t>
      </w:r>
    </w:p>
    <w:p w14:paraId="13468B93" w14:textId="77777777" w:rsidR="000D3C7C" w:rsidRDefault="000D3C7C" w:rsidP="000D3C7C">
      <w:pPr>
        <w:spacing w:before="0"/>
        <w:ind w:left="0"/>
      </w:pPr>
    </w:p>
    <w:p w14:paraId="4B355FA8" w14:textId="644A9FCB" w:rsidR="00920484" w:rsidRDefault="00410534" w:rsidP="000D3C7C">
      <w:pPr>
        <w:pStyle w:val="Heading1"/>
        <w:spacing w:before="0"/>
      </w:pPr>
      <w:bookmarkStart w:id="33" w:name="_Toc164256417"/>
      <w:r>
        <w:t xml:space="preserve">Setting up - </w:t>
      </w:r>
      <w:r w:rsidR="00920484">
        <w:t xml:space="preserve">Quick Start </w:t>
      </w:r>
      <w:r w:rsidR="00386E12">
        <w:t>overview</w:t>
      </w:r>
      <w:bookmarkEnd w:id="33"/>
    </w:p>
    <w:p w14:paraId="59A3A06C" w14:textId="18596D26" w:rsidR="00920484" w:rsidRDefault="00920484" w:rsidP="00920484">
      <w:pPr>
        <w:ind w:left="0"/>
      </w:pPr>
      <w:r>
        <w:t xml:space="preserve">This is intended for users who </w:t>
      </w:r>
      <w:r w:rsidR="00B2367F">
        <w:t>think they know what they are doing</w:t>
      </w:r>
      <w:r>
        <w:t>:</w:t>
      </w:r>
    </w:p>
    <w:p w14:paraId="519C7223" w14:textId="5DCC7818" w:rsidR="00920484" w:rsidRDefault="00C6140F" w:rsidP="00920484">
      <w:pPr>
        <w:pStyle w:val="ListParagraph"/>
        <w:numPr>
          <w:ilvl w:val="0"/>
          <w:numId w:val="22"/>
        </w:numPr>
        <w:spacing w:before="240"/>
        <w:rPr>
          <w:b/>
          <w:bCs/>
          <w:lang w:val="en-CA"/>
        </w:rPr>
      </w:pPr>
      <w:r>
        <w:rPr>
          <w:b/>
          <w:bCs/>
          <w:lang w:val="en-CA"/>
        </w:rPr>
        <w:t xml:space="preserve">ELRS </w:t>
      </w:r>
      <w:r w:rsidR="00386E12">
        <w:rPr>
          <w:b/>
          <w:bCs/>
          <w:lang w:val="en-CA"/>
        </w:rPr>
        <w:t xml:space="preserve">TX must be receiving </w:t>
      </w:r>
      <w:r>
        <w:rPr>
          <w:b/>
          <w:bCs/>
          <w:lang w:val="en-CA"/>
        </w:rPr>
        <w:t xml:space="preserve">GPS </w:t>
      </w:r>
      <w:r w:rsidR="00386E12">
        <w:rPr>
          <w:b/>
          <w:bCs/>
          <w:lang w:val="en-CA"/>
        </w:rPr>
        <w:t>telemetry</w:t>
      </w:r>
      <w:r>
        <w:rPr>
          <w:b/>
          <w:bCs/>
          <w:lang w:val="en-CA"/>
        </w:rPr>
        <w:t xml:space="preserve"> from </w:t>
      </w:r>
      <w:proofErr w:type="gramStart"/>
      <w:r>
        <w:rPr>
          <w:b/>
          <w:bCs/>
          <w:lang w:val="en-CA"/>
        </w:rPr>
        <w:t>RX</w:t>
      </w:r>
      <w:proofErr w:type="gramEnd"/>
    </w:p>
    <w:p w14:paraId="79D39090" w14:textId="028AEE68" w:rsidR="00920484" w:rsidRDefault="00C6140F" w:rsidP="00920484">
      <w:pPr>
        <w:pStyle w:val="ListParagraph"/>
        <w:numPr>
          <w:ilvl w:val="0"/>
          <w:numId w:val="22"/>
        </w:numPr>
        <w:spacing w:before="240"/>
        <w:rPr>
          <w:b/>
          <w:bCs/>
          <w:lang w:val="en-CA"/>
        </w:rPr>
      </w:pPr>
      <w:r>
        <w:rPr>
          <w:b/>
          <w:bCs/>
          <w:lang w:val="en-CA"/>
        </w:rPr>
        <w:t>ELRS backpack must be using same bind phrase as ELRS TX</w:t>
      </w:r>
    </w:p>
    <w:p w14:paraId="4F0357E8" w14:textId="7E93DC7A" w:rsidR="00FF0E2B" w:rsidRPr="00FF0E2B" w:rsidRDefault="003B1839" w:rsidP="00FF0E2B">
      <w:pPr>
        <w:pStyle w:val="ListParagraph"/>
        <w:numPr>
          <w:ilvl w:val="0"/>
          <w:numId w:val="22"/>
        </w:numPr>
        <w:spacing w:before="240"/>
        <w:rPr>
          <w:b/>
          <w:bCs/>
          <w:lang w:val="en-CA"/>
        </w:rPr>
      </w:pPr>
      <w:r>
        <w:rPr>
          <w:b/>
          <w:bCs/>
          <w:lang w:val="en-CA"/>
        </w:rPr>
        <w:t xml:space="preserve">ELRS backpack and telemetry </w:t>
      </w:r>
      <w:proofErr w:type="gramStart"/>
      <w:r>
        <w:rPr>
          <w:b/>
          <w:bCs/>
          <w:lang w:val="en-CA"/>
        </w:rPr>
        <w:t>enabled</w:t>
      </w:r>
      <w:proofErr w:type="gramEnd"/>
    </w:p>
    <w:p w14:paraId="445DDB13" w14:textId="11237B08" w:rsidR="00920484" w:rsidRDefault="00386E12" w:rsidP="00920484">
      <w:pPr>
        <w:pStyle w:val="ListParagraph"/>
        <w:numPr>
          <w:ilvl w:val="0"/>
          <w:numId w:val="22"/>
        </w:numPr>
        <w:spacing w:before="240"/>
        <w:rPr>
          <w:b/>
          <w:bCs/>
          <w:lang w:val="en-CA"/>
        </w:rPr>
      </w:pPr>
      <w:r>
        <w:rPr>
          <w:b/>
          <w:bCs/>
          <w:lang w:val="en-CA"/>
        </w:rPr>
        <w:t xml:space="preserve">AAT telemetry enabled and </w:t>
      </w:r>
      <w:r w:rsidR="00C6140F">
        <w:rPr>
          <w:b/>
          <w:bCs/>
          <w:lang w:val="en-CA"/>
        </w:rPr>
        <w:t xml:space="preserve">must be bound to ELRS </w:t>
      </w:r>
      <w:proofErr w:type="gramStart"/>
      <w:r w:rsidR="00C6140F">
        <w:rPr>
          <w:b/>
          <w:bCs/>
          <w:lang w:val="en-CA"/>
        </w:rPr>
        <w:t>backpack</w:t>
      </w:r>
      <w:proofErr w:type="gramEnd"/>
    </w:p>
    <w:p w14:paraId="480E1D4F" w14:textId="5791821F" w:rsidR="00FF0E2B" w:rsidRDefault="00FF0E2B" w:rsidP="00920484">
      <w:pPr>
        <w:pStyle w:val="ListParagraph"/>
        <w:numPr>
          <w:ilvl w:val="0"/>
          <w:numId w:val="22"/>
        </w:numPr>
        <w:spacing w:before="240"/>
        <w:rPr>
          <w:b/>
          <w:bCs/>
          <w:lang w:val="en-CA"/>
        </w:rPr>
      </w:pPr>
      <w:r>
        <w:rPr>
          <w:b/>
          <w:bCs/>
          <w:lang w:val="en-CA"/>
        </w:rPr>
        <w:t xml:space="preserve">ELRS telemetry ratio increased for a stable AAT RSSI </w:t>
      </w:r>
      <w:proofErr w:type="gramStart"/>
      <w:r>
        <w:rPr>
          <w:b/>
          <w:bCs/>
          <w:lang w:val="en-CA"/>
        </w:rPr>
        <w:t>display</w:t>
      </w:r>
      <w:proofErr w:type="gramEnd"/>
    </w:p>
    <w:p w14:paraId="3C4086E0" w14:textId="5A94C849" w:rsidR="000D3C7C" w:rsidRDefault="000D3C7C">
      <w:pPr>
        <w:spacing w:before="0"/>
        <w:ind w:left="0"/>
        <w:rPr>
          <w:rFonts w:cs="Arial"/>
          <w:b/>
          <w:bCs/>
          <w:kern w:val="32"/>
          <w:sz w:val="32"/>
          <w:szCs w:val="32"/>
        </w:rPr>
      </w:pPr>
    </w:p>
    <w:p w14:paraId="30E2C36E" w14:textId="62C929E0" w:rsidR="000D319C" w:rsidRDefault="00410534" w:rsidP="00920484">
      <w:pPr>
        <w:pStyle w:val="Heading1"/>
        <w:spacing w:before="0"/>
      </w:pPr>
      <w:bookmarkStart w:id="34" w:name="_Toc164256418"/>
      <w:r>
        <w:t xml:space="preserve">Setting up </w:t>
      </w:r>
      <w:r w:rsidR="0086785E">
        <w:t>–</w:t>
      </w:r>
      <w:r>
        <w:t xml:space="preserve"> </w:t>
      </w:r>
      <w:r w:rsidR="0086785E">
        <w:t xml:space="preserve">ELRS </w:t>
      </w:r>
      <w:r w:rsidR="00386E12">
        <w:t xml:space="preserve">step </w:t>
      </w:r>
      <w:r w:rsidR="00F57EBB">
        <w:t>guide</w:t>
      </w:r>
      <w:bookmarkEnd w:id="34"/>
      <w:r w:rsidR="006A5DA1">
        <w:t xml:space="preserve"> </w:t>
      </w:r>
    </w:p>
    <w:p w14:paraId="321A74F2" w14:textId="7629D6FE" w:rsidR="00CC296B" w:rsidRDefault="00CC296B" w:rsidP="00CC296B">
      <w:pPr>
        <w:ind w:left="0"/>
      </w:pPr>
      <w:r>
        <w:t xml:space="preserve">This is intended for users who want </w:t>
      </w:r>
      <w:r w:rsidR="001F2986">
        <w:t xml:space="preserve">a </w:t>
      </w:r>
      <w:proofErr w:type="gramStart"/>
      <w:r w:rsidR="001F2986">
        <w:t>step by step</w:t>
      </w:r>
      <w:proofErr w:type="gramEnd"/>
      <w:r w:rsidR="001F2986">
        <w:t xml:space="preserve"> guide</w:t>
      </w:r>
      <w:r w:rsidR="00C80EDC">
        <w:t>:</w:t>
      </w:r>
    </w:p>
    <w:p w14:paraId="3188C860" w14:textId="55D0348E" w:rsidR="002555AC" w:rsidRDefault="002555AC" w:rsidP="00CC296B">
      <w:pPr>
        <w:ind w:left="0"/>
      </w:pPr>
    </w:p>
    <w:p w14:paraId="69A4FF82" w14:textId="70F8DADE" w:rsidR="0037506B" w:rsidRPr="00D841C7" w:rsidRDefault="003B1839" w:rsidP="0037506B">
      <w:pPr>
        <w:ind w:left="0"/>
        <w:rPr>
          <w:b/>
          <w:bCs/>
          <w:color w:val="0070C0"/>
        </w:rPr>
      </w:pPr>
      <w:r>
        <w:rPr>
          <w:b/>
          <w:bCs/>
          <w:color w:val="0070C0"/>
        </w:rPr>
        <w:t xml:space="preserve">ELRS </w:t>
      </w:r>
      <w:r w:rsidR="00B2367F" w:rsidRPr="00D841C7">
        <w:rPr>
          <w:b/>
          <w:bCs/>
          <w:color w:val="0070C0"/>
        </w:rPr>
        <w:t>CRSF telemetry</w:t>
      </w:r>
      <w:r w:rsidR="0037506B" w:rsidRPr="00D841C7">
        <w:rPr>
          <w:b/>
          <w:bCs/>
          <w:color w:val="0070C0"/>
        </w:rPr>
        <w:t xml:space="preserve">. This is </w:t>
      </w:r>
      <w:r w:rsidR="00B2367F" w:rsidRPr="00D841C7">
        <w:rPr>
          <w:b/>
          <w:bCs/>
          <w:color w:val="0070C0"/>
        </w:rPr>
        <w:t>simplest setup</w:t>
      </w:r>
      <w:r w:rsidR="0037506B" w:rsidRPr="00D841C7">
        <w:rPr>
          <w:b/>
          <w:bCs/>
          <w:color w:val="0070C0"/>
        </w:rPr>
        <w:t>.</w:t>
      </w:r>
    </w:p>
    <w:p w14:paraId="13F06EA8" w14:textId="29DE54A3" w:rsidR="0037506B" w:rsidRDefault="00C6140F" w:rsidP="0037506B">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w:t>
      </w:r>
      <w:r w:rsidR="0037506B">
        <w:rPr>
          <w:b/>
          <w:bCs/>
          <w:lang w:val="en-CA"/>
        </w:rPr>
        <w:t>nsure</w:t>
      </w:r>
      <w:r w:rsidR="003B1839">
        <w:rPr>
          <w:b/>
          <w:bCs/>
          <w:lang w:val="en-CA"/>
        </w:rPr>
        <w:t xml:space="preserve"> firmware is </w:t>
      </w:r>
      <w:r w:rsidR="003A6AE7">
        <w:rPr>
          <w:b/>
          <w:bCs/>
          <w:lang w:val="en-CA"/>
        </w:rPr>
        <w:t>3.4</w:t>
      </w:r>
      <w:r w:rsidR="00E316DB">
        <w:rPr>
          <w:b/>
          <w:bCs/>
          <w:lang w:val="en-CA"/>
        </w:rPr>
        <w:t>.0</w:t>
      </w:r>
      <w:r w:rsidR="003B1839">
        <w:rPr>
          <w:b/>
          <w:bCs/>
          <w:lang w:val="en-CA"/>
        </w:rPr>
        <w:t xml:space="preserve"> minimum</w:t>
      </w:r>
      <w:r w:rsidR="00C37F50">
        <w:rPr>
          <w:b/>
          <w:bCs/>
          <w:lang w:val="en-CA"/>
        </w:rPr>
        <w:t xml:space="preserve"> (turn of</w:t>
      </w:r>
      <w:r w:rsidR="003A6AE7">
        <w:rPr>
          <w:b/>
          <w:bCs/>
          <w:lang w:val="en-CA"/>
        </w:rPr>
        <w:t>f</w:t>
      </w:r>
      <w:r w:rsidR="00C37F50">
        <w:rPr>
          <w:b/>
          <w:bCs/>
          <w:lang w:val="en-CA"/>
        </w:rPr>
        <w:t xml:space="preserve"> ELRS before flashing)</w:t>
      </w:r>
    </w:p>
    <w:p w14:paraId="12BB0B68" w14:textId="786EBA88" w:rsidR="003B1839" w:rsidRPr="003B1839" w:rsidRDefault="00C6140F" w:rsidP="003B1839">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w:t>
      </w:r>
      <w:r w:rsidR="0037506B">
        <w:rPr>
          <w:b/>
          <w:bCs/>
          <w:lang w:val="en-CA"/>
        </w:rPr>
        <w:t xml:space="preserve">nsure </w:t>
      </w:r>
      <w:r w:rsidR="003B1839">
        <w:rPr>
          <w:b/>
          <w:bCs/>
          <w:lang w:val="en-CA"/>
        </w:rPr>
        <w:t xml:space="preserve">backpack is </w:t>
      </w:r>
      <w:proofErr w:type="gramStart"/>
      <w:r w:rsidR="003B1839">
        <w:rPr>
          <w:b/>
          <w:bCs/>
          <w:lang w:val="en-CA"/>
        </w:rPr>
        <w:t>enabled</w:t>
      </w:r>
      <w:proofErr w:type="gramEnd"/>
    </w:p>
    <w:p w14:paraId="53BCF846" w14:textId="7D378D13" w:rsidR="0037506B" w:rsidRDefault="00C6140F" w:rsidP="0037506B">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 xml:space="preserve">ensure backpack telemetry is </w:t>
      </w:r>
      <w:proofErr w:type="gramStart"/>
      <w:r w:rsidR="003B1839">
        <w:rPr>
          <w:b/>
          <w:bCs/>
          <w:lang w:val="en-CA"/>
        </w:rPr>
        <w:t>enabled</w:t>
      </w:r>
      <w:proofErr w:type="gramEnd"/>
    </w:p>
    <w:p w14:paraId="383401B7" w14:textId="5C4AF9DA" w:rsidR="003A6AE7" w:rsidRDefault="003A6AE7" w:rsidP="0037506B">
      <w:pPr>
        <w:pStyle w:val="ListParagraph"/>
        <w:numPr>
          <w:ilvl w:val="0"/>
          <w:numId w:val="43"/>
        </w:numPr>
        <w:spacing w:before="240"/>
        <w:rPr>
          <w:b/>
          <w:bCs/>
          <w:lang w:val="en-CA"/>
        </w:rPr>
      </w:pPr>
      <w:r>
        <w:rPr>
          <w:b/>
          <w:bCs/>
          <w:lang w:val="en-CA"/>
        </w:rPr>
        <w:t>AAT: ensure firmware is 5.0 minimum (and flashed with CRSF option)</w:t>
      </w:r>
    </w:p>
    <w:p w14:paraId="0F5817D4" w14:textId="016072DB" w:rsidR="0037506B" w:rsidRPr="00A57AAC" w:rsidRDefault="0037506B" w:rsidP="0037506B">
      <w:pPr>
        <w:pStyle w:val="ListParagraph"/>
        <w:numPr>
          <w:ilvl w:val="0"/>
          <w:numId w:val="43"/>
        </w:numPr>
        <w:spacing w:before="240"/>
        <w:rPr>
          <w:b/>
          <w:bCs/>
          <w:lang w:val="en-CA"/>
        </w:rPr>
      </w:pPr>
      <w:r>
        <w:rPr>
          <w:b/>
          <w:bCs/>
          <w:lang w:val="en-CA"/>
        </w:rPr>
        <w:t xml:space="preserve">AAT: connect PC to </w:t>
      </w:r>
      <w:r w:rsidR="00426F6D">
        <w:rPr>
          <w:b/>
          <w:bCs/>
          <w:lang w:val="en-CA"/>
        </w:rPr>
        <w:t>Wi-Fi</w:t>
      </w:r>
      <w:r>
        <w:rPr>
          <w:b/>
          <w:bCs/>
          <w:lang w:val="en-CA"/>
        </w:rPr>
        <w:t xml:space="preserve"> hotspot of AAT (Leave </w:t>
      </w:r>
      <w:r w:rsidR="00C6140F">
        <w:rPr>
          <w:b/>
          <w:bCs/>
          <w:lang w:val="en-CA"/>
        </w:rPr>
        <w:t>ELRS</w:t>
      </w:r>
      <w:r>
        <w:rPr>
          <w:b/>
          <w:bCs/>
          <w:lang w:val="en-CA"/>
        </w:rPr>
        <w:t xml:space="preserve"> TX powered on)</w:t>
      </w:r>
    </w:p>
    <w:p w14:paraId="4196E8C5" w14:textId="77777777" w:rsidR="0037506B" w:rsidRDefault="0037506B" w:rsidP="0037506B">
      <w:pPr>
        <w:pStyle w:val="ListParagraph"/>
        <w:numPr>
          <w:ilvl w:val="0"/>
          <w:numId w:val="43"/>
        </w:numPr>
        <w:spacing w:before="240"/>
        <w:rPr>
          <w:b/>
          <w:bCs/>
          <w:lang w:val="en-CA"/>
        </w:rPr>
      </w:pPr>
      <w:r>
        <w:rPr>
          <w:b/>
          <w:bCs/>
          <w:lang w:val="en-CA"/>
        </w:rPr>
        <w:t>AAT:  browse to 192.168.4.1 and select external telemetry from menu</w:t>
      </w:r>
    </w:p>
    <w:p w14:paraId="556CB5B7" w14:textId="36F8E098" w:rsidR="0037506B" w:rsidRDefault="0037506B" w:rsidP="0037506B">
      <w:pPr>
        <w:pStyle w:val="ListParagraph"/>
        <w:numPr>
          <w:ilvl w:val="0"/>
          <w:numId w:val="43"/>
        </w:numPr>
        <w:spacing w:before="240"/>
        <w:rPr>
          <w:b/>
          <w:bCs/>
          <w:lang w:val="en-CA"/>
        </w:rPr>
      </w:pPr>
      <w:r>
        <w:rPr>
          <w:b/>
          <w:bCs/>
          <w:lang w:val="en-CA"/>
        </w:rPr>
        <w:t>AAT: set external telemetry = enabled</w:t>
      </w:r>
    </w:p>
    <w:p w14:paraId="54DCC6A5" w14:textId="72F6894E" w:rsidR="0037506B" w:rsidRDefault="0037506B" w:rsidP="0037506B">
      <w:pPr>
        <w:pStyle w:val="ListParagraph"/>
        <w:numPr>
          <w:ilvl w:val="0"/>
          <w:numId w:val="43"/>
        </w:numPr>
        <w:spacing w:before="240"/>
        <w:rPr>
          <w:b/>
          <w:bCs/>
          <w:lang w:val="en-CA"/>
        </w:rPr>
      </w:pPr>
      <w:r>
        <w:rPr>
          <w:b/>
          <w:bCs/>
          <w:lang w:val="en-CA"/>
        </w:rPr>
        <w:t xml:space="preserve">AAT: set type = </w:t>
      </w:r>
      <w:r w:rsidR="0086785E">
        <w:rPr>
          <w:b/>
          <w:bCs/>
          <w:lang w:val="en-CA"/>
        </w:rPr>
        <w:t>ELRS</w:t>
      </w:r>
    </w:p>
    <w:p w14:paraId="7A4DB253" w14:textId="4CE40166" w:rsidR="0086785E" w:rsidRPr="0086785E" w:rsidRDefault="0086785E" w:rsidP="0086785E">
      <w:pPr>
        <w:pStyle w:val="ListParagraph"/>
        <w:numPr>
          <w:ilvl w:val="0"/>
          <w:numId w:val="43"/>
        </w:numPr>
        <w:spacing w:before="240"/>
        <w:rPr>
          <w:b/>
          <w:bCs/>
          <w:lang w:val="en-CA"/>
        </w:rPr>
      </w:pPr>
      <w:r>
        <w:rPr>
          <w:b/>
          <w:bCs/>
          <w:lang w:val="en-CA"/>
        </w:rPr>
        <w:t>AAT: set protocol = CRSF</w:t>
      </w:r>
    </w:p>
    <w:p w14:paraId="34BD975C" w14:textId="72469699" w:rsidR="0037506B" w:rsidRDefault="0037506B" w:rsidP="0037506B">
      <w:pPr>
        <w:pStyle w:val="ListParagraph"/>
        <w:numPr>
          <w:ilvl w:val="0"/>
          <w:numId w:val="43"/>
        </w:numPr>
        <w:spacing w:before="240"/>
        <w:rPr>
          <w:b/>
          <w:bCs/>
          <w:lang w:val="en-CA"/>
        </w:rPr>
      </w:pPr>
      <w:r>
        <w:rPr>
          <w:b/>
          <w:bCs/>
          <w:lang w:val="en-CA"/>
        </w:rPr>
        <w:t xml:space="preserve">AAT: select </w:t>
      </w:r>
      <w:r w:rsidR="003B1839">
        <w:rPr>
          <w:b/>
          <w:bCs/>
          <w:lang w:val="en-CA"/>
        </w:rPr>
        <w:t>“Bind”</w:t>
      </w:r>
    </w:p>
    <w:p w14:paraId="0CD49D69" w14:textId="1CD21607" w:rsidR="00F6264C" w:rsidRPr="00F6264C" w:rsidRDefault="00F6264C" w:rsidP="00F6264C">
      <w:pPr>
        <w:pStyle w:val="ListParagraph"/>
        <w:numPr>
          <w:ilvl w:val="0"/>
          <w:numId w:val="43"/>
        </w:numPr>
        <w:spacing w:before="240"/>
        <w:rPr>
          <w:b/>
          <w:bCs/>
          <w:lang w:val="en-CA"/>
        </w:rPr>
      </w:pPr>
      <w:r>
        <w:rPr>
          <w:b/>
          <w:bCs/>
          <w:lang w:val="en-CA"/>
        </w:rPr>
        <w:t>ELRS: enable bind mode whilst AAT still in Bind mode (10 seconds to complete)</w:t>
      </w:r>
    </w:p>
    <w:p w14:paraId="72DF3B6A" w14:textId="5F72906A" w:rsidR="0037506B" w:rsidRDefault="0037506B" w:rsidP="003B1839">
      <w:pPr>
        <w:pStyle w:val="ListParagraph"/>
        <w:numPr>
          <w:ilvl w:val="0"/>
          <w:numId w:val="43"/>
        </w:numPr>
        <w:spacing w:before="240"/>
        <w:rPr>
          <w:b/>
          <w:bCs/>
          <w:lang w:val="en-CA"/>
        </w:rPr>
      </w:pPr>
      <w:r>
        <w:rPr>
          <w:b/>
          <w:bCs/>
          <w:lang w:val="en-CA"/>
        </w:rPr>
        <w:t xml:space="preserve">AAT: </w:t>
      </w:r>
      <w:r w:rsidR="00C37F50">
        <w:rPr>
          <w:b/>
          <w:bCs/>
          <w:lang w:val="en-CA"/>
        </w:rPr>
        <w:t>Bind UID of ELRS should be displays – select “Confirm binding” to save and reboot AAT</w:t>
      </w:r>
    </w:p>
    <w:p w14:paraId="37CC319B" w14:textId="62ABB307" w:rsidR="00FF0E2B" w:rsidRDefault="00FF0E2B" w:rsidP="003B1839">
      <w:pPr>
        <w:pStyle w:val="ListParagraph"/>
        <w:numPr>
          <w:ilvl w:val="0"/>
          <w:numId w:val="43"/>
        </w:numPr>
        <w:spacing w:before="240"/>
        <w:rPr>
          <w:b/>
          <w:bCs/>
          <w:lang w:val="en-CA"/>
        </w:rPr>
      </w:pPr>
      <w:r>
        <w:rPr>
          <w:b/>
          <w:bCs/>
          <w:lang w:val="en-CA"/>
        </w:rPr>
        <w:t>ELRS: Increase telemetry ratio for a stable RSSI &gt; 25%</w:t>
      </w:r>
    </w:p>
    <w:p w14:paraId="2F7D013B" w14:textId="77777777" w:rsidR="0037506B" w:rsidRDefault="0037506B" w:rsidP="00CC296B">
      <w:pPr>
        <w:ind w:left="0"/>
      </w:pPr>
    </w:p>
    <w:p w14:paraId="6CB9AD34" w14:textId="77777777" w:rsidR="0086785E" w:rsidRDefault="0086785E" w:rsidP="0086785E">
      <w:pPr>
        <w:ind w:left="0"/>
      </w:pPr>
    </w:p>
    <w:p w14:paraId="2A369004" w14:textId="77777777" w:rsidR="0086785E" w:rsidRDefault="0086785E" w:rsidP="0086785E">
      <w:pPr>
        <w:rPr>
          <w:rFonts w:cs="Arial"/>
          <w:b/>
          <w:bCs/>
          <w:kern w:val="32"/>
          <w:sz w:val="32"/>
          <w:szCs w:val="32"/>
        </w:rPr>
      </w:pPr>
      <w:r>
        <w:t> </w:t>
      </w:r>
    </w:p>
    <w:p w14:paraId="35DE9626" w14:textId="77777777" w:rsidR="0086785E" w:rsidRDefault="0086785E">
      <w:pPr>
        <w:spacing w:before="0"/>
        <w:ind w:left="0"/>
        <w:rPr>
          <w:rFonts w:cs="Arial"/>
          <w:b/>
          <w:bCs/>
          <w:kern w:val="32"/>
          <w:sz w:val="32"/>
          <w:szCs w:val="32"/>
        </w:rPr>
      </w:pPr>
      <w:bookmarkStart w:id="35" w:name="_Toc94196129"/>
      <w:r>
        <w:br w:type="page"/>
      </w:r>
    </w:p>
    <w:p w14:paraId="0A3FA121" w14:textId="01DCA52E" w:rsidR="0086785E" w:rsidRDefault="0086785E" w:rsidP="0086785E">
      <w:pPr>
        <w:pStyle w:val="Heading1"/>
        <w:spacing w:before="0"/>
      </w:pPr>
      <w:bookmarkStart w:id="36" w:name="_Toc164256419"/>
      <w:r>
        <w:lastRenderedPageBreak/>
        <w:t xml:space="preserve">AAT </w:t>
      </w:r>
      <w:bookmarkEnd w:id="35"/>
      <w:r>
        <w:t>settings</w:t>
      </w:r>
      <w:bookmarkEnd w:id="36"/>
    </w:p>
    <w:p w14:paraId="339BA39F" w14:textId="3DF601E7" w:rsidR="0086785E" w:rsidRDefault="0086785E" w:rsidP="0086785E">
      <w:pPr>
        <w:spacing w:before="240"/>
        <w:ind w:left="0"/>
        <w:rPr>
          <w:i/>
          <w:iCs/>
        </w:rPr>
      </w:pPr>
      <w:r>
        <w:rPr>
          <w:i/>
          <w:iCs/>
        </w:rPr>
        <w:t>Telemetry</w:t>
      </w:r>
      <w:r w:rsidRPr="0086785E">
        <w:rPr>
          <w:i/>
          <w:iCs/>
        </w:rPr>
        <w:t xml:space="preserve">: </w:t>
      </w:r>
      <w:r w:rsidRPr="0086785E">
        <w:rPr>
          <w:b/>
          <w:bCs/>
          <w:i/>
          <w:iCs/>
        </w:rPr>
        <w:t>enabled</w:t>
      </w:r>
    </w:p>
    <w:p w14:paraId="6ACDF3D3" w14:textId="185288B2" w:rsidR="0086785E" w:rsidRDefault="0086785E" w:rsidP="0086785E">
      <w:pPr>
        <w:spacing w:before="240"/>
        <w:ind w:left="0"/>
        <w:rPr>
          <w:i/>
          <w:iCs/>
        </w:rPr>
      </w:pPr>
      <w:r>
        <w:rPr>
          <w:i/>
          <w:iCs/>
        </w:rPr>
        <w:t xml:space="preserve">Type: </w:t>
      </w:r>
      <w:r w:rsidRPr="0086785E">
        <w:rPr>
          <w:b/>
          <w:bCs/>
          <w:i/>
          <w:iCs/>
        </w:rPr>
        <w:t>ELRS</w:t>
      </w:r>
    </w:p>
    <w:p w14:paraId="74E0C79A" w14:textId="1B1B9B92" w:rsidR="0086785E" w:rsidRDefault="0086785E" w:rsidP="0086785E">
      <w:pPr>
        <w:spacing w:before="240"/>
        <w:ind w:left="0"/>
        <w:rPr>
          <w:i/>
          <w:iCs/>
        </w:rPr>
      </w:pPr>
      <w:r>
        <w:rPr>
          <w:i/>
          <w:iCs/>
        </w:rPr>
        <w:t>Protocol</w:t>
      </w:r>
      <w:r w:rsidRPr="0086785E">
        <w:rPr>
          <w:i/>
          <w:iCs/>
        </w:rPr>
        <w:t xml:space="preserve">: </w:t>
      </w:r>
      <w:r w:rsidRPr="0086785E">
        <w:rPr>
          <w:b/>
          <w:bCs/>
          <w:i/>
          <w:iCs/>
        </w:rPr>
        <w:t>CRSF</w:t>
      </w:r>
    </w:p>
    <w:p w14:paraId="11E5FA7F" w14:textId="77777777" w:rsidR="0086785E" w:rsidRDefault="0086785E" w:rsidP="0086785E">
      <w:pPr>
        <w:spacing w:before="240"/>
        <w:ind w:left="0"/>
        <w:rPr>
          <w:i/>
          <w:iCs/>
        </w:rPr>
      </w:pPr>
    </w:p>
    <w:p w14:paraId="414C9C76" w14:textId="606EB36B" w:rsidR="0086785E" w:rsidRDefault="0086785E" w:rsidP="0086785E">
      <w:pPr>
        <w:spacing w:before="240"/>
        <w:ind w:left="0"/>
      </w:pPr>
      <w:r>
        <w:rPr>
          <w:i/>
          <w:iCs/>
        </w:rPr>
        <w:t>Reset home at arm</w:t>
      </w:r>
      <w:r>
        <w:t xml:space="preserve">: when </w:t>
      </w:r>
      <w:r w:rsidRPr="00920484">
        <w:rPr>
          <w:b/>
          <w:bCs/>
        </w:rPr>
        <w:t>enabled</w:t>
      </w:r>
      <w:r>
        <w:t>, the AAT will set automatically set its home location when it is launched. It is typically more accurate than when disabled as the GPS will usually achieve a more accurate location than when first powered up.</w:t>
      </w:r>
    </w:p>
    <w:p w14:paraId="336070D8" w14:textId="7B4F1693" w:rsidR="0086785E" w:rsidRDefault="0086785E" w:rsidP="0086785E">
      <w:pPr>
        <w:spacing w:before="240"/>
        <w:ind w:left="0"/>
      </w:pPr>
      <w:r>
        <w:rPr>
          <w:i/>
          <w:iCs/>
        </w:rPr>
        <w:t>Reset home at arm</w:t>
      </w:r>
      <w:r>
        <w:t xml:space="preserve">: when </w:t>
      </w:r>
      <w:r w:rsidRPr="00920484">
        <w:rPr>
          <w:b/>
          <w:bCs/>
        </w:rPr>
        <w:t>disabled</w:t>
      </w:r>
      <w:r>
        <w:t xml:space="preserve">, the AAT will set is home location as being the GPS co-ordinates of the aircraft when the tracker is powered up and receiving </w:t>
      </w:r>
      <w:r w:rsidR="003A6AE7">
        <w:t>its first good GPS fix</w:t>
      </w:r>
      <w:r>
        <w:t>. You should power up the aircraft next to the AAT and wait until home set is indicated by the tracker positioning.</w:t>
      </w:r>
    </w:p>
    <w:p w14:paraId="15D5DF2B" w14:textId="42C35CB3" w:rsidR="0086785E" w:rsidRDefault="0086785E" w:rsidP="0086785E">
      <w:pPr>
        <w:spacing w:before="240"/>
        <w:ind w:left="0"/>
      </w:pPr>
      <w:r>
        <w:t xml:space="preserve">Consider using this mode if you move slowly from launch point with a multi-rotor (less than 10m in 8 seconds). </w:t>
      </w:r>
    </w:p>
    <w:p w14:paraId="31F60481" w14:textId="77777777" w:rsidR="00532C10" w:rsidRDefault="0086785E" w:rsidP="0086785E">
      <w:pPr>
        <w:spacing w:before="240"/>
        <w:ind w:left="0"/>
      </w:pPr>
      <w:r>
        <w:t xml:space="preserve">Home set is less accurate and accuracy at distances less than 100m might be noticeable. </w:t>
      </w:r>
    </w:p>
    <w:p w14:paraId="48DF4026" w14:textId="6BDA2047" w:rsidR="0086785E" w:rsidRDefault="00532C10" w:rsidP="0086785E">
      <w:pPr>
        <w:spacing w:before="240"/>
        <w:ind w:left="0"/>
      </w:pPr>
      <w:r>
        <w:t>You can p</w:t>
      </w:r>
      <w:r w:rsidR="0086785E">
        <w:t>ower cycl</w:t>
      </w:r>
      <w:r>
        <w:t xml:space="preserve">e the </w:t>
      </w:r>
      <w:r w:rsidR="0086785E">
        <w:t>AAT after aircraft has a good long-established fix provide for a better accuracy for proximity tracking in this mode.</w:t>
      </w:r>
    </w:p>
    <w:p w14:paraId="37ACCF3E" w14:textId="77777777" w:rsidR="0086785E" w:rsidRDefault="0086785E" w:rsidP="0086785E">
      <w:pPr>
        <w:spacing w:before="240"/>
        <w:ind w:left="0"/>
      </w:pPr>
      <w:r>
        <w:t>Notes:</w:t>
      </w:r>
    </w:p>
    <w:p w14:paraId="7B974467" w14:textId="77777777" w:rsidR="0086785E" w:rsidRDefault="0086785E" w:rsidP="0086785E">
      <w:pPr>
        <w:spacing w:before="240"/>
        <w:ind w:left="0"/>
      </w:pPr>
      <w:r>
        <w:t>In both modes, the home is always set once only.</w:t>
      </w:r>
    </w:p>
    <w:p w14:paraId="75281D2C" w14:textId="0B7D86FA" w:rsidR="0086785E" w:rsidRDefault="0086785E" w:rsidP="0086785E">
      <w:pPr>
        <w:spacing w:before="240"/>
        <w:ind w:left="0"/>
      </w:pPr>
      <w:r>
        <w:t>10 seconds of 6 or more satellites are required for the tracker to set home. the AAT will point vertically and due North to indicate to the user that home fix is set, and the AAT is ready.</w:t>
      </w:r>
      <w:r w:rsidR="00212A90">
        <w:t xml:space="preserve"> “Ready” will be displayed on the OLED.</w:t>
      </w:r>
    </w:p>
    <w:p w14:paraId="1EF427A2" w14:textId="77777777" w:rsidR="0086785E" w:rsidRDefault="0086785E" w:rsidP="0086785E">
      <w:pPr>
        <w:spacing w:before="240"/>
        <w:ind w:left="0"/>
      </w:pPr>
    </w:p>
    <w:p w14:paraId="17A13511" w14:textId="77777777" w:rsidR="0086785E" w:rsidRDefault="0086785E" w:rsidP="0086785E">
      <w:pPr>
        <w:spacing w:before="240"/>
        <w:ind w:left="0"/>
      </w:pPr>
    </w:p>
    <w:p w14:paraId="5938F92B" w14:textId="77777777" w:rsidR="00D550B6" w:rsidRDefault="00D550B6" w:rsidP="00D550B6">
      <w:pPr>
        <w:spacing w:before="240"/>
        <w:ind w:left="0"/>
        <w:rPr>
          <w:lang w:val="en-CA"/>
        </w:rPr>
      </w:pPr>
    </w:p>
    <w:p w14:paraId="456FCA88" w14:textId="77777777" w:rsidR="0086785E" w:rsidRDefault="0086785E" w:rsidP="00D550B6">
      <w:pPr>
        <w:spacing w:before="240"/>
        <w:ind w:left="0"/>
        <w:rPr>
          <w:lang w:val="en-CA"/>
        </w:rPr>
      </w:pPr>
    </w:p>
    <w:p w14:paraId="104DC59D" w14:textId="77777777" w:rsidR="00D550B6" w:rsidRDefault="00D550B6">
      <w:pPr>
        <w:spacing w:before="0"/>
        <w:ind w:left="0"/>
        <w:rPr>
          <w:rFonts w:cs="Arial"/>
          <w:b/>
          <w:bCs/>
          <w:kern w:val="32"/>
          <w:sz w:val="32"/>
          <w:szCs w:val="32"/>
        </w:rPr>
      </w:pPr>
      <w:r>
        <w:br w:type="page"/>
      </w:r>
    </w:p>
    <w:p w14:paraId="79BBDD14" w14:textId="64A7B168" w:rsidR="00D550B6" w:rsidRDefault="00D550B6" w:rsidP="00D550B6">
      <w:pPr>
        <w:pStyle w:val="Heading1"/>
        <w:spacing w:before="0"/>
      </w:pPr>
      <w:bookmarkStart w:id="37" w:name="_Toc164256420"/>
      <w:r>
        <w:lastRenderedPageBreak/>
        <w:t>Should I use ELRS or video telemetry to drive AAT?</w:t>
      </w:r>
      <w:bookmarkEnd w:id="37"/>
    </w:p>
    <w:p w14:paraId="371D4F23" w14:textId="77777777" w:rsidR="00D550B6" w:rsidRPr="00D44A06" w:rsidRDefault="00D550B6" w:rsidP="00D550B6">
      <w:pPr>
        <w:spacing w:before="240"/>
        <w:rPr>
          <w:b/>
          <w:bCs/>
          <w:lang w:val="en-CA"/>
        </w:rPr>
      </w:pPr>
    </w:p>
    <w:p w14:paraId="7A71C9C1" w14:textId="77777777" w:rsidR="00D550B6" w:rsidRDefault="00D550B6" w:rsidP="00D550B6">
      <w:pPr>
        <w:spacing w:before="0"/>
        <w:ind w:left="0"/>
        <w:rPr>
          <w:lang w:val="en-CA"/>
        </w:rPr>
      </w:pPr>
      <w:r>
        <w:rPr>
          <w:lang w:val="en-CA"/>
        </w:rPr>
        <w:t xml:space="preserve">Most UAV using antenna trackers are used with a FC that has RTH capabilities and in those situations the failure of the tracker is not usually a concern for the loss of signal and aircraft, however impact in video quality from reliability and loss of flight time is one of the most frustrating elements. </w:t>
      </w:r>
    </w:p>
    <w:p w14:paraId="7A55DB5C" w14:textId="77777777" w:rsidR="00D550B6" w:rsidRDefault="00D550B6" w:rsidP="00D550B6">
      <w:pPr>
        <w:spacing w:before="0"/>
        <w:ind w:left="0"/>
        <w:rPr>
          <w:lang w:val="en-CA"/>
        </w:rPr>
      </w:pPr>
    </w:p>
    <w:p w14:paraId="4ACD4824" w14:textId="77777777" w:rsidR="00D550B6" w:rsidRDefault="00D550B6" w:rsidP="00D550B6">
      <w:pPr>
        <w:spacing w:before="0"/>
        <w:ind w:left="0"/>
        <w:rPr>
          <w:lang w:val="en-CA"/>
        </w:rPr>
      </w:pPr>
      <w:r>
        <w:rPr>
          <w:lang w:val="en-CA"/>
        </w:rPr>
        <w:t xml:space="preserve">If you are in the proximity of either 2.4G video or other 2.4G RC transmitters, these *may* have a detrimental impact causing the ESP-NOW connections to become unreliable. A working setup that works fine for a solo flier may be impacted when flying in proximity with others.  </w:t>
      </w:r>
    </w:p>
    <w:p w14:paraId="40556053" w14:textId="77777777" w:rsidR="00D550B6" w:rsidRDefault="00D550B6" w:rsidP="00D550B6">
      <w:pPr>
        <w:spacing w:before="0"/>
        <w:ind w:left="0"/>
        <w:rPr>
          <w:lang w:val="en-CA"/>
        </w:rPr>
      </w:pPr>
    </w:p>
    <w:p w14:paraId="265D226D" w14:textId="77777777" w:rsidR="00D550B6" w:rsidRDefault="00D550B6" w:rsidP="00D550B6">
      <w:pPr>
        <w:spacing w:before="0"/>
        <w:ind w:left="0"/>
        <w:rPr>
          <w:lang w:val="en-CA"/>
        </w:rPr>
      </w:pPr>
      <w:r>
        <w:rPr>
          <w:lang w:val="en-CA"/>
        </w:rPr>
        <w:t>Another consideration is telemetry range vs video range. Whichever is greater will give better range performance.</w:t>
      </w:r>
    </w:p>
    <w:p w14:paraId="5DFE7401" w14:textId="77777777" w:rsidR="00D550B6" w:rsidRDefault="00D550B6" w:rsidP="00D550B6">
      <w:pPr>
        <w:spacing w:before="0"/>
        <w:ind w:left="0"/>
        <w:rPr>
          <w:lang w:val="en-CA"/>
        </w:rPr>
      </w:pPr>
      <w:r>
        <w:rPr>
          <w:lang w:val="en-CA"/>
        </w:rPr>
        <w:t xml:space="preserve">  </w:t>
      </w:r>
    </w:p>
    <w:p w14:paraId="05B5445A" w14:textId="77777777" w:rsidR="00D550B6" w:rsidRDefault="00D550B6" w:rsidP="00D550B6">
      <w:pPr>
        <w:spacing w:before="0"/>
        <w:ind w:left="0"/>
        <w:rPr>
          <w:rFonts w:cs="Arial"/>
          <w:b/>
          <w:bCs/>
          <w:kern w:val="32"/>
          <w:sz w:val="32"/>
          <w:szCs w:val="32"/>
        </w:rPr>
      </w:pPr>
    </w:p>
    <w:p w14:paraId="160BD916" w14:textId="77777777" w:rsidR="00D550B6" w:rsidRDefault="00D550B6" w:rsidP="00D550B6">
      <w:pPr>
        <w:pStyle w:val="Heading1"/>
        <w:spacing w:before="0"/>
      </w:pPr>
      <w:bookmarkStart w:id="38" w:name="_Toc164256421"/>
      <w:r>
        <w:t>User guide – visual indicator and operation</w:t>
      </w:r>
      <w:bookmarkEnd w:id="38"/>
    </w:p>
    <w:p w14:paraId="5F93D0CB" w14:textId="77777777" w:rsidR="00D550B6" w:rsidRDefault="00D550B6" w:rsidP="00D550B6">
      <w:pPr>
        <w:rPr>
          <w:b/>
          <w:bCs/>
          <w:lang w:val="en-CA"/>
        </w:rPr>
      </w:pPr>
    </w:p>
    <w:p w14:paraId="44BDF79A" w14:textId="77777777" w:rsidR="00D550B6" w:rsidRDefault="00D550B6" w:rsidP="00D550B6">
      <w:pPr>
        <w:spacing w:before="240"/>
        <w:ind w:left="0"/>
      </w:pPr>
      <w:r w:rsidRPr="00F5079B">
        <w:rPr>
          <w:i/>
          <w:iCs/>
        </w:rPr>
        <w:t>Initial power up state</w:t>
      </w:r>
      <w:r>
        <w:t>: the AAT will center pan and point at an angle slightly above the horizon. The unit can be manually aimed for manual tracking if required. This state will remain until a valid telemetry signal is received.</w:t>
      </w:r>
    </w:p>
    <w:p w14:paraId="46D0B273" w14:textId="77777777" w:rsidR="00D550B6" w:rsidRDefault="00D550B6" w:rsidP="00D550B6">
      <w:pPr>
        <w:spacing w:before="240"/>
        <w:ind w:left="0"/>
      </w:pPr>
      <w:bookmarkStart w:id="39" w:name="_Hlk97880382"/>
      <w:r>
        <w:rPr>
          <w:i/>
          <w:iCs/>
        </w:rPr>
        <w:t>AAT</w:t>
      </w:r>
      <w:r w:rsidRPr="005671CF">
        <w:rPr>
          <w:i/>
          <w:iCs/>
        </w:rPr>
        <w:t xml:space="preserve"> </w:t>
      </w:r>
      <w:bookmarkEnd w:id="39"/>
      <w:r>
        <w:rPr>
          <w:i/>
          <w:iCs/>
        </w:rPr>
        <w:t>receiving telemetry – waiting satellites / home</w:t>
      </w:r>
      <w:r>
        <w:t>: when the AAT receives telemetry, but satellite fix is low or not fully established, it will point horizontally and due North to indicate to the user that the AAT is waiting. 10 seconds of minimum of 6 satellites is required to set home position.</w:t>
      </w:r>
    </w:p>
    <w:p w14:paraId="4F5AC802" w14:textId="77777777" w:rsidR="00D550B6" w:rsidRDefault="00D550B6" w:rsidP="00D550B6">
      <w:pPr>
        <w:spacing w:before="240"/>
        <w:ind w:left="0"/>
      </w:pPr>
      <w:r>
        <w:rPr>
          <w:i/>
          <w:iCs/>
        </w:rPr>
        <w:t>AAT</w:t>
      </w:r>
      <w:r w:rsidRPr="005671CF">
        <w:rPr>
          <w:i/>
          <w:iCs/>
        </w:rPr>
        <w:t xml:space="preserve"> </w:t>
      </w:r>
      <w:r>
        <w:rPr>
          <w:i/>
          <w:iCs/>
        </w:rPr>
        <w:t>receiving telemetry – home set</w:t>
      </w:r>
      <w:r>
        <w:t>: the AAT will point vertically and due North to indicate to the user that the AAT is ready. This state will remain until the FC enters FC armed state.</w:t>
      </w:r>
    </w:p>
    <w:p w14:paraId="68B7D395" w14:textId="77777777" w:rsidR="00D550B6" w:rsidRDefault="00D550B6" w:rsidP="00D550B6">
      <w:pPr>
        <w:spacing w:before="240"/>
        <w:ind w:left="0"/>
      </w:pPr>
      <w:r>
        <w:rPr>
          <w:i/>
          <w:iCs/>
        </w:rPr>
        <w:t>AAT</w:t>
      </w:r>
      <w:r w:rsidRPr="005671CF">
        <w:rPr>
          <w:i/>
          <w:iCs/>
        </w:rPr>
        <w:t xml:space="preserve"> armed state</w:t>
      </w:r>
      <w:r>
        <w:rPr>
          <w:i/>
          <w:iCs/>
        </w:rPr>
        <w:t xml:space="preserve"> &gt; 10m</w:t>
      </w:r>
      <w:r>
        <w:t>: when the aircraft is armed, once the aircraft has moved outside its activation perimeter (10 meters), it will engage and point at the aircraft.</w:t>
      </w:r>
    </w:p>
    <w:p w14:paraId="6F3CF9AE" w14:textId="77777777" w:rsidR="00D550B6" w:rsidRDefault="00D550B6" w:rsidP="00D550B6">
      <w:pPr>
        <w:spacing w:before="240"/>
        <w:ind w:left="0"/>
      </w:pPr>
      <w:r>
        <w:rPr>
          <w:i/>
          <w:iCs/>
        </w:rPr>
        <w:t>AAT</w:t>
      </w:r>
      <w:r w:rsidRPr="005671CF">
        <w:rPr>
          <w:i/>
          <w:iCs/>
        </w:rPr>
        <w:t xml:space="preserve"> armed state</w:t>
      </w:r>
      <w:r>
        <w:rPr>
          <w:i/>
          <w:iCs/>
        </w:rPr>
        <w:t xml:space="preserve"> &lt; 10m</w:t>
      </w:r>
      <w:r>
        <w:t>: if the aircraft moves back within the activation perimeter, the antenna tracking will stop until outside the activation perimeter.</w:t>
      </w:r>
    </w:p>
    <w:p w14:paraId="11438066" w14:textId="77777777" w:rsidR="00D550B6" w:rsidRDefault="00D550B6" w:rsidP="00D550B6">
      <w:pPr>
        <w:spacing w:before="240"/>
        <w:ind w:left="0"/>
      </w:pPr>
      <w:r>
        <w:rPr>
          <w:i/>
          <w:iCs/>
        </w:rPr>
        <w:t>AAT</w:t>
      </w:r>
      <w:r w:rsidRPr="005671CF">
        <w:rPr>
          <w:i/>
          <w:iCs/>
        </w:rPr>
        <w:t xml:space="preserve"> </w:t>
      </w:r>
      <w:r>
        <w:rPr>
          <w:i/>
          <w:iCs/>
        </w:rPr>
        <w:t>dis</w:t>
      </w:r>
      <w:r w:rsidRPr="005671CF">
        <w:rPr>
          <w:i/>
          <w:iCs/>
        </w:rPr>
        <w:t>armed state</w:t>
      </w:r>
      <w:r>
        <w:t>: the AAT will point vertically and due North to indicate to the user that the AAT is ready. (Full ELRS mode only)</w:t>
      </w:r>
    </w:p>
    <w:p w14:paraId="65A18A04" w14:textId="77777777" w:rsidR="00D550B6" w:rsidRDefault="00D550B6" w:rsidP="00D550B6">
      <w:pPr>
        <w:spacing w:before="240"/>
        <w:ind w:left="0"/>
      </w:pPr>
    </w:p>
    <w:p w14:paraId="0DC1AB99" w14:textId="77777777" w:rsidR="00D550B6" w:rsidRDefault="00D550B6">
      <w:pPr>
        <w:spacing w:before="0"/>
        <w:ind w:left="0"/>
        <w:rPr>
          <w:rFonts w:cs="Arial"/>
          <w:b/>
          <w:bCs/>
          <w:kern w:val="32"/>
          <w:sz w:val="32"/>
          <w:szCs w:val="32"/>
        </w:rPr>
      </w:pPr>
      <w:r>
        <w:br w:type="page"/>
      </w:r>
    </w:p>
    <w:p w14:paraId="0138A7CE" w14:textId="12A2E1EB" w:rsidR="00D550B6" w:rsidRDefault="00D550B6" w:rsidP="00D550B6">
      <w:pPr>
        <w:pStyle w:val="Heading1"/>
        <w:spacing w:before="0"/>
      </w:pPr>
      <w:bookmarkStart w:id="40" w:name="_Toc164256422"/>
      <w:r>
        <w:lastRenderedPageBreak/>
        <w:t>User guide – OLED indicator</w:t>
      </w:r>
      <w:bookmarkEnd w:id="40"/>
    </w:p>
    <w:p w14:paraId="758A2FF9" w14:textId="77777777" w:rsidR="00D550B6" w:rsidRDefault="00D550B6" w:rsidP="00D550B6">
      <w:pPr>
        <w:rPr>
          <w:b/>
          <w:bCs/>
          <w:lang w:val="en-CA"/>
        </w:rPr>
      </w:pPr>
    </w:p>
    <w:p w14:paraId="515F4EC1" w14:textId="2264FFE5" w:rsidR="00D550B6" w:rsidRDefault="00D550B6" w:rsidP="00D550B6">
      <w:pPr>
        <w:spacing w:before="240"/>
        <w:ind w:left="0"/>
      </w:pPr>
      <w:r>
        <w:rPr>
          <w:i/>
          <w:iCs/>
        </w:rPr>
        <w:t>No HB</w:t>
      </w:r>
      <w:r>
        <w:t xml:space="preserve">: </w:t>
      </w:r>
      <w:r>
        <w:tab/>
        <w:t>No heartbeat</w:t>
      </w:r>
      <w:r w:rsidR="007005CF">
        <w:t xml:space="preserve"> / data</w:t>
      </w:r>
      <w:r>
        <w:t xml:space="preserve"> being received.</w:t>
      </w:r>
    </w:p>
    <w:p w14:paraId="505D2BB0" w14:textId="77777777" w:rsidR="00D550B6" w:rsidRDefault="00D550B6" w:rsidP="00D550B6">
      <w:pPr>
        <w:spacing w:before="240"/>
        <w:ind w:left="0"/>
      </w:pPr>
      <w:r>
        <w:rPr>
          <w:i/>
          <w:iCs/>
        </w:rPr>
        <w:t>Wait</w:t>
      </w:r>
      <w:r>
        <w:t xml:space="preserve">: </w:t>
      </w:r>
      <w:r>
        <w:tab/>
      </w:r>
      <w:r>
        <w:tab/>
        <w:t>Waiting for good sat fix.</w:t>
      </w:r>
    </w:p>
    <w:p w14:paraId="2161D628" w14:textId="77777777" w:rsidR="00D550B6" w:rsidRDefault="00D550B6" w:rsidP="00D550B6">
      <w:pPr>
        <w:spacing w:before="240"/>
        <w:ind w:left="0"/>
      </w:pPr>
      <w:r>
        <w:rPr>
          <w:i/>
          <w:iCs/>
        </w:rPr>
        <w:t>Set H</w:t>
      </w:r>
      <w:r>
        <w:t xml:space="preserve">: </w:t>
      </w:r>
      <w:r>
        <w:tab/>
        <w:t>Setting home.</w:t>
      </w:r>
    </w:p>
    <w:p w14:paraId="4161807E" w14:textId="77777777" w:rsidR="00D550B6" w:rsidRDefault="00D550B6" w:rsidP="00D550B6">
      <w:pPr>
        <w:spacing w:before="240"/>
        <w:ind w:left="0"/>
      </w:pPr>
      <w:r>
        <w:rPr>
          <w:i/>
          <w:iCs/>
        </w:rPr>
        <w:t>Low S</w:t>
      </w:r>
      <w:r>
        <w:t xml:space="preserve">: </w:t>
      </w:r>
      <w:r>
        <w:tab/>
        <w:t>Low sats – tracking suspended.</w:t>
      </w:r>
    </w:p>
    <w:p w14:paraId="548B31F2" w14:textId="77777777" w:rsidR="00D550B6" w:rsidRDefault="00D550B6" w:rsidP="00D550B6">
      <w:pPr>
        <w:spacing w:before="240"/>
        <w:ind w:left="0"/>
      </w:pPr>
      <w:r>
        <w:rPr>
          <w:i/>
          <w:iCs/>
        </w:rPr>
        <w:t>Ready</w:t>
      </w:r>
      <w:r>
        <w:t xml:space="preserve">: </w:t>
      </w:r>
      <w:r>
        <w:tab/>
        <w:t>ready to fly / tracking.</w:t>
      </w:r>
    </w:p>
    <w:p w14:paraId="7B07F863" w14:textId="77777777" w:rsidR="00D550B6" w:rsidRDefault="00D550B6" w:rsidP="00D550B6">
      <w:pPr>
        <w:spacing w:before="240"/>
        <w:ind w:left="0"/>
      </w:pPr>
    </w:p>
    <w:p w14:paraId="7BD0E83F" w14:textId="77777777" w:rsidR="00D550B6" w:rsidRDefault="00D550B6" w:rsidP="00D550B6">
      <w:pPr>
        <w:spacing w:before="240"/>
        <w:ind w:left="0"/>
      </w:pPr>
      <w:r>
        <w:rPr>
          <w:i/>
          <w:iCs/>
        </w:rPr>
        <w:t>X / Y</w:t>
      </w:r>
      <w:r>
        <w:t xml:space="preserve">: </w:t>
      </w:r>
      <w:r>
        <w:tab/>
      </w:r>
      <w:r>
        <w:tab/>
        <w:t>Packet count per 5 secs:  Heartbeat / GPS.</w:t>
      </w:r>
    </w:p>
    <w:p w14:paraId="186AA383" w14:textId="77777777" w:rsidR="00D550B6" w:rsidRDefault="00D550B6" w:rsidP="00D550B6">
      <w:pPr>
        <w:spacing w:before="240"/>
        <w:ind w:left="0"/>
      </w:pPr>
      <w:r w:rsidRPr="00566941">
        <w:rPr>
          <w:i/>
          <w:iCs/>
        </w:rPr>
        <w:t>External</w:t>
      </w:r>
      <w:r>
        <w:t>:</w:t>
      </w:r>
      <w:r>
        <w:tab/>
        <w:t>Tracking using ELRS or other external telemetry.</w:t>
      </w:r>
    </w:p>
    <w:p w14:paraId="4E0F9E59" w14:textId="77777777" w:rsidR="00D550B6" w:rsidRPr="00957CBE" w:rsidRDefault="00D550B6" w:rsidP="00D550B6">
      <w:pPr>
        <w:rPr>
          <w:b/>
          <w:bCs/>
          <w:lang w:val="en-CA"/>
        </w:rPr>
      </w:pPr>
    </w:p>
    <w:p w14:paraId="570EEFCE" w14:textId="59E0BB09" w:rsidR="001F2986" w:rsidRDefault="001F2986">
      <w:pPr>
        <w:spacing w:before="0"/>
        <w:ind w:left="0"/>
      </w:pPr>
    </w:p>
    <w:p w14:paraId="6CE3F2B3" w14:textId="45ECADDC" w:rsidR="003C3CD6" w:rsidRDefault="007A3F25" w:rsidP="003C3CD6">
      <w:pPr>
        <w:pStyle w:val="Heading1"/>
        <w:spacing w:before="0"/>
      </w:pPr>
      <w:bookmarkStart w:id="41" w:name="_Toc164256423"/>
      <w:r>
        <w:t xml:space="preserve">NOTES: </w:t>
      </w:r>
      <w:r w:rsidR="00D6215D">
        <w:t>ELRS</w:t>
      </w:r>
      <w:r w:rsidR="003C3CD6">
        <w:t xml:space="preserve"> </w:t>
      </w:r>
      <w:r w:rsidR="002F07C6">
        <w:t>telemetry speed settings</w:t>
      </w:r>
      <w:bookmarkEnd w:id="41"/>
    </w:p>
    <w:p w14:paraId="1C749016" w14:textId="77777777" w:rsidR="002F07C6" w:rsidRDefault="002F07C6" w:rsidP="007A3F25">
      <w:pPr>
        <w:spacing w:before="0"/>
        <w:ind w:left="0"/>
      </w:pPr>
    </w:p>
    <w:p w14:paraId="29F1F156" w14:textId="3D0CD416" w:rsidR="00FE4F35" w:rsidRDefault="002F07C6" w:rsidP="007A3F25">
      <w:pPr>
        <w:spacing w:before="0"/>
        <w:ind w:left="0"/>
      </w:pPr>
      <w:r>
        <w:t>ELRS default settings are more favored for racing configurations and have a relatively low telemetry packet rate. This is likely to trigger the sentinel lost signal alarm as it expects to see quite high rates of up to 60hz from video telemetry.</w:t>
      </w:r>
    </w:p>
    <w:p w14:paraId="639C37FB" w14:textId="77777777" w:rsidR="002F07C6" w:rsidRDefault="002F07C6" w:rsidP="007A3F25">
      <w:pPr>
        <w:spacing w:before="0"/>
        <w:ind w:left="0"/>
      </w:pPr>
    </w:p>
    <w:p w14:paraId="6A71D2CA" w14:textId="23275CBA" w:rsidR="002F07C6" w:rsidRDefault="002F07C6" w:rsidP="007A3F25">
      <w:pPr>
        <w:spacing w:before="0"/>
        <w:ind w:left="0"/>
      </w:pPr>
      <w:r>
        <w:t xml:space="preserve">Increasing the “Telem” ratio will increase the number of data packets. </w:t>
      </w:r>
      <w:r w:rsidR="00FF0E2B">
        <w:t>The recommendation is to increase until the Sentinel RSSI indicator is &gt; 25%. A bandwidth of &gt;150bps as per the link should achieve this:</w:t>
      </w:r>
      <w:r>
        <w:t xml:space="preserve"> </w:t>
      </w:r>
    </w:p>
    <w:p w14:paraId="7632726D" w14:textId="77777777" w:rsidR="002F07C6" w:rsidRDefault="002F07C6" w:rsidP="007A3F25">
      <w:pPr>
        <w:spacing w:before="0"/>
        <w:ind w:left="0"/>
      </w:pPr>
    </w:p>
    <w:p w14:paraId="67E69C6C" w14:textId="5F30E7CA" w:rsidR="002F07C6" w:rsidRDefault="00000000" w:rsidP="007A3F25">
      <w:pPr>
        <w:spacing w:before="0"/>
        <w:ind w:left="0"/>
      </w:pPr>
      <w:hyperlink r:id="rId9" w:history="1">
        <w:r w:rsidR="002F07C6" w:rsidRPr="00890FAD">
          <w:rPr>
            <w:rStyle w:val="Hyperlink"/>
          </w:rPr>
          <w:t>https://www.expresslrs.org/info/telem-bandwidth/</w:t>
        </w:r>
      </w:hyperlink>
    </w:p>
    <w:p w14:paraId="14D6F8B4" w14:textId="77777777" w:rsidR="00B24F30" w:rsidRDefault="00B24F30" w:rsidP="007A3F25">
      <w:pPr>
        <w:spacing w:before="0"/>
        <w:ind w:left="0"/>
      </w:pPr>
    </w:p>
    <w:p w14:paraId="14DE2EBE" w14:textId="2AB3DEC1" w:rsidR="00FE4F35" w:rsidRDefault="00FE4F35" w:rsidP="007A3F25">
      <w:pPr>
        <w:spacing w:before="0"/>
        <w:ind w:left="0"/>
      </w:pPr>
    </w:p>
    <w:p w14:paraId="1F0934D8" w14:textId="4DF95970" w:rsidR="00FE4F35" w:rsidRDefault="00FE4F35" w:rsidP="00FE4F35">
      <w:pPr>
        <w:pStyle w:val="Heading1"/>
        <w:spacing w:before="0"/>
      </w:pPr>
      <w:bookmarkStart w:id="42" w:name="_Toc164256424"/>
      <w:r>
        <w:t xml:space="preserve">NOTES: </w:t>
      </w:r>
      <w:r w:rsidRPr="00FE4F35">
        <w:t>Set home position when armed</w:t>
      </w:r>
      <w:r>
        <w:t xml:space="preserve"> - operation</w:t>
      </w:r>
      <w:bookmarkEnd w:id="42"/>
    </w:p>
    <w:p w14:paraId="7F39485C" w14:textId="4DA8B109" w:rsidR="00FE4F35" w:rsidRDefault="00FE4F35" w:rsidP="00FE4F35">
      <w:pPr>
        <w:ind w:left="0"/>
        <w:rPr>
          <w:rFonts w:ascii="Calibri" w:hAnsi="Calibri"/>
          <w:sz w:val="22"/>
          <w:szCs w:val="22"/>
        </w:rPr>
      </w:pPr>
      <w:r>
        <w:t xml:space="preserve">When using CRSF, arm/disarm is not available from the </w:t>
      </w:r>
      <w:r w:rsidR="00D6215D">
        <w:t>ELRS</w:t>
      </w:r>
      <w:r>
        <w:t xml:space="preserve"> data sent by the </w:t>
      </w:r>
      <w:r w:rsidR="00410534">
        <w:t>TX</w:t>
      </w:r>
      <w:r>
        <w:t>. To improve accuracy of the home position, the GPS co-ordinates are saved every 7.5 seconds until distance &gt; 10m in a 7.5-15 second period. Once launch detected it uses an earlier GPS position saved before launch is detected. This should give a much more accurate home position and altitude however requires care by multirotor users to launch and exit the 10m guard zone quickly.</w:t>
      </w:r>
    </w:p>
    <w:p w14:paraId="5399E64F" w14:textId="77777777" w:rsidR="00FE4F35" w:rsidRDefault="00FE4F35" w:rsidP="00FE4F35">
      <w:pPr>
        <w:ind w:left="0"/>
      </w:pPr>
      <w:r>
        <w:t> </w:t>
      </w:r>
    </w:p>
    <w:p w14:paraId="3E2C2EDE" w14:textId="1B9835FE" w:rsidR="004861A3" w:rsidRDefault="00FE4F35" w:rsidP="00446D87">
      <w:pPr>
        <w:ind w:left="0"/>
      </w:pPr>
      <w:r>
        <w:t xml:space="preserve">With “arm at home” = disabled: home is set once only. It is not so </w:t>
      </w:r>
      <w:r w:rsidR="00410534">
        <w:t>accurate but</w:t>
      </w:r>
      <w:r>
        <w:t xml:space="preserve"> is </w:t>
      </w:r>
      <w:r w:rsidR="00410534">
        <w:t>useful</w:t>
      </w:r>
      <w:r>
        <w:t xml:space="preserve"> for iNAV “</w:t>
      </w:r>
      <w:r w:rsidR="00410534">
        <w:t>SAFEHOME</w:t>
      </w:r>
      <w:r>
        <w:t>” or if plane is launched away from tracker. Arming is as above.</w:t>
      </w:r>
    </w:p>
    <w:p w14:paraId="48B8FCA8" w14:textId="2DA8162E" w:rsidR="0063658B" w:rsidRDefault="0063658B" w:rsidP="00B95298">
      <w:pPr>
        <w:spacing w:before="0"/>
        <w:ind w:left="0"/>
        <w:rPr>
          <w:lang w:val="en-CA"/>
        </w:rPr>
      </w:pPr>
      <w:r>
        <w:rPr>
          <w:lang w:val="en-CA"/>
        </w:rPr>
        <w:br w:type="page"/>
      </w:r>
    </w:p>
    <w:p w14:paraId="1F3DE4B4" w14:textId="0F791B9D" w:rsidR="00A256A4" w:rsidRDefault="00A256A4" w:rsidP="00A256A4">
      <w:pPr>
        <w:pStyle w:val="Heading1"/>
        <w:spacing w:before="0"/>
      </w:pPr>
      <w:bookmarkStart w:id="43" w:name="_Toc99368477"/>
      <w:bookmarkStart w:id="44" w:name="_Toc164256425"/>
      <w:r>
        <w:lastRenderedPageBreak/>
        <w:t xml:space="preserve">AAT </w:t>
      </w:r>
      <w:r w:rsidR="00D6215D">
        <w:t>ELRS</w:t>
      </w:r>
      <w:r>
        <w:t xml:space="preserve"> – Troubleshooting</w:t>
      </w:r>
      <w:bookmarkEnd w:id="43"/>
      <w:bookmarkEnd w:id="44"/>
    </w:p>
    <w:p w14:paraId="247B93E6" w14:textId="77777777" w:rsidR="00A256A4" w:rsidRDefault="00A256A4" w:rsidP="00A256A4"/>
    <w:p w14:paraId="33E5B579" w14:textId="64144A33" w:rsidR="00A256A4" w:rsidRDefault="00A256A4" w:rsidP="00A256A4">
      <w:pPr>
        <w:ind w:left="0"/>
      </w:pPr>
      <w:r>
        <w:t>First, please read the Quick Start configuration guide steps to make sure no steps have been missed.</w:t>
      </w:r>
    </w:p>
    <w:p w14:paraId="796F6815" w14:textId="41F8DA80" w:rsidR="00CA7D30" w:rsidRDefault="00CA7D30" w:rsidP="00A256A4">
      <w:pPr>
        <w:ind w:left="0"/>
      </w:pPr>
    </w:p>
    <w:p w14:paraId="61D4B231" w14:textId="52ED9943" w:rsidR="00CA7D30" w:rsidRDefault="00CA7D30" w:rsidP="00CA7D30">
      <w:pPr>
        <w:pStyle w:val="Heading3"/>
        <w:ind w:left="0"/>
      </w:pPr>
      <w:r>
        <w:t xml:space="preserve">AAT – Troubleshooting #0 – Not </w:t>
      </w:r>
      <w:proofErr w:type="gramStart"/>
      <w:r>
        <w:t>connecting</w:t>
      </w:r>
      <w:proofErr w:type="gramEnd"/>
    </w:p>
    <w:p w14:paraId="002F6C93" w14:textId="17707F88" w:rsidR="005140FF" w:rsidRDefault="005140FF" w:rsidP="00CA7D30">
      <w:pPr>
        <w:pStyle w:val="ListParagraph"/>
        <w:numPr>
          <w:ilvl w:val="0"/>
          <w:numId w:val="14"/>
        </w:numPr>
        <w:spacing w:before="240"/>
        <w:rPr>
          <w:b/>
          <w:bCs/>
          <w:lang w:val="en-CA"/>
        </w:rPr>
      </w:pPr>
      <w:r>
        <w:rPr>
          <w:b/>
          <w:bCs/>
          <w:lang w:val="en-CA"/>
        </w:rPr>
        <w:t xml:space="preserve">Check Backpack is </w:t>
      </w:r>
      <w:proofErr w:type="gramStart"/>
      <w:r>
        <w:rPr>
          <w:b/>
          <w:bCs/>
          <w:lang w:val="en-CA"/>
        </w:rPr>
        <w:t>enabled</w:t>
      </w:r>
      <w:proofErr w:type="gramEnd"/>
    </w:p>
    <w:p w14:paraId="02E3377F" w14:textId="3664F4A2" w:rsidR="00CA7D30" w:rsidRDefault="00021BCE" w:rsidP="00CA7D30">
      <w:pPr>
        <w:pStyle w:val="ListParagraph"/>
        <w:numPr>
          <w:ilvl w:val="0"/>
          <w:numId w:val="14"/>
        </w:numPr>
        <w:spacing w:before="240"/>
        <w:rPr>
          <w:b/>
          <w:bCs/>
          <w:lang w:val="en-CA"/>
        </w:rPr>
      </w:pPr>
      <w:r>
        <w:rPr>
          <w:b/>
          <w:bCs/>
          <w:lang w:val="en-CA"/>
        </w:rPr>
        <w:t xml:space="preserve">Check ELRS telemetry is </w:t>
      </w:r>
      <w:proofErr w:type="gramStart"/>
      <w:r>
        <w:rPr>
          <w:b/>
          <w:bCs/>
          <w:lang w:val="en-CA"/>
        </w:rPr>
        <w:t>enabled</w:t>
      </w:r>
      <w:proofErr w:type="gramEnd"/>
    </w:p>
    <w:p w14:paraId="0E996F0F" w14:textId="1E0FBFE8" w:rsidR="005140FF" w:rsidRPr="00CA7D30" w:rsidRDefault="005140FF" w:rsidP="00CA7D30">
      <w:pPr>
        <w:pStyle w:val="ListParagraph"/>
        <w:numPr>
          <w:ilvl w:val="0"/>
          <w:numId w:val="14"/>
        </w:numPr>
        <w:spacing w:before="240"/>
        <w:rPr>
          <w:b/>
          <w:bCs/>
          <w:lang w:val="en-CA"/>
        </w:rPr>
      </w:pPr>
      <w:r>
        <w:rPr>
          <w:b/>
          <w:bCs/>
          <w:lang w:val="en-CA"/>
        </w:rPr>
        <w:t>Check th</w:t>
      </w:r>
      <w:r w:rsidR="004B6273">
        <w:rPr>
          <w:b/>
          <w:bCs/>
          <w:lang w:val="en-CA"/>
        </w:rPr>
        <w:t>e</w:t>
      </w:r>
      <w:r>
        <w:rPr>
          <w:b/>
          <w:bCs/>
          <w:lang w:val="en-CA"/>
        </w:rPr>
        <w:t xml:space="preserve"> AAT is bound to the backpack. ELRS backpack must use the same bind phrase as TX if you have flashed a specific bind phrase.</w:t>
      </w:r>
    </w:p>
    <w:p w14:paraId="0E6FB169" w14:textId="77777777" w:rsidR="00A256A4" w:rsidRDefault="00A256A4" w:rsidP="00A256A4">
      <w:pPr>
        <w:pStyle w:val="Heading3"/>
        <w:ind w:left="0"/>
      </w:pPr>
      <w:r>
        <w:t xml:space="preserve">AAT – Troubleshooting #1 – No tracking </w:t>
      </w:r>
      <w:proofErr w:type="gramStart"/>
      <w:r>
        <w:t>Telemetry</w:t>
      </w:r>
      <w:proofErr w:type="gramEnd"/>
    </w:p>
    <w:p w14:paraId="22849F54" w14:textId="35574126" w:rsidR="00854A63" w:rsidRPr="005140FF" w:rsidRDefault="00D550B6" w:rsidP="005140FF">
      <w:pPr>
        <w:pStyle w:val="ListParagraph"/>
        <w:numPr>
          <w:ilvl w:val="0"/>
          <w:numId w:val="50"/>
        </w:numPr>
        <w:spacing w:before="240"/>
        <w:rPr>
          <w:b/>
          <w:bCs/>
          <w:lang w:val="en-CA"/>
        </w:rPr>
      </w:pPr>
      <w:r>
        <w:rPr>
          <w:b/>
          <w:bCs/>
          <w:lang w:val="en-CA"/>
        </w:rPr>
        <w:t xml:space="preserve">Ensure </w:t>
      </w:r>
      <w:proofErr w:type="spellStart"/>
      <w:r w:rsidR="00A256A4">
        <w:rPr>
          <w:b/>
          <w:bCs/>
          <w:lang w:val="en-CA"/>
        </w:rPr>
        <w:t>Ensure</w:t>
      </w:r>
      <w:proofErr w:type="spellEnd"/>
      <w:r w:rsidR="00A256A4">
        <w:rPr>
          <w:b/>
          <w:bCs/>
          <w:lang w:val="en-CA"/>
        </w:rPr>
        <w:t xml:space="preserve"> the OLED / GUI shows telemetry data – must be higher than 0/0</w:t>
      </w:r>
    </w:p>
    <w:p w14:paraId="27D9AF12" w14:textId="77777777" w:rsidR="00854A63" w:rsidRDefault="00854A63">
      <w:pPr>
        <w:spacing w:before="0"/>
        <w:ind w:left="0"/>
        <w:rPr>
          <w:rFonts w:cs="Arial"/>
          <w:b/>
          <w:bCs/>
          <w:kern w:val="32"/>
          <w:sz w:val="32"/>
          <w:szCs w:val="32"/>
        </w:rPr>
      </w:pPr>
    </w:p>
    <w:p w14:paraId="3268E3AA" w14:textId="77777777" w:rsidR="00CA4207" w:rsidRDefault="00CA4207">
      <w:pPr>
        <w:spacing w:before="0"/>
        <w:ind w:left="0"/>
        <w:rPr>
          <w:rFonts w:cs="Arial"/>
          <w:b/>
          <w:bCs/>
          <w:kern w:val="32"/>
          <w:sz w:val="32"/>
          <w:szCs w:val="32"/>
        </w:rPr>
      </w:pPr>
      <w:r>
        <w:br w:type="page"/>
      </w:r>
    </w:p>
    <w:p w14:paraId="5BBE6B7C" w14:textId="5C47327E" w:rsidR="00BC59DB" w:rsidRPr="00087A00" w:rsidRDefault="00BC59DB" w:rsidP="00BC59DB">
      <w:pPr>
        <w:pStyle w:val="Heading1"/>
        <w:spacing w:before="0"/>
      </w:pPr>
      <w:bookmarkStart w:id="45" w:name="_Toc164256426"/>
      <w:r>
        <w:lastRenderedPageBreak/>
        <w:t xml:space="preserve">Document </w:t>
      </w:r>
      <w:proofErr w:type="gramStart"/>
      <w:r>
        <w:t>revisions</w:t>
      </w:r>
      <w:bookmarkEnd w:id="45"/>
      <w:proofErr w:type="gramEnd"/>
    </w:p>
    <w:p w14:paraId="05990E18" w14:textId="77777777" w:rsidR="00BC59DB" w:rsidRPr="00BC59DB" w:rsidRDefault="00BC59DB" w:rsidP="00BC59DB"/>
    <w:p w14:paraId="2B2878FD" w14:textId="77777777" w:rsidR="0063658B" w:rsidRDefault="0063658B" w:rsidP="0063658B">
      <w:pPr>
        <w:spacing w:before="0"/>
        <w:ind w:left="0"/>
        <w:rPr>
          <w:rFonts w:cs="Arial"/>
          <w:b/>
          <w:bCs/>
          <w:kern w:val="32"/>
          <w:sz w:val="32"/>
          <w:szCs w:val="32"/>
        </w:rPr>
      </w:pPr>
    </w:p>
    <w:tbl>
      <w:tblPr>
        <w:tblW w:w="4812" w:type="dxa"/>
        <w:tblCellMar>
          <w:left w:w="0" w:type="dxa"/>
          <w:right w:w="0" w:type="dxa"/>
        </w:tblCellMar>
        <w:tblLook w:val="04A0" w:firstRow="1" w:lastRow="0" w:firstColumn="1" w:lastColumn="0" w:noHBand="0" w:noVBand="1"/>
      </w:tblPr>
      <w:tblGrid>
        <w:gridCol w:w="559"/>
        <w:gridCol w:w="4253"/>
      </w:tblGrid>
      <w:tr w:rsidR="0063658B" w:rsidRPr="00642C43" w14:paraId="2B994400"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65D8C" w14:textId="77777777"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1.0</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FA351" w14:textId="77777777" w:rsidR="0063658B" w:rsidRPr="00642C43" w:rsidRDefault="0063658B" w:rsidP="00210313">
            <w:pPr>
              <w:spacing w:before="0"/>
              <w:ind w:left="0"/>
              <w:rPr>
                <w:rFonts w:cs="Arial"/>
                <w:sz w:val="20"/>
                <w:szCs w:val="20"/>
                <w:lang w:val="en-GB" w:eastAsia="en-GB"/>
              </w:rPr>
            </w:pPr>
            <w:r>
              <w:rPr>
                <w:rFonts w:cs="Arial"/>
                <w:sz w:val="20"/>
                <w:szCs w:val="20"/>
                <w:lang w:val="en-GB" w:eastAsia="en-GB"/>
              </w:rPr>
              <w:t>Initial release</w:t>
            </w:r>
          </w:p>
        </w:tc>
      </w:tr>
      <w:tr w:rsidR="003A6AE7" w:rsidRPr="00642C43" w14:paraId="650BECF4"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2939CF" w14:textId="6CBB7FC4" w:rsidR="003A6AE7" w:rsidRDefault="003A6AE7" w:rsidP="00210313">
            <w:pPr>
              <w:spacing w:before="0"/>
              <w:ind w:left="0"/>
              <w:jc w:val="both"/>
              <w:rPr>
                <w:rFonts w:cs="Arial"/>
                <w:sz w:val="20"/>
                <w:szCs w:val="20"/>
                <w:lang w:val="en-GB" w:eastAsia="en-GB"/>
              </w:rPr>
            </w:pPr>
            <w:r>
              <w:rPr>
                <w:rFonts w:cs="Arial"/>
                <w:sz w:val="20"/>
                <w:szCs w:val="20"/>
                <w:lang w:val="en-GB" w:eastAsia="en-GB"/>
              </w:rPr>
              <w:t>1.1</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9BAB6A" w14:textId="7A2870ED" w:rsidR="003A6AE7" w:rsidRDefault="003A6AE7" w:rsidP="00210313">
            <w:pPr>
              <w:spacing w:before="0"/>
              <w:ind w:left="0"/>
              <w:rPr>
                <w:rFonts w:cs="Arial"/>
                <w:sz w:val="20"/>
                <w:szCs w:val="20"/>
                <w:lang w:val="en-GB" w:eastAsia="en-GB"/>
              </w:rPr>
            </w:pPr>
            <w:r>
              <w:rPr>
                <w:rFonts w:cs="Arial"/>
                <w:sz w:val="20"/>
                <w:szCs w:val="20"/>
                <w:lang w:val="en-GB" w:eastAsia="en-GB"/>
              </w:rPr>
              <w:t>Minor corrections</w:t>
            </w:r>
          </w:p>
        </w:tc>
      </w:tr>
      <w:tr w:rsidR="00F6264C" w:rsidRPr="00642C43" w14:paraId="116A8437"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04DE02" w14:textId="197F522A" w:rsidR="00F6264C" w:rsidRDefault="00F6264C" w:rsidP="00210313">
            <w:pPr>
              <w:spacing w:before="0"/>
              <w:ind w:left="0"/>
              <w:jc w:val="both"/>
              <w:rPr>
                <w:rFonts w:cs="Arial"/>
                <w:sz w:val="20"/>
                <w:szCs w:val="20"/>
                <w:lang w:val="en-GB" w:eastAsia="en-GB"/>
              </w:rPr>
            </w:pPr>
            <w:r>
              <w:rPr>
                <w:rFonts w:cs="Arial"/>
                <w:sz w:val="20"/>
                <w:szCs w:val="20"/>
                <w:lang w:val="en-GB" w:eastAsia="en-GB"/>
              </w:rPr>
              <w:t>1.2</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C5E18C" w14:textId="5BDC5414" w:rsidR="00F6264C" w:rsidRDefault="00F6264C" w:rsidP="00210313">
            <w:pPr>
              <w:spacing w:before="0"/>
              <w:ind w:left="0"/>
              <w:rPr>
                <w:rFonts w:cs="Arial"/>
                <w:sz w:val="20"/>
                <w:szCs w:val="20"/>
                <w:lang w:val="en-GB" w:eastAsia="en-GB"/>
              </w:rPr>
            </w:pPr>
            <w:r>
              <w:rPr>
                <w:rFonts w:cs="Arial"/>
                <w:sz w:val="20"/>
                <w:szCs w:val="20"/>
                <w:lang w:val="en-GB" w:eastAsia="en-GB"/>
              </w:rPr>
              <w:t>Clarified ELRS bind order</w:t>
            </w:r>
          </w:p>
        </w:tc>
      </w:tr>
    </w:tbl>
    <w:p w14:paraId="7282A5DC" w14:textId="77777777" w:rsidR="0063658B" w:rsidRDefault="0063658B" w:rsidP="0063658B">
      <w:pPr>
        <w:spacing w:before="0"/>
        <w:ind w:left="0"/>
        <w:rPr>
          <w:rFonts w:cs="Arial"/>
          <w:b/>
          <w:bCs/>
          <w:kern w:val="32"/>
          <w:sz w:val="32"/>
          <w:szCs w:val="32"/>
        </w:rPr>
      </w:pPr>
    </w:p>
    <w:p w14:paraId="45E33F61" w14:textId="77777777" w:rsidR="00C24400" w:rsidRDefault="00C24400">
      <w:pPr>
        <w:spacing w:before="0"/>
        <w:ind w:left="0"/>
        <w:rPr>
          <w:lang w:val="en-CA"/>
        </w:rPr>
      </w:pPr>
    </w:p>
    <w:sectPr w:rsidR="00C24400" w:rsidSect="006D6908">
      <w:headerReference w:type="default" r:id="rId10"/>
      <w:footerReference w:type="default" r:id="rId11"/>
      <w:pgSz w:w="12240" w:h="15840"/>
      <w:pgMar w:top="1298" w:right="1185"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8FBF" w14:textId="77777777" w:rsidR="006D6908" w:rsidRDefault="006D6908">
      <w:r>
        <w:separator/>
      </w:r>
    </w:p>
  </w:endnote>
  <w:endnote w:type="continuationSeparator" w:id="0">
    <w:p w14:paraId="548AF075" w14:textId="77777777" w:rsidR="006D6908" w:rsidRDefault="006D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B1D" w14:textId="4061D9DB" w:rsidR="0036695D" w:rsidRDefault="0036695D" w:rsidP="00505001">
    <w:pPr>
      <w:pStyle w:val="TitleDocument"/>
      <w:framePr w:hSpace="0" w:vSpace="0" w:wrap="auto" w:vAnchor="margin" w:yAlign="inline"/>
    </w:pPr>
    <w:r w:rsidRPr="00505001">
      <w:t>Sentinel Automatic Antenna Tracke</w:t>
    </w:r>
    <w:r>
      <w:t>r</w:t>
    </w:r>
    <w:r>
      <w:tab/>
    </w:r>
    <w:r>
      <w:tab/>
    </w:r>
    <w:r w:rsidR="00D6215D">
      <w:rPr>
        <w:color w:val="00B0F0"/>
      </w:rPr>
      <w:t>ELRS</w:t>
    </w:r>
    <w:r w:rsidR="00DF6021">
      <w:rPr>
        <w:color w:val="00B0F0"/>
      </w:rPr>
      <w:t xml:space="preserve"> Telemetry</w:t>
    </w:r>
    <w:r w:rsidRPr="00505001">
      <w:ptab w:relativeTo="margin" w:alignment="right" w:leader="none"/>
    </w:r>
    <w:r w:rsidRPr="00552182">
      <w:rPr>
        <w:sz w:val="20"/>
        <w:szCs w:val="20"/>
      </w:rPr>
      <w:t>v</w:t>
    </w:r>
    <w:r w:rsidR="00CA7D30">
      <w:rPr>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E708" w14:textId="0992D95C" w:rsidR="0036695D" w:rsidRPr="00552182" w:rsidRDefault="0036695D" w:rsidP="00552182">
    <w:pPr>
      <w:pStyle w:val="TitleDocument"/>
      <w:framePr w:hSpace="0" w:vSpace="0" w:wrap="auto" w:vAnchor="margin" w:yAlign="inline"/>
    </w:pPr>
    <w:r w:rsidRPr="00505001">
      <w:t>Sentinel Automatic Antenna Tracke</w:t>
    </w:r>
    <w:r>
      <w:t>r</w:t>
    </w:r>
    <w:r>
      <w:tab/>
    </w:r>
    <w:r>
      <w:tab/>
    </w:r>
    <w:r w:rsidR="00D6215D">
      <w:rPr>
        <w:color w:val="00B0F0"/>
      </w:rPr>
      <w:t>ELRS</w:t>
    </w:r>
    <w:r w:rsidR="00DF6021">
      <w:rPr>
        <w:color w:val="00B0F0"/>
      </w:rPr>
      <w:t xml:space="preserve"> Telemetry</w:t>
    </w:r>
    <w:r w:rsidRPr="00505001">
      <w:ptab w:relativeTo="margin" w:alignment="right" w:leader="none"/>
    </w:r>
    <w:r w:rsidRPr="00552182">
      <w:rPr>
        <w:sz w:val="20"/>
        <w:szCs w:val="20"/>
      </w:rPr>
      <w:t>v</w:t>
    </w:r>
    <w:r w:rsidR="00CA7D30">
      <w:rPr>
        <w:sz w:val="20"/>
        <w:szCs w:val="20"/>
      </w:rPr>
      <w:t>1.</w:t>
    </w:r>
    <w:r w:rsidR="00652A57">
      <w:rPr>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8EE9" w14:textId="77777777" w:rsidR="006D6908" w:rsidRDefault="006D6908">
      <w:r>
        <w:separator/>
      </w:r>
    </w:p>
  </w:footnote>
  <w:footnote w:type="continuationSeparator" w:id="0">
    <w:p w14:paraId="58FDE1B7" w14:textId="77777777" w:rsidR="006D6908" w:rsidRDefault="006D6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C76D" w14:textId="77777777" w:rsidR="0036695D" w:rsidRPr="00014236" w:rsidRDefault="0036695D"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B6CB7"/>
    <w:multiLevelType w:val="multilevel"/>
    <w:tmpl w:val="63B8EDD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F0A09"/>
    <w:multiLevelType w:val="hybridMultilevel"/>
    <w:tmpl w:val="5C8E4E36"/>
    <w:lvl w:ilvl="0" w:tplc="0DC6B52E">
      <w:start w:val="1"/>
      <w:numFmt w:val="bullet"/>
      <w:lvlText w:val=""/>
      <w:lvlJc w:val="left"/>
      <w:pPr>
        <w:ind w:left="720" w:hanging="360"/>
      </w:pPr>
      <w:rPr>
        <w:rFonts w:ascii="Symbol" w:eastAsia="Times New Roman" w:hAnsi="Symbol"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E594F"/>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5B54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DD3293"/>
    <w:multiLevelType w:val="hybridMultilevel"/>
    <w:tmpl w:val="6F36ECD0"/>
    <w:lvl w:ilvl="0" w:tplc="814247A2">
      <w:start w:val="1"/>
      <w:numFmt w:val="bullet"/>
      <w:lvlText w:val=""/>
      <w:lvlJc w:val="left"/>
      <w:pPr>
        <w:ind w:left="720" w:hanging="360"/>
      </w:pPr>
      <w:rPr>
        <w:rFonts w:ascii="Symbol" w:eastAsia="Times New Roman" w:hAnsi="Symbol"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0D2BAE"/>
    <w:multiLevelType w:val="hybridMultilevel"/>
    <w:tmpl w:val="3C96CDE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27164C"/>
    <w:multiLevelType w:val="hybridMultilevel"/>
    <w:tmpl w:val="450E79B0"/>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7"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8120F6"/>
    <w:multiLevelType w:val="hybridMultilevel"/>
    <w:tmpl w:val="450E79B0"/>
    <w:lvl w:ilvl="0" w:tplc="0809000F">
      <w:start w:val="1"/>
      <w:numFmt w:val="decimal"/>
      <w:lvlText w:val="%1."/>
      <w:lvlJc w:val="left"/>
      <w:pPr>
        <w:ind w:left="360" w:hanging="360"/>
      </w:p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34" w15:restartNumberingAfterBreak="0">
    <w:nsid w:val="5B062C92"/>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9C65BC"/>
    <w:multiLevelType w:val="hybridMultilevel"/>
    <w:tmpl w:val="3B7082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E656F8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DA0117"/>
    <w:multiLevelType w:val="hybridMultilevel"/>
    <w:tmpl w:val="1F4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7DA39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03354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CC49B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8233674">
    <w:abstractNumId w:val="17"/>
  </w:num>
  <w:num w:numId="2" w16cid:durableId="1932664535">
    <w:abstractNumId w:val="26"/>
  </w:num>
  <w:num w:numId="3" w16cid:durableId="491337793">
    <w:abstractNumId w:val="28"/>
  </w:num>
  <w:num w:numId="4" w16cid:durableId="955334232">
    <w:abstractNumId w:val="13"/>
  </w:num>
  <w:num w:numId="5" w16cid:durableId="724597704">
    <w:abstractNumId w:val="38"/>
  </w:num>
  <w:num w:numId="6" w16cid:durableId="1696878483">
    <w:abstractNumId w:val="29"/>
  </w:num>
  <w:num w:numId="7" w16cid:durableId="1744452586">
    <w:abstractNumId w:val="0"/>
  </w:num>
  <w:num w:numId="8" w16cid:durableId="1925651967">
    <w:abstractNumId w:val="36"/>
  </w:num>
  <w:num w:numId="9" w16cid:durableId="404494483">
    <w:abstractNumId w:val="15"/>
  </w:num>
  <w:num w:numId="10" w16cid:durableId="1176846429">
    <w:abstractNumId w:val="40"/>
  </w:num>
  <w:num w:numId="11" w16cid:durableId="1214079580">
    <w:abstractNumId w:val="30"/>
  </w:num>
  <w:num w:numId="12" w16cid:durableId="936596386">
    <w:abstractNumId w:val="4"/>
  </w:num>
  <w:num w:numId="13" w16cid:durableId="351952787">
    <w:abstractNumId w:val="41"/>
  </w:num>
  <w:num w:numId="14" w16cid:durableId="880554032">
    <w:abstractNumId w:val="10"/>
  </w:num>
  <w:num w:numId="15" w16cid:durableId="1095395787">
    <w:abstractNumId w:val="23"/>
  </w:num>
  <w:num w:numId="16" w16cid:durableId="2017340779">
    <w:abstractNumId w:val="31"/>
  </w:num>
  <w:num w:numId="17" w16cid:durableId="331643312">
    <w:abstractNumId w:val="14"/>
  </w:num>
  <w:num w:numId="18" w16cid:durableId="1030376076">
    <w:abstractNumId w:val="39"/>
  </w:num>
  <w:num w:numId="19" w16cid:durableId="1713579483">
    <w:abstractNumId w:val="2"/>
  </w:num>
  <w:num w:numId="20" w16cid:durableId="1823621441">
    <w:abstractNumId w:val="37"/>
  </w:num>
  <w:num w:numId="21" w16cid:durableId="537553364">
    <w:abstractNumId w:val="32"/>
  </w:num>
  <w:num w:numId="22" w16cid:durableId="1070620547">
    <w:abstractNumId w:val="46"/>
  </w:num>
  <w:num w:numId="23" w16cid:durableId="1556311573">
    <w:abstractNumId w:val="24"/>
  </w:num>
  <w:num w:numId="24" w16cid:durableId="1485201036">
    <w:abstractNumId w:val="1"/>
  </w:num>
  <w:num w:numId="25" w16cid:durableId="1548564422">
    <w:abstractNumId w:val="3"/>
  </w:num>
  <w:num w:numId="26" w16cid:durableId="1042294019">
    <w:abstractNumId w:val="21"/>
  </w:num>
  <w:num w:numId="27" w16cid:durableId="727459841">
    <w:abstractNumId w:val="27"/>
  </w:num>
  <w:num w:numId="28" w16cid:durableId="1480073656">
    <w:abstractNumId w:val="7"/>
  </w:num>
  <w:num w:numId="29" w16cid:durableId="1195341847">
    <w:abstractNumId w:val="5"/>
  </w:num>
  <w:num w:numId="30" w16cid:durableId="241960533">
    <w:abstractNumId w:val="18"/>
  </w:num>
  <w:num w:numId="31" w16cid:durableId="351567069">
    <w:abstractNumId w:val="25"/>
  </w:num>
  <w:num w:numId="32" w16cid:durableId="1326545393">
    <w:abstractNumId w:val="35"/>
  </w:num>
  <w:num w:numId="33" w16cid:durableId="256207983">
    <w:abstractNumId w:val="16"/>
  </w:num>
  <w:num w:numId="34" w16cid:durableId="748575342">
    <w:abstractNumId w:val="12"/>
  </w:num>
  <w:num w:numId="35" w16cid:durableId="732049315">
    <w:abstractNumId w:val="44"/>
  </w:num>
  <w:num w:numId="36" w16cid:durableId="1440565064">
    <w:abstractNumId w:val="45"/>
  </w:num>
  <w:num w:numId="37" w16cid:durableId="472061901">
    <w:abstractNumId w:val="48"/>
  </w:num>
  <w:num w:numId="38" w16cid:durableId="486214023">
    <w:abstractNumId w:val="43"/>
  </w:num>
  <w:num w:numId="39" w16cid:durableId="973221683">
    <w:abstractNumId w:val="49"/>
  </w:num>
  <w:num w:numId="40" w16cid:durableId="1115565077">
    <w:abstractNumId w:val="6"/>
  </w:num>
  <w:num w:numId="41" w16cid:durableId="949430938">
    <w:abstractNumId w:val="34"/>
  </w:num>
  <w:num w:numId="42" w16cid:durableId="809371757">
    <w:abstractNumId w:val="22"/>
  </w:num>
  <w:num w:numId="43" w16cid:durableId="970129683">
    <w:abstractNumId w:val="9"/>
  </w:num>
  <w:num w:numId="44" w16cid:durableId="206796625">
    <w:abstractNumId w:val="19"/>
  </w:num>
  <w:num w:numId="45" w16cid:durableId="1993176215">
    <w:abstractNumId w:val="8"/>
  </w:num>
  <w:num w:numId="46" w16cid:durableId="486437325">
    <w:abstractNumId w:val="11"/>
  </w:num>
  <w:num w:numId="47" w16cid:durableId="724371247">
    <w:abstractNumId w:val="33"/>
  </w:num>
  <w:num w:numId="48" w16cid:durableId="683090513">
    <w:abstractNumId w:val="42"/>
  </w:num>
  <w:num w:numId="49" w16cid:durableId="1842037587">
    <w:abstractNumId w:val="47"/>
  </w:num>
  <w:num w:numId="50" w16cid:durableId="197610802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38FD"/>
    <w:rsid w:val="00004841"/>
    <w:rsid w:val="000060B4"/>
    <w:rsid w:val="000063BC"/>
    <w:rsid w:val="00010FD5"/>
    <w:rsid w:val="0001269B"/>
    <w:rsid w:val="00013558"/>
    <w:rsid w:val="00014236"/>
    <w:rsid w:val="000158A5"/>
    <w:rsid w:val="00016359"/>
    <w:rsid w:val="00017423"/>
    <w:rsid w:val="00017E78"/>
    <w:rsid w:val="00021BCE"/>
    <w:rsid w:val="00025F9B"/>
    <w:rsid w:val="0002742A"/>
    <w:rsid w:val="000278C5"/>
    <w:rsid w:val="0003038F"/>
    <w:rsid w:val="0003176B"/>
    <w:rsid w:val="00031B0D"/>
    <w:rsid w:val="000340BA"/>
    <w:rsid w:val="00034DE4"/>
    <w:rsid w:val="000359E0"/>
    <w:rsid w:val="000363D1"/>
    <w:rsid w:val="00041578"/>
    <w:rsid w:val="0004297E"/>
    <w:rsid w:val="000434AB"/>
    <w:rsid w:val="00043543"/>
    <w:rsid w:val="00043BBC"/>
    <w:rsid w:val="0004579A"/>
    <w:rsid w:val="00045F74"/>
    <w:rsid w:val="000472F5"/>
    <w:rsid w:val="00047CB5"/>
    <w:rsid w:val="00047F8E"/>
    <w:rsid w:val="00051A5F"/>
    <w:rsid w:val="0005254F"/>
    <w:rsid w:val="000525C4"/>
    <w:rsid w:val="00055F0F"/>
    <w:rsid w:val="00055F6A"/>
    <w:rsid w:val="000579B9"/>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3E79"/>
    <w:rsid w:val="00085051"/>
    <w:rsid w:val="00085072"/>
    <w:rsid w:val="000857F6"/>
    <w:rsid w:val="00085F0B"/>
    <w:rsid w:val="00087626"/>
    <w:rsid w:val="0009097E"/>
    <w:rsid w:val="00095DD7"/>
    <w:rsid w:val="0009659F"/>
    <w:rsid w:val="000A0CEB"/>
    <w:rsid w:val="000A3141"/>
    <w:rsid w:val="000A32E3"/>
    <w:rsid w:val="000A6F80"/>
    <w:rsid w:val="000B0762"/>
    <w:rsid w:val="000B0D80"/>
    <w:rsid w:val="000B0E4F"/>
    <w:rsid w:val="000B167C"/>
    <w:rsid w:val="000B2232"/>
    <w:rsid w:val="000B6B23"/>
    <w:rsid w:val="000B7AFC"/>
    <w:rsid w:val="000C1B94"/>
    <w:rsid w:val="000C2C12"/>
    <w:rsid w:val="000C4C5E"/>
    <w:rsid w:val="000C5093"/>
    <w:rsid w:val="000C614A"/>
    <w:rsid w:val="000C747C"/>
    <w:rsid w:val="000C79AC"/>
    <w:rsid w:val="000D1C38"/>
    <w:rsid w:val="000D1F6E"/>
    <w:rsid w:val="000D251E"/>
    <w:rsid w:val="000D319C"/>
    <w:rsid w:val="000D3C7C"/>
    <w:rsid w:val="000D3E4B"/>
    <w:rsid w:val="000D5E12"/>
    <w:rsid w:val="000D5EEC"/>
    <w:rsid w:val="000D6104"/>
    <w:rsid w:val="000D72E7"/>
    <w:rsid w:val="000E0081"/>
    <w:rsid w:val="000E1CF8"/>
    <w:rsid w:val="000E27EB"/>
    <w:rsid w:val="000E29C4"/>
    <w:rsid w:val="000F0D22"/>
    <w:rsid w:val="000F111A"/>
    <w:rsid w:val="000F1CB3"/>
    <w:rsid w:val="000F1F05"/>
    <w:rsid w:val="000F2507"/>
    <w:rsid w:val="000F2C80"/>
    <w:rsid w:val="000F62C2"/>
    <w:rsid w:val="00104ECC"/>
    <w:rsid w:val="00106279"/>
    <w:rsid w:val="00106C57"/>
    <w:rsid w:val="00107480"/>
    <w:rsid w:val="0010768F"/>
    <w:rsid w:val="001077DB"/>
    <w:rsid w:val="00107FCB"/>
    <w:rsid w:val="0011064C"/>
    <w:rsid w:val="00111D40"/>
    <w:rsid w:val="001130CC"/>
    <w:rsid w:val="00113D97"/>
    <w:rsid w:val="00114010"/>
    <w:rsid w:val="0011760E"/>
    <w:rsid w:val="00117647"/>
    <w:rsid w:val="00117C60"/>
    <w:rsid w:val="00120FCC"/>
    <w:rsid w:val="00121861"/>
    <w:rsid w:val="00121E92"/>
    <w:rsid w:val="001244B0"/>
    <w:rsid w:val="00127442"/>
    <w:rsid w:val="001306D0"/>
    <w:rsid w:val="00132BE7"/>
    <w:rsid w:val="001336DD"/>
    <w:rsid w:val="001365E1"/>
    <w:rsid w:val="00137892"/>
    <w:rsid w:val="001421F0"/>
    <w:rsid w:val="001427E2"/>
    <w:rsid w:val="001441C0"/>
    <w:rsid w:val="00144391"/>
    <w:rsid w:val="001461D6"/>
    <w:rsid w:val="00146BEE"/>
    <w:rsid w:val="0014704B"/>
    <w:rsid w:val="001516F5"/>
    <w:rsid w:val="00151DEA"/>
    <w:rsid w:val="00153D22"/>
    <w:rsid w:val="001541EF"/>
    <w:rsid w:val="00154472"/>
    <w:rsid w:val="00155BFB"/>
    <w:rsid w:val="001639C3"/>
    <w:rsid w:val="001647F3"/>
    <w:rsid w:val="00164FA5"/>
    <w:rsid w:val="00170FB6"/>
    <w:rsid w:val="001720C0"/>
    <w:rsid w:val="00175D01"/>
    <w:rsid w:val="00176F7D"/>
    <w:rsid w:val="00177BD9"/>
    <w:rsid w:val="0018159C"/>
    <w:rsid w:val="00182937"/>
    <w:rsid w:val="00183ACF"/>
    <w:rsid w:val="00184474"/>
    <w:rsid w:val="00184C2E"/>
    <w:rsid w:val="00184FD4"/>
    <w:rsid w:val="00185A55"/>
    <w:rsid w:val="001875EB"/>
    <w:rsid w:val="00191BBD"/>
    <w:rsid w:val="001923E9"/>
    <w:rsid w:val="00192576"/>
    <w:rsid w:val="00192F4F"/>
    <w:rsid w:val="0019373C"/>
    <w:rsid w:val="001939B3"/>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85A"/>
    <w:rsid w:val="001C4EA6"/>
    <w:rsid w:val="001C54B0"/>
    <w:rsid w:val="001C5634"/>
    <w:rsid w:val="001C58B9"/>
    <w:rsid w:val="001C5980"/>
    <w:rsid w:val="001C68C0"/>
    <w:rsid w:val="001C6A3C"/>
    <w:rsid w:val="001C6CA2"/>
    <w:rsid w:val="001D1782"/>
    <w:rsid w:val="001D2630"/>
    <w:rsid w:val="001D3AEB"/>
    <w:rsid w:val="001D4154"/>
    <w:rsid w:val="001D430C"/>
    <w:rsid w:val="001D6D3D"/>
    <w:rsid w:val="001D6F83"/>
    <w:rsid w:val="001D7415"/>
    <w:rsid w:val="001D7A59"/>
    <w:rsid w:val="001D7A73"/>
    <w:rsid w:val="001D7CEF"/>
    <w:rsid w:val="001D7FE4"/>
    <w:rsid w:val="001E0269"/>
    <w:rsid w:val="001E16AF"/>
    <w:rsid w:val="001E3F1D"/>
    <w:rsid w:val="001E4D88"/>
    <w:rsid w:val="001E6420"/>
    <w:rsid w:val="001E742E"/>
    <w:rsid w:val="001F031F"/>
    <w:rsid w:val="001F2243"/>
    <w:rsid w:val="001F247B"/>
    <w:rsid w:val="001F2698"/>
    <w:rsid w:val="001F291B"/>
    <w:rsid w:val="001F2986"/>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0313"/>
    <w:rsid w:val="0021204A"/>
    <w:rsid w:val="00212A90"/>
    <w:rsid w:val="0021437D"/>
    <w:rsid w:val="002143DF"/>
    <w:rsid w:val="00214466"/>
    <w:rsid w:val="00214F9C"/>
    <w:rsid w:val="00216632"/>
    <w:rsid w:val="00216ADA"/>
    <w:rsid w:val="00216F51"/>
    <w:rsid w:val="0022156C"/>
    <w:rsid w:val="00221617"/>
    <w:rsid w:val="002216F1"/>
    <w:rsid w:val="002217B8"/>
    <w:rsid w:val="00224803"/>
    <w:rsid w:val="00224EED"/>
    <w:rsid w:val="0022500F"/>
    <w:rsid w:val="00225281"/>
    <w:rsid w:val="00226CAD"/>
    <w:rsid w:val="00230B66"/>
    <w:rsid w:val="00232A54"/>
    <w:rsid w:val="002347BC"/>
    <w:rsid w:val="00237B61"/>
    <w:rsid w:val="00240527"/>
    <w:rsid w:val="00244454"/>
    <w:rsid w:val="0024464A"/>
    <w:rsid w:val="00246091"/>
    <w:rsid w:val="00246117"/>
    <w:rsid w:val="00247159"/>
    <w:rsid w:val="00250011"/>
    <w:rsid w:val="002511C9"/>
    <w:rsid w:val="00251458"/>
    <w:rsid w:val="002518F3"/>
    <w:rsid w:val="00252A16"/>
    <w:rsid w:val="00253813"/>
    <w:rsid w:val="002555AC"/>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0B3B"/>
    <w:rsid w:val="002B0EE7"/>
    <w:rsid w:val="002B4A92"/>
    <w:rsid w:val="002C1966"/>
    <w:rsid w:val="002C1AFC"/>
    <w:rsid w:val="002C277F"/>
    <w:rsid w:val="002C46E5"/>
    <w:rsid w:val="002C4F41"/>
    <w:rsid w:val="002C6235"/>
    <w:rsid w:val="002C6604"/>
    <w:rsid w:val="002C7C4A"/>
    <w:rsid w:val="002C7F4D"/>
    <w:rsid w:val="002D0F9C"/>
    <w:rsid w:val="002D2C99"/>
    <w:rsid w:val="002D2EFC"/>
    <w:rsid w:val="002D3671"/>
    <w:rsid w:val="002D57EC"/>
    <w:rsid w:val="002D5A7F"/>
    <w:rsid w:val="002D7B20"/>
    <w:rsid w:val="002E19A8"/>
    <w:rsid w:val="002E1D43"/>
    <w:rsid w:val="002E53F2"/>
    <w:rsid w:val="002F07C6"/>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3711"/>
    <w:rsid w:val="00346492"/>
    <w:rsid w:val="00346A01"/>
    <w:rsid w:val="00351D70"/>
    <w:rsid w:val="00352E53"/>
    <w:rsid w:val="0035340D"/>
    <w:rsid w:val="0035404E"/>
    <w:rsid w:val="0035558E"/>
    <w:rsid w:val="0035777A"/>
    <w:rsid w:val="00357819"/>
    <w:rsid w:val="003578CF"/>
    <w:rsid w:val="00357A2B"/>
    <w:rsid w:val="00360998"/>
    <w:rsid w:val="0036367C"/>
    <w:rsid w:val="0036394D"/>
    <w:rsid w:val="00363ACD"/>
    <w:rsid w:val="0036695D"/>
    <w:rsid w:val="00366DE5"/>
    <w:rsid w:val="00367598"/>
    <w:rsid w:val="0037199E"/>
    <w:rsid w:val="00373845"/>
    <w:rsid w:val="00373EFE"/>
    <w:rsid w:val="0037506B"/>
    <w:rsid w:val="00381D9B"/>
    <w:rsid w:val="00386A04"/>
    <w:rsid w:val="00386E12"/>
    <w:rsid w:val="00386E64"/>
    <w:rsid w:val="00387848"/>
    <w:rsid w:val="00390D20"/>
    <w:rsid w:val="00391B4E"/>
    <w:rsid w:val="003976CC"/>
    <w:rsid w:val="003A24DD"/>
    <w:rsid w:val="003A3425"/>
    <w:rsid w:val="003A3AAB"/>
    <w:rsid w:val="003A5F80"/>
    <w:rsid w:val="003A6AE7"/>
    <w:rsid w:val="003A6E7D"/>
    <w:rsid w:val="003B03D5"/>
    <w:rsid w:val="003B0BA4"/>
    <w:rsid w:val="003B1407"/>
    <w:rsid w:val="003B1839"/>
    <w:rsid w:val="003B736C"/>
    <w:rsid w:val="003B77C9"/>
    <w:rsid w:val="003C0B98"/>
    <w:rsid w:val="003C15CE"/>
    <w:rsid w:val="003C293B"/>
    <w:rsid w:val="003C391D"/>
    <w:rsid w:val="003C3CD6"/>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534"/>
    <w:rsid w:val="004107C2"/>
    <w:rsid w:val="00416F3F"/>
    <w:rsid w:val="0042070B"/>
    <w:rsid w:val="00420C51"/>
    <w:rsid w:val="004214A0"/>
    <w:rsid w:val="00421D6B"/>
    <w:rsid w:val="00423EED"/>
    <w:rsid w:val="004241D3"/>
    <w:rsid w:val="00426F6D"/>
    <w:rsid w:val="004316CE"/>
    <w:rsid w:val="0043201E"/>
    <w:rsid w:val="004327AE"/>
    <w:rsid w:val="004338BE"/>
    <w:rsid w:val="0043596D"/>
    <w:rsid w:val="00441186"/>
    <w:rsid w:val="004449BC"/>
    <w:rsid w:val="004449CD"/>
    <w:rsid w:val="00445A7F"/>
    <w:rsid w:val="00446C74"/>
    <w:rsid w:val="00446D87"/>
    <w:rsid w:val="00447328"/>
    <w:rsid w:val="00450C28"/>
    <w:rsid w:val="00450CF3"/>
    <w:rsid w:val="0045268C"/>
    <w:rsid w:val="00452BC0"/>
    <w:rsid w:val="004539C5"/>
    <w:rsid w:val="00454815"/>
    <w:rsid w:val="00454BF5"/>
    <w:rsid w:val="004558DA"/>
    <w:rsid w:val="004564F0"/>
    <w:rsid w:val="00460976"/>
    <w:rsid w:val="00460A48"/>
    <w:rsid w:val="00461B9F"/>
    <w:rsid w:val="00465A67"/>
    <w:rsid w:val="00471211"/>
    <w:rsid w:val="00472240"/>
    <w:rsid w:val="004740AF"/>
    <w:rsid w:val="00475968"/>
    <w:rsid w:val="00477EF7"/>
    <w:rsid w:val="00480331"/>
    <w:rsid w:val="004814AB"/>
    <w:rsid w:val="00483E64"/>
    <w:rsid w:val="004861A3"/>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273"/>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A8B"/>
    <w:rsid w:val="004E3F32"/>
    <w:rsid w:val="004F2F3C"/>
    <w:rsid w:val="004F30F7"/>
    <w:rsid w:val="004F383F"/>
    <w:rsid w:val="004F3D27"/>
    <w:rsid w:val="004F4507"/>
    <w:rsid w:val="004F5032"/>
    <w:rsid w:val="005003C9"/>
    <w:rsid w:val="0050194D"/>
    <w:rsid w:val="00502773"/>
    <w:rsid w:val="00502B36"/>
    <w:rsid w:val="005033A5"/>
    <w:rsid w:val="00504C84"/>
    <w:rsid w:val="00505001"/>
    <w:rsid w:val="005053CB"/>
    <w:rsid w:val="0050564B"/>
    <w:rsid w:val="00505F81"/>
    <w:rsid w:val="005076F2"/>
    <w:rsid w:val="0051084C"/>
    <w:rsid w:val="005111EF"/>
    <w:rsid w:val="00513052"/>
    <w:rsid w:val="005134C1"/>
    <w:rsid w:val="005140FF"/>
    <w:rsid w:val="00515343"/>
    <w:rsid w:val="0051596A"/>
    <w:rsid w:val="005178B4"/>
    <w:rsid w:val="0052146A"/>
    <w:rsid w:val="00521B57"/>
    <w:rsid w:val="00521E73"/>
    <w:rsid w:val="00524815"/>
    <w:rsid w:val="0052549E"/>
    <w:rsid w:val="00525D20"/>
    <w:rsid w:val="005265C2"/>
    <w:rsid w:val="00530951"/>
    <w:rsid w:val="00530D33"/>
    <w:rsid w:val="0053163C"/>
    <w:rsid w:val="00532C10"/>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1"/>
    <w:rsid w:val="00566948"/>
    <w:rsid w:val="005671CF"/>
    <w:rsid w:val="0056782A"/>
    <w:rsid w:val="00574035"/>
    <w:rsid w:val="005749EB"/>
    <w:rsid w:val="0058016F"/>
    <w:rsid w:val="00580207"/>
    <w:rsid w:val="0058035E"/>
    <w:rsid w:val="0058085F"/>
    <w:rsid w:val="00580B18"/>
    <w:rsid w:val="00581A48"/>
    <w:rsid w:val="00586070"/>
    <w:rsid w:val="0058689E"/>
    <w:rsid w:val="00590E7B"/>
    <w:rsid w:val="00591C0D"/>
    <w:rsid w:val="00591E4E"/>
    <w:rsid w:val="005931C7"/>
    <w:rsid w:val="00593FD8"/>
    <w:rsid w:val="00594847"/>
    <w:rsid w:val="0059690F"/>
    <w:rsid w:val="00596EE7"/>
    <w:rsid w:val="00597916"/>
    <w:rsid w:val="005A1298"/>
    <w:rsid w:val="005A41E9"/>
    <w:rsid w:val="005A4AB0"/>
    <w:rsid w:val="005A5839"/>
    <w:rsid w:val="005A6FC8"/>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163"/>
    <w:rsid w:val="005E13FD"/>
    <w:rsid w:val="005E3E6F"/>
    <w:rsid w:val="005E5337"/>
    <w:rsid w:val="005E5DA6"/>
    <w:rsid w:val="005E60CD"/>
    <w:rsid w:val="005E6CED"/>
    <w:rsid w:val="005E73D9"/>
    <w:rsid w:val="005E779B"/>
    <w:rsid w:val="005F007F"/>
    <w:rsid w:val="005F0E24"/>
    <w:rsid w:val="005F1471"/>
    <w:rsid w:val="005F1B37"/>
    <w:rsid w:val="005F42F5"/>
    <w:rsid w:val="005F4D2F"/>
    <w:rsid w:val="005F526C"/>
    <w:rsid w:val="005F782C"/>
    <w:rsid w:val="00601672"/>
    <w:rsid w:val="00604399"/>
    <w:rsid w:val="00606E78"/>
    <w:rsid w:val="0061102A"/>
    <w:rsid w:val="0061106B"/>
    <w:rsid w:val="006123AA"/>
    <w:rsid w:val="00612FB9"/>
    <w:rsid w:val="006132D5"/>
    <w:rsid w:val="006156E4"/>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58B"/>
    <w:rsid w:val="006369F8"/>
    <w:rsid w:val="00637E0C"/>
    <w:rsid w:val="00640071"/>
    <w:rsid w:val="006433EC"/>
    <w:rsid w:val="00643D4A"/>
    <w:rsid w:val="00644867"/>
    <w:rsid w:val="006459E9"/>
    <w:rsid w:val="0064692A"/>
    <w:rsid w:val="006476A9"/>
    <w:rsid w:val="00647AE3"/>
    <w:rsid w:val="006503BE"/>
    <w:rsid w:val="00650AF6"/>
    <w:rsid w:val="00650FB4"/>
    <w:rsid w:val="00652199"/>
    <w:rsid w:val="00652A57"/>
    <w:rsid w:val="00652EF9"/>
    <w:rsid w:val="00653AC2"/>
    <w:rsid w:val="00654022"/>
    <w:rsid w:val="0065415D"/>
    <w:rsid w:val="00654751"/>
    <w:rsid w:val="00654AF3"/>
    <w:rsid w:val="006601F6"/>
    <w:rsid w:val="00663729"/>
    <w:rsid w:val="00663A87"/>
    <w:rsid w:val="0066431F"/>
    <w:rsid w:val="00665471"/>
    <w:rsid w:val="00665815"/>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5DA1"/>
    <w:rsid w:val="006A69EF"/>
    <w:rsid w:val="006B2DA1"/>
    <w:rsid w:val="006B5394"/>
    <w:rsid w:val="006B7373"/>
    <w:rsid w:val="006B7A59"/>
    <w:rsid w:val="006C02AA"/>
    <w:rsid w:val="006C517A"/>
    <w:rsid w:val="006C6C51"/>
    <w:rsid w:val="006D0B6E"/>
    <w:rsid w:val="006D0ECB"/>
    <w:rsid w:val="006D199A"/>
    <w:rsid w:val="006D339C"/>
    <w:rsid w:val="006D3896"/>
    <w:rsid w:val="006D6908"/>
    <w:rsid w:val="006D7A78"/>
    <w:rsid w:val="006E043D"/>
    <w:rsid w:val="006E06E3"/>
    <w:rsid w:val="006E1AFD"/>
    <w:rsid w:val="006E399D"/>
    <w:rsid w:val="006E4C7A"/>
    <w:rsid w:val="006E575D"/>
    <w:rsid w:val="006E5E2E"/>
    <w:rsid w:val="006E79AD"/>
    <w:rsid w:val="006E7C9C"/>
    <w:rsid w:val="006F11B9"/>
    <w:rsid w:val="006F2F98"/>
    <w:rsid w:val="006F6496"/>
    <w:rsid w:val="006F767F"/>
    <w:rsid w:val="006F785A"/>
    <w:rsid w:val="007005CF"/>
    <w:rsid w:val="0070300B"/>
    <w:rsid w:val="00703B4A"/>
    <w:rsid w:val="00704048"/>
    <w:rsid w:val="007043D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52E"/>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86E00"/>
    <w:rsid w:val="0079228F"/>
    <w:rsid w:val="007922B3"/>
    <w:rsid w:val="00793EBF"/>
    <w:rsid w:val="0079479B"/>
    <w:rsid w:val="007948B2"/>
    <w:rsid w:val="00795C24"/>
    <w:rsid w:val="007969E4"/>
    <w:rsid w:val="007970C5"/>
    <w:rsid w:val="007970F3"/>
    <w:rsid w:val="007973EE"/>
    <w:rsid w:val="007A281C"/>
    <w:rsid w:val="007A28DF"/>
    <w:rsid w:val="007A3F25"/>
    <w:rsid w:val="007A6B83"/>
    <w:rsid w:val="007A79A3"/>
    <w:rsid w:val="007B057A"/>
    <w:rsid w:val="007B212D"/>
    <w:rsid w:val="007B3077"/>
    <w:rsid w:val="007B3717"/>
    <w:rsid w:val="007B3F11"/>
    <w:rsid w:val="007B458D"/>
    <w:rsid w:val="007B5A50"/>
    <w:rsid w:val="007B607E"/>
    <w:rsid w:val="007B6316"/>
    <w:rsid w:val="007C2C9D"/>
    <w:rsid w:val="007C56A4"/>
    <w:rsid w:val="007C659D"/>
    <w:rsid w:val="007D186B"/>
    <w:rsid w:val="007D5DE1"/>
    <w:rsid w:val="007D73D2"/>
    <w:rsid w:val="007E14E3"/>
    <w:rsid w:val="007E17EA"/>
    <w:rsid w:val="007E2A47"/>
    <w:rsid w:val="007E2FA1"/>
    <w:rsid w:val="007E42D2"/>
    <w:rsid w:val="007E47AE"/>
    <w:rsid w:val="007E5C3C"/>
    <w:rsid w:val="007E614D"/>
    <w:rsid w:val="007E633A"/>
    <w:rsid w:val="007E63BB"/>
    <w:rsid w:val="007E6C5B"/>
    <w:rsid w:val="007F00B5"/>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4867"/>
    <w:rsid w:val="0081502C"/>
    <w:rsid w:val="00823603"/>
    <w:rsid w:val="00824623"/>
    <w:rsid w:val="00824962"/>
    <w:rsid w:val="00824AAB"/>
    <w:rsid w:val="00825A16"/>
    <w:rsid w:val="00826FCA"/>
    <w:rsid w:val="008302BF"/>
    <w:rsid w:val="008322C2"/>
    <w:rsid w:val="0083268F"/>
    <w:rsid w:val="008337FF"/>
    <w:rsid w:val="008340F1"/>
    <w:rsid w:val="0083570E"/>
    <w:rsid w:val="008358F6"/>
    <w:rsid w:val="008359BE"/>
    <w:rsid w:val="008360D6"/>
    <w:rsid w:val="00836771"/>
    <w:rsid w:val="00837198"/>
    <w:rsid w:val="00841E56"/>
    <w:rsid w:val="00845719"/>
    <w:rsid w:val="00845E75"/>
    <w:rsid w:val="00845FEF"/>
    <w:rsid w:val="00847284"/>
    <w:rsid w:val="008507EB"/>
    <w:rsid w:val="00850E13"/>
    <w:rsid w:val="00854929"/>
    <w:rsid w:val="00854A63"/>
    <w:rsid w:val="008550F6"/>
    <w:rsid w:val="00855AC2"/>
    <w:rsid w:val="008606F8"/>
    <w:rsid w:val="008615ED"/>
    <w:rsid w:val="008651E5"/>
    <w:rsid w:val="0086617D"/>
    <w:rsid w:val="0086785E"/>
    <w:rsid w:val="00867A23"/>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4B22"/>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58C"/>
    <w:rsid w:val="008F2666"/>
    <w:rsid w:val="008F31D2"/>
    <w:rsid w:val="008F7F1E"/>
    <w:rsid w:val="0090013A"/>
    <w:rsid w:val="0090164F"/>
    <w:rsid w:val="0090165A"/>
    <w:rsid w:val="00902CFE"/>
    <w:rsid w:val="00907816"/>
    <w:rsid w:val="009107BA"/>
    <w:rsid w:val="00911128"/>
    <w:rsid w:val="00912B99"/>
    <w:rsid w:val="009136DA"/>
    <w:rsid w:val="0091439F"/>
    <w:rsid w:val="0091672A"/>
    <w:rsid w:val="00916E75"/>
    <w:rsid w:val="0091759E"/>
    <w:rsid w:val="00920484"/>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CB8"/>
    <w:rsid w:val="00951F0D"/>
    <w:rsid w:val="00954A58"/>
    <w:rsid w:val="0095540E"/>
    <w:rsid w:val="00955EDE"/>
    <w:rsid w:val="0095699A"/>
    <w:rsid w:val="00957CBE"/>
    <w:rsid w:val="009601DA"/>
    <w:rsid w:val="00960349"/>
    <w:rsid w:val="00961A7C"/>
    <w:rsid w:val="00963688"/>
    <w:rsid w:val="0096621D"/>
    <w:rsid w:val="00967127"/>
    <w:rsid w:val="00967C03"/>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3628"/>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228F"/>
    <w:rsid w:val="009D25B0"/>
    <w:rsid w:val="009D3142"/>
    <w:rsid w:val="009D3E55"/>
    <w:rsid w:val="009D4CB6"/>
    <w:rsid w:val="009D6929"/>
    <w:rsid w:val="009D748B"/>
    <w:rsid w:val="009E15A4"/>
    <w:rsid w:val="009E2A27"/>
    <w:rsid w:val="009E34EE"/>
    <w:rsid w:val="009E3B81"/>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1E66"/>
    <w:rsid w:val="00A2249E"/>
    <w:rsid w:val="00A24770"/>
    <w:rsid w:val="00A256A4"/>
    <w:rsid w:val="00A27264"/>
    <w:rsid w:val="00A31328"/>
    <w:rsid w:val="00A32EB0"/>
    <w:rsid w:val="00A457FF"/>
    <w:rsid w:val="00A4670B"/>
    <w:rsid w:val="00A47F19"/>
    <w:rsid w:val="00A50C81"/>
    <w:rsid w:val="00A54F2F"/>
    <w:rsid w:val="00A5503D"/>
    <w:rsid w:val="00A551CB"/>
    <w:rsid w:val="00A55C31"/>
    <w:rsid w:val="00A56615"/>
    <w:rsid w:val="00A57AAC"/>
    <w:rsid w:val="00A60A90"/>
    <w:rsid w:val="00A62513"/>
    <w:rsid w:val="00A651B7"/>
    <w:rsid w:val="00A7001C"/>
    <w:rsid w:val="00A70674"/>
    <w:rsid w:val="00A71A13"/>
    <w:rsid w:val="00A7388E"/>
    <w:rsid w:val="00A74333"/>
    <w:rsid w:val="00A76317"/>
    <w:rsid w:val="00A765E4"/>
    <w:rsid w:val="00A76727"/>
    <w:rsid w:val="00A8113F"/>
    <w:rsid w:val="00A813DF"/>
    <w:rsid w:val="00A844C8"/>
    <w:rsid w:val="00A86952"/>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2AC7"/>
    <w:rsid w:val="00AB3071"/>
    <w:rsid w:val="00AB3256"/>
    <w:rsid w:val="00AB3CB3"/>
    <w:rsid w:val="00AB5080"/>
    <w:rsid w:val="00AB6CDE"/>
    <w:rsid w:val="00AC06F1"/>
    <w:rsid w:val="00AC0BF2"/>
    <w:rsid w:val="00AC3753"/>
    <w:rsid w:val="00AC4C6F"/>
    <w:rsid w:val="00AC5486"/>
    <w:rsid w:val="00AC55C8"/>
    <w:rsid w:val="00AC7D0D"/>
    <w:rsid w:val="00AD16B8"/>
    <w:rsid w:val="00AD2C44"/>
    <w:rsid w:val="00AD2F60"/>
    <w:rsid w:val="00AD356C"/>
    <w:rsid w:val="00AD4874"/>
    <w:rsid w:val="00AD4BDE"/>
    <w:rsid w:val="00AD4F41"/>
    <w:rsid w:val="00AD6A67"/>
    <w:rsid w:val="00AD6E67"/>
    <w:rsid w:val="00AE1B74"/>
    <w:rsid w:val="00AE1E18"/>
    <w:rsid w:val="00AE2979"/>
    <w:rsid w:val="00AE3BA0"/>
    <w:rsid w:val="00AE3E79"/>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715"/>
    <w:rsid w:val="00B11C8E"/>
    <w:rsid w:val="00B1260C"/>
    <w:rsid w:val="00B1277B"/>
    <w:rsid w:val="00B22EC4"/>
    <w:rsid w:val="00B2334B"/>
    <w:rsid w:val="00B2367F"/>
    <w:rsid w:val="00B23C75"/>
    <w:rsid w:val="00B247E7"/>
    <w:rsid w:val="00B24F30"/>
    <w:rsid w:val="00B25F05"/>
    <w:rsid w:val="00B25F06"/>
    <w:rsid w:val="00B260B4"/>
    <w:rsid w:val="00B27158"/>
    <w:rsid w:val="00B27E6A"/>
    <w:rsid w:val="00B30825"/>
    <w:rsid w:val="00B31726"/>
    <w:rsid w:val="00B31E22"/>
    <w:rsid w:val="00B33E37"/>
    <w:rsid w:val="00B362A5"/>
    <w:rsid w:val="00B3739B"/>
    <w:rsid w:val="00B3791E"/>
    <w:rsid w:val="00B37C7F"/>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45CB"/>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5298"/>
    <w:rsid w:val="00B96E92"/>
    <w:rsid w:val="00BA00F7"/>
    <w:rsid w:val="00BA0A75"/>
    <w:rsid w:val="00BA2BD5"/>
    <w:rsid w:val="00BA6BAE"/>
    <w:rsid w:val="00BB02E4"/>
    <w:rsid w:val="00BB07EC"/>
    <w:rsid w:val="00BB1112"/>
    <w:rsid w:val="00BB2DDE"/>
    <w:rsid w:val="00BB72DF"/>
    <w:rsid w:val="00BC19F2"/>
    <w:rsid w:val="00BC1EFA"/>
    <w:rsid w:val="00BC3013"/>
    <w:rsid w:val="00BC433A"/>
    <w:rsid w:val="00BC538B"/>
    <w:rsid w:val="00BC59DB"/>
    <w:rsid w:val="00BC656C"/>
    <w:rsid w:val="00BC658B"/>
    <w:rsid w:val="00BC7D65"/>
    <w:rsid w:val="00BD346D"/>
    <w:rsid w:val="00BD39CE"/>
    <w:rsid w:val="00BD3F67"/>
    <w:rsid w:val="00BD41CE"/>
    <w:rsid w:val="00BD59FC"/>
    <w:rsid w:val="00BD61B9"/>
    <w:rsid w:val="00BD65C1"/>
    <w:rsid w:val="00BE00FC"/>
    <w:rsid w:val="00BE117B"/>
    <w:rsid w:val="00BE11C8"/>
    <w:rsid w:val="00BE3928"/>
    <w:rsid w:val="00BE420F"/>
    <w:rsid w:val="00BE4B4A"/>
    <w:rsid w:val="00BE5FB8"/>
    <w:rsid w:val="00BE7D42"/>
    <w:rsid w:val="00BF0F23"/>
    <w:rsid w:val="00BF0FC3"/>
    <w:rsid w:val="00BF5486"/>
    <w:rsid w:val="00BF6DEB"/>
    <w:rsid w:val="00BF7A01"/>
    <w:rsid w:val="00C01538"/>
    <w:rsid w:val="00C03074"/>
    <w:rsid w:val="00C0466C"/>
    <w:rsid w:val="00C04B32"/>
    <w:rsid w:val="00C06F73"/>
    <w:rsid w:val="00C072AA"/>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25EC"/>
    <w:rsid w:val="00C360D5"/>
    <w:rsid w:val="00C360EE"/>
    <w:rsid w:val="00C37C40"/>
    <w:rsid w:val="00C37F50"/>
    <w:rsid w:val="00C37FE5"/>
    <w:rsid w:val="00C40373"/>
    <w:rsid w:val="00C41E34"/>
    <w:rsid w:val="00C43070"/>
    <w:rsid w:val="00C43BC3"/>
    <w:rsid w:val="00C46A82"/>
    <w:rsid w:val="00C46EBE"/>
    <w:rsid w:val="00C476D3"/>
    <w:rsid w:val="00C52EDE"/>
    <w:rsid w:val="00C54454"/>
    <w:rsid w:val="00C54B0C"/>
    <w:rsid w:val="00C567CE"/>
    <w:rsid w:val="00C573B3"/>
    <w:rsid w:val="00C60E93"/>
    <w:rsid w:val="00C6140F"/>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1315"/>
    <w:rsid w:val="00C92180"/>
    <w:rsid w:val="00C92DF6"/>
    <w:rsid w:val="00C96AB6"/>
    <w:rsid w:val="00CA0649"/>
    <w:rsid w:val="00CA17F6"/>
    <w:rsid w:val="00CA1BF0"/>
    <w:rsid w:val="00CA1F69"/>
    <w:rsid w:val="00CA3166"/>
    <w:rsid w:val="00CA4207"/>
    <w:rsid w:val="00CA45BF"/>
    <w:rsid w:val="00CA5A27"/>
    <w:rsid w:val="00CA7D30"/>
    <w:rsid w:val="00CB07E2"/>
    <w:rsid w:val="00CB0F7F"/>
    <w:rsid w:val="00CB1410"/>
    <w:rsid w:val="00CB1BB3"/>
    <w:rsid w:val="00CB1F1F"/>
    <w:rsid w:val="00CB2148"/>
    <w:rsid w:val="00CB2369"/>
    <w:rsid w:val="00CB581A"/>
    <w:rsid w:val="00CB5838"/>
    <w:rsid w:val="00CC0658"/>
    <w:rsid w:val="00CC296B"/>
    <w:rsid w:val="00CC36D8"/>
    <w:rsid w:val="00CC42B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601D"/>
    <w:rsid w:val="00D07DFC"/>
    <w:rsid w:val="00D1014F"/>
    <w:rsid w:val="00D11DD3"/>
    <w:rsid w:val="00D1201A"/>
    <w:rsid w:val="00D144FD"/>
    <w:rsid w:val="00D160A0"/>
    <w:rsid w:val="00D1665B"/>
    <w:rsid w:val="00D20A36"/>
    <w:rsid w:val="00D21255"/>
    <w:rsid w:val="00D22A96"/>
    <w:rsid w:val="00D231F1"/>
    <w:rsid w:val="00D23D92"/>
    <w:rsid w:val="00D24484"/>
    <w:rsid w:val="00D24E9B"/>
    <w:rsid w:val="00D250D5"/>
    <w:rsid w:val="00D27A03"/>
    <w:rsid w:val="00D31CA7"/>
    <w:rsid w:val="00D32088"/>
    <w:rsid w:val="00D322D5"/>
    <w:rsid w:val="00D33B13"/>
    <w:rsid w:val="00D340B7"/>
    <w:rsid w:val="00D346A8"/>
    <w:rsid w:val="00D34A6E"/>
    <w:rsid w:val="00D40229"/>
    <w:rsid w:val="00D41F6E"/>
    <w:rsid w:val="00D42438"/>
    <w:rsid w:val="00D4455D"/>
    <w:rsid w:val="00D44A06"/>
    <w:rsid w:val="00D47928"/>
    <w:rsid w:val="00D47FB2"/>
    <w:rsid w:val="00D506A7"/>
    <w:rsid w:val="00D512F4"/>
    <w:rsid w:val="00D517BA"/>
    <w:rsid w:val="00D53ABD"/>
    <w:rsid w:val="00D53E93"/>
    <w:rsid w:val="00D550B6"/>
    <w:rsid w:val="00D56E0C"/>
    <w:rsid w:val="00D60145"/>
    <w:rsid w:val="00D613E6"/>
    <w:rsid w:val="00D615F5"/>
    <w:rsid w:val="00D6182A"/>
    <w:rsid w:val="00D61EC9"/>
    <w:rsid w:val="00D6215D"/>
    <w:rsid w:val="00D634A5"/>
    <w:rsid w:val="00D6528A"/>
    <w:rsid w:val="00D654C2"/>
    <w:rsid w:val="00D65BBB"/>
    <w:rsid w:val="00D70D99"/>
    <w:rsid w:val="00D71BBD"/>
    <w:rsid w:val="00D72C6E"/>
    <w:rsid w:val="00D743A2"/>
    <w:rsid w:val="00D75D9D"/>
    <w:rsid w:val="00D8298D"/>
    <w:rsid w:val="00D82D10"/>
    <w:rsid w:val="00D841C7"/>
    <w:rsid w:val="00D84C8E"/>
    <w:rsid w:val="00D85A12"/>
    <w:rsid w:val="00D864C8"/>
    <w:rsid w:val="00D873E9"/>
    <w:rsid w:val="00D92B11"/>
    <w:rsid w:val="00D9394A"/>
    <w:rsid w:val="00D9507E"/>
    <w:rsid w:val="00D95A62"/>
    <w:rsid w:val="00D95C34"/>
    <w:rsid w:val="00D96159"/>
    <w:rsid w:val="00D966AA"/>
    <w:rsid w:val="00D96704"/>
    <w:rsid w:val="00D96C86"/>
    <w:rsid w:val="00D97C0F"/>
    <w:rsid w:val="00D97CDD"/>
    <w:rsid w:val="00DA1084"/>
    <w:rsid w:val="00DA2886"/>
    <w:rsid w:val="00DA2FEB"/>
    <w:rsid w:val="00DA62A8"/>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33BF"/>
    <w:rsid w:val="00DF38ED"/>
    <w:rsid w:val="00DF3DDD"/>
    <w:rsid w:val="00DF462A"/>
    <w:rsid w:val="00DF6021"/>
    <w:rsid w:val="00E026EA"/>
    <w:rsid w:val="00E02B9C"/>
    <w:rsid w:val="00E03063"/>
    <w:rsid w:val="00E047BB"/>
    <w:rsid w:val="00E06CA3"/>
    <w:rsid w:val="00E06F40"/>
    <w:rsid w:val="00E07FA1"/>
    <w:rsid w:val="00E10961"/>
    <w:rsid w:val="00E12D33"/>
    <w:rsid w:val="00E1714D"/>
    <w:rsid w:val="00E206A3"/>
    <w:rsid w:val="00E21637"/>
    <w:rsid w:val="00E21E86"/>
    <w:rsid w:val="00E237E4"/>
    <w:rsid w:val="00E2710E"/>
    <w:rsid w:val="00E30149"/>
    <w:rsid w:val="00E313D3"/>
    <w:rsid w:val="00E316B7"/>
    <w:rsid w:val="00E316DB"/>
    <w:rsid w:val="00E31C8A"/>
    <w:rsid w:val="00E3211C"/>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293"/>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4A03"/>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545"/>
    <w:rsid w:val="00ED6D3A"/>
    <w:rsid w:val="00ED79A2"/>
    <w:rsid w:val="00EE0EC4"/>
    <w:rsid w:val="00EE274C"/>
    <w:rsid w:val="00EE4141"/>
    <w:rsid w:val="00EE4597"/>
    <w:rsid w:val="00EE4A98"/>
    <w:rsid w:val="00EE54AA"/>
    <w:rsid w:val="00EF121B"/>
    <w:rsid w:val="00EF3E2B"/>
    <w:rsid w:val="00EF561F"/>
    <w:rsid w:val="00EF5B53"/>
    <w:rsid w:val="00EF649E"/>
    <w:rsid w:val="00EF7209"/>
    <w:rsid w:val="00EF7B20"/>
    <w:rsid w:val="00F012BC"/>
    <w:rsid w:val="00F018E9"/>
    <w:rsid w:val="00F030A9"/>
    <w:rsid w:val="00F077B9"/>
    <w:rsid w:val="00F07938"/>
    <w:rsid w:val="00F124A5"/>
    <w:rsid w:val="00F12B74"/>
    <w:rsid w:val="00F14632"/>
    <w:rsid w:val="00F17E05"/>
    <w:rsid w:val="00F2038E"/>
    <w:rsid w:val="00F20B5D"/>
    <w:rsid w:val="00F20ED5"/>
    <w:rsid w:val="00F21314"/>
    <w:rsid w:val="00F219D5"/>
    <w:rsid w:val="00F23DDF"/>
    <w:rsid w:val="00F23FBC"/>
    <w:rsid w:val="00F27C2F"/>
    <w:rsid w:val="00F33486"/>
    <w:rsid w:val="00F33736"/>
    <w:rsid w:val="00F35707"/>
    <w:rsid w:val="00F40238"/>
    <w:rsid w:val="00F4173A"/>
    <w:rsid w:val="00F41BEC"/>
    <w:rsid w:val="00F430A4"/>
    <w:rsid w:val="00F45E6E"/>
    <w:rsid w:val="00F46A0C"/>
    <w:rsid w:val="00F471D0"/>
    <w:rsid w:val="00F47DAA"/>
    <w:rsid w:val="00F503CA"/>
    <w:rsid w:val="00F5079B"/>
    <w:rsid w:val="00F522A5"/>
    <w:rsid w:val="00F5366A"/>
    <w:rsid w:val="00F537DD"/>
    <w:rsid w:val="00F5380C"/>
    <w:rsid w:val="00F542BB"/>
    <w:rsid w:val="00F555C4"/>
    <w:rsid w:val="00F564A0"/>
    <w:rsid w:val="00F57726"/>
    <w:rsid w:val="00F57EBB"/>
    <w:rsid w:val="00F57FE2"/>
    <w:rsid w:val="00F60766"/>
    <w:rsid w:val="00F62024"/>
    <w:rsid w:val="00F6264C"/>
    <w:rsid w:val="00F62E7C"/>
    <w:rsid w:val="00F634B1"/>
    <w:rsid w:val="00F70A13"/>
    <w:rsid w:val="00F72DFC"/>
    <w:rsid w:val="00F73C20"/>
    <w:rsid w:val="00F75218"/>
    <w:rsid w:val="00F76CAB"/>
    <w:rsid w:val="00F812A9"/>
    <w:rsid w:val="00F823FC"/>
    <w:rsid w:val="00F83875"/>
    <w:rsid w:val="00F86770"/>
    <w:rsid w:val="00F87F5E"/>
    <w:rsid w:val="00F90154"/>
    <w:rsid w:val="00F901D7"/>
    <w:rsid w:val="00F91B65"/>
    <w:rsid w:val="00F932E3"/>
    <w:rsid w:val="00F93EDE"/>
    <w:rsid w:val="00F940E8"/>
    <w:rsid w:val="00F94478"/>
    <w:rsid w:val="00F95591"/>
    <w:rsid w:val="00F956AD"/>
    <w:rsid w:val="00F966F3"/>
    <w:rsid w:val="00FA0127"/>
    <w:rsid w:val="00FA1C67"/>
    <w:rsid w:val="00FA24AA"/>
    <w:rsid w:val="00FA3DA7"/>
    <w:rsid w:val="00FA5A1B"/>
    <w:rsid w:val="00FA7B1F"/>
    <w:rsid w:val="00FB0C39"/>
    <w:rsid w:val="00FB23FF"/>
    <w:rsid w:val="00FB2462"/>
    <w:rsid w:val="00FB349C"/>
    <w:rsid w:val="00FC11BA"/>
    <w:rsid w:val="00FC12C5"/>
    <w:rsid w:val="00FC1656"/>
    <w:rsid w:val="00FC1E9D"/>
    <w:rsid w:val="00FC1FFC"/>
    <w:rsid w:val="00FC52DD"/>
    <w:rsid w:val="00FC546D"/>
    <w:rsid w:val="00FC6F15"/>
    <w:rsid w:val="00FC7540"/>
    <w:rsid w:val="00FD0662"/>
    <w:rsid w:val="00FD089E"/>
    <w:rsid w:val="00FD0B35"/>
    <w:rsid w:val="00FD3B77"/>
    <w:rsid w:val="00FD3FAA"/>
    <w:rsid w:val="00FE1EC8"/>
    <w:rsid w:val="00FE2848"/>
    <w:rsid w:val="00FE29BB"/>
    <w:rsid w:val="00FE2F2F"/>
    <w:rsid w:val="00FE4F35"/>
    <w:rsid w:val="00FE5420"/>
    <w:rsid w:val="00FE554A"/>
    <w:rsid w:val="00FE5A9A"/>
    <w:rsid w:val="00FE6E46"/>
    <w:rsid w:val="00FE7107"/>
    <w:rsid w:val="00FF0ADA"/>
    <w:rsid w:val="00FF0E2B"/>
    <w:rsid w:val="00FF3C45"/>
    <w:rsid w:val="00FF4084"/>
    <w:rsid w:val="00FF4EEC"/>
    <w:rsid w:val="00FF5CF7"/>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38694">
      <w:bodyDiv w:val="1"/>
      <w:marLeft w:val="0"/>
      <w:marRight w:val="0"/>
      <w:marTop w:val="0"/>
      <w:marBottom w:val="0"/>
      <w:divBdr>
        <w:top w:val="none" w:sz="0" w:space="0" w:color="auto"/>
        <w:left w:val="none" w:sz="0" w:space="0" w:color="auto"/>
        <w:bottom w:val="none" w:sz="0" w:space="0" w:color="auto"/>
        <w:right w:val="none" w:sz="0" w:space="0" w:color="auto"/>
      </w:divBdr>
    </w:div>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220480694">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presslrs.org/info/telem-band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2023-10-10T11:20:00Z</dcterms:created>
  <dcterms:modified xsi:type="dcterms:W3CDTF">2024-04-19T08:17:00Z</dcterms:modified>
</cp:coreProperties>
</file>