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00"/>
          <w:szCs w:val="100"/>
          <w:rtl w:val="0"/>
        </w:rPr>
        <w:t xml:space="preserve">CPTC Report Template</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Penetration Test Report Template</w:t>
      </w:r>
    </w:p>
    <w:p w:rsidR="00000000" w:rsidDel="00000000" w:rsidP="00000000" w:rsidRDefault="00000000" w:rsidRPr="00000000" w14:paraId="00000003">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the []</w:t>
      </w:r>
    </w:p>
    <w:p w:rsidR="00000000" w:rsidDel="00000000" w:rsidP="00000000" w:rsidRDefault="00000000" w:rsidRPr="00000000" w14:paraId="00000004">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Penetration Testers </w:t>
      </w:r>
    </w:p>
    <w:p w:rsidR="00000000" w:rsidDel="00000000" w:rsidP="00000000" w:rsidRDefault="00000000" w:rsidRPr="00000000" w14:paraId="00000005">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Region: So Cal </w:t>
      </w:r>
    </w:p>
    <w:p w:rsidR="00000000" w:rsidDel="00000000" w:rsidP="00000000" w:rsidRDefault="00000000" w:rsidRPr="00000000" w14:paraId="00000006">
      <w:pPr>
        <w:spacing w:line="360" w:lineRule="auto"/>
        <w:jc w:val="center"/>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32"/>
          <w:szCs w:val="32"/>
          <w:rtl w:val="0"/>
        </w:rPr>
        <w:t xml:space="preserve">Team #</w:t>
      </w:r>
      <w:r w:rsidDel="00000000" w:rsidR="00000000" w:rsidRPr="00000000">
        <w:rPr>
          <w:rFonts w:ascii="Times New Roman" w:cs="Times New Roman" w:eastAsia="Times New Roman" w:hAnsi="Times New Roman"/>
          <w:color w:val="ff0000"/>
          <w:sz w:val="32"/>
          <w:szCs w:val="32"/>
          <w:rtl w:val="0"/>
        </w:rPr>
        <w:t xml:space="preserve">??</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CONFIDENT</w:t>
      </w:r>
      <w:sdt>
        <w:sdtPr>
          <w:tag w:val="goog_rdk_0"/>
        </w:sdtPr>
        <w:sdtContent>
          <w:commentRangeStart w:id="0"/>
        </w:sdtContent>
      </w:sdt>
      <w:r w:rsidDel="00000000" w:rsidR="00000000" w:rsidRPr="00000000">
        <w:rPr>
          <w:rFonts w:ascii="Times New Roman" w:cs="Times New Roman" w:eastAsia="Times New Roman" w:hAnsi="Times New Roman"/>
          <w:b w:val="1"/>
          <w:sz w:val="32"/>
          <w:szCs w:val="32"/>
          <w:rtl w:val="0"/>
        </w:rPr>
        <w:t xml:space="preserve">IAL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2"/>
          <w:szCs w:val="32"/>
        </w:rPr>
        <w:sectPr>
          <w:headerReference r:id="rId9" w:type="default"/>
          <w:headerReference r:id="rId10" w:type="first"/>
          <w:headerReference r:id="rId11" w:type="even"/>
          <w:footerReference r:id="rId12" w:type="default"/>
          <w:footerReference r:id="rId13"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tab/>
        <w:t xml:space="preserve">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Confidentiality Statement</w:t>
        <w:tab/>
        <w:t xml:space="preserve">3</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Disclaimer</w:t>
        <w:tab/>
        <w:t xml:space="preserve">3</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Contact Information</w:t>
        <w:tab/>
        <w:t xml:space="preserve">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Assessment Overview</w:t>
        <w:tab/>
        <w:t xml:space="preserve">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Assessment Components</w:t>
        <w:tab/>
        <w:t xml:space="preserve">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Internal Penetration Test</w:t>
        <w:tab/>
        <w:t xml:space="preserve">4</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Finding Severity Ratings</w:t>
        <w:tab/>
        <w:t xml:space="preserve">5</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Risk Factors</w:t>
        <w:tab/>
        <w:t xml:space="preserve">5</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Likelihood</w:t>
        <w:tab/>
        <w:t xml:space="preserve">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Impact</w:t>
        <w:tab/>
        <w:t xml:space="preserve">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Scope</w:t>
        <w:tab/>
        <w:t xml:space="preserve">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Scope Inclusions</w:t>
        <w:tab/>
        <w:t xml:space="preserve">6</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Executive Summary</w:t>
        <w:tab/>
        <w:t xml:space="preserve">7</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Scoping and Time Limitations</w:t>
        <w:tab/>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Testing Summary</w:t>
        <w:tab/>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Tester Notes and Recommendations</w:t>
        <w:tab/>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Key Weaknesses</w:t>
        <w:tab/>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Vulnerability Summary and Report Card</w:t>
        <w:tab/>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Internal Penetration Test Findings</w:t>
        <w:tab/>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Technical Findings</w:t>
        <w:tab/>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Internal Penetration Test Findings</w:t>
        <w:tab/>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IPT001:</w:t>
        <w:tab/>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IPT002</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IPT003:</w:t>
        <w:tab/>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IPT004:</w:t>
        <w:tab/>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IPT005</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IPT006:</w:t>
        <w:tab/>
      </w:r>
    </w:p>
    <w:p w:rsidR="00000000" w:rsidDel="00000000" w:rsidP="00000000" w:rsidRDefault="00000000" w:rsidRPr="00000000" w14:paraId="00000026">
      <w:pPr>
        <w:widowControl w:val="0"/>
        <w:tabs>
          <w:tab w:val="right" w:leader="none" w:pos="10306"/>
        </w:tabs>
        <w:spacing w:after="0" w:line="240" w:lineRule="auto"/>
        <w:ind w:left="2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IPT007:</w:t>
        <w:tab/>
      </w:r>
    </w:p>
    <w:p w:rsidR="00000000" w:rsidDel="00000000" w:rsidP="00000000" w:rsidRDefault="00000000" w:rsidRPr="00000000" w14:paraId="00000027">
      <w:pPr>
        <w:widowControl w:val="0"/>
        <w:tabs>
          <w:tab w:val="right" w:leader="none" w:pos="10306"/>
        </w:tabs>
        <w:spacing w:after="0" w:line="240" w:lineRule="auto"/>
        <w:ind w:left="2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          IPT008:</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306"/>
        </w:tabs>
        <w:spacing w:after="0" w:before="0" w:line="240" w:lineRule="auto"/>
        <w:ind w:left="24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Confidentiality Statement</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the exclusive property of </w:t>
      </w: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This document contains proprietary and confidential information. The duplication, redistribution, or use in whole or in part, in any form whatsoever, requires consent of both </w:t>
      </w: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and company name.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may share this document with auditors under non-disclosure agreements to demonstrate penetration test requirement compliance.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Disclaimer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penetration test is considered a snapshot in time. Therefore, the findings and recommendations in this report reflect the information gathered during the assessment and not any changes or modifications made outside that period.</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Time-limited engagements do not allow for a full evaluation of all security controls. </w:t>
      </w:r>
      <w:r w:rsidDel="00000000" w:rsidR="00000000" w:rsidRPr="00000000">
        <w:rPr>
          <w:rFonts w:ascii="Times New Roman" w:cs="Times New Roman" w:eastAsia="Times New Roman" w:hAnsi="Times New Roman"/>
          <w:b w:val="1"/>
          <w:sz w:val="24"/>
          <w:szCs w:val="24"/>
          <w:rtl w:val="0"/>
        </w:rPr>
        <w:t xml:space="preserve">Team name </w:t>
      </w:r>
      <w:r w:rsidDel="00000000" w:rsidR="00000000" w:rsidRPr="00000000">
        <w:rPr>
          <w:rFonts w:ascii="Times New Roman" w:cs="Times New Roman" w:eastAsia="Times New Roman" w:hAnsi="Times New Roman"/>
          <w:sz w:val="24"/>
          <w:szCs w:val="24"/>
          <w:rtl w:val="0"/>
        </w:rPr>
        <w:t xml:space="preserve">prioritized the assessment to identify the weakest security controls a threat actor would exploit. </w:t>
      </w: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recommends conducting similar assessments on an annual basis by internal or third-party assessors to ensure the continued success of the controls.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Executive Summary</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our most pressing findings and urgent recommendations. )</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evaluated [</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Organizer</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]s internal security posture through penetration testing </w:t>
      </w:r>
      <w:r w:rsidDel="00000000" w:rsidR="00000000" w:rsidRPr="00000000">
        <w:rPr>
          <w:rFonts w:ascii="Times New Roman" w:cs="Times New Roman" w:eastAsia="Times New Roman" w:hAnsi="Times New Roman"/>
          <w:b w:val="1"/>
          <w:sz w:val="24"/>
          <w:szCs w:val="24"/>
          <w:rtl w:val="0"/>
        </w:rPr>
        <w:t xml:space="preserve">Insert Date</w:t>
      </w:r>
      <w:r w:rsidDel="00000000" w:rsidR="00000000" w:rsidRPr="00000000">
        <w:rPr>
          <w:rFonts w:ascii="Times New Roman" w:cs="Times New Roman" w:eastAsia="Times New Roman" w:hAnsi="Times New Roman"/>
          <w:sz w:val="24"/>
          <w:szCs w:val="24"/>
          <w:rtl w:val="0"/>
        </w:rPr>
        <w:t xml:space="preserve">. The following sections provide a high-level overview of vulnerabilities discovered, successful and unsuccessful attempts, and strengths and weaknesses.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Assessment Overview</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Phases of internal network penetration testing activities include the following steps.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Customer goals are gathered, and the rules of engagement (RoE) document is obtained.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Discovery: Performing scanning and enumeration to identify potential vulnerabilities/weak areas within the network to exploit.</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Attack: Confirming potential vulnerabilities through exploitation and performing additional discovery upon new access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Documenting all found vulnerabilities and exploits, failed attempts, and company strengths and weaknesses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1778635</wp:posOffset>
            </wp:positionH>
            <wp:positionV relativeFrom="paragraph">
              <wp:posOffset>342265</wp:posOffset>
            </wp:positionV>
            <wp:extent cx="3094355" cy="1685290"/>
            <wp:effectExtent b="0" l="0" r="0" t="0"/>
            <wp:wrapTopAndBottom distB="0" distT="0"/>
            <wp:docPr descr="A diagram of a flowchart&#10;&#10;Description automatically generated" id="41" name="image1.png"/>
            <a:graphic>
              <a:graphicData uri="http://schemas.openxmlformats.org/drawingml/2006/picture">
                <pic:pic>
                  <pic:nvPicPr>
                    <pic:cNvPr descr="A diagram of a flowchart&#10;&#10;Description automatically generated" id="0" name="image1.png"/>
                    <pic:cNvPicPr preferRelativeResize="0"/>
                  </pic:nvPicPr>
                  <pic:blipFill>
                    <a:blip r:embed="rId14"/>
                    <a:srcRect b="0" l="0" r="0" t="0"/>
                    <a:stretch>
                      <a:fillRect/>
                    </a:stretch>
                  </pic:blipFill>
                  <pic:spPr>
                    <a:xfrm>
                      <a:off x="0" y="0"/>
                      <a:ext cx="3094355" cy="1685290"/>
                    </a:xfrm>
                    <a:prstGeom prst="rect"/>
                    <a:ln/>
                  </pic:spPr>
                </pic:pic>
              </a:graphicData>
            </a:graphic>
          </wp:anchor>
        </w:drawing>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Assessment Components</w:t>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Penetration Test</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internal penetration test emulates the role of a threat actor from inside the network. A penetration tester will scan the network to identify vulnerabilities and perform common and advanced internal network attacks. The penetration tester will seek to gain access to hosts through various exploitation techniques.</w:t>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CVSS (Common Vulnerability Scoring System)</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CVSS scoring involves how much impact the vulnerability has on a system (severity level) and how much of a compromised system's threat is toward a client (risk level). They are assessed using the table below via CVSS v3.1:</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sdt>
      <w:sdtPr>
        <w:lock w:val="contentLocked"/>
        <w:tag w:val="goog_rdk_2"/>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c00000"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poses a severe and immediate threat to the organization and needs immediate remediation</w:t>
                </w:r>
              </w:p>
            </w:tc>
          </w:tr>
          <w:tr>
            <w:trPr>
              <w:cantSplit w:val="0"/>
              <w:tblHeader w:val="0"/>
            </w:trPr>
            <w:tc>
              <w:tcPr>
                <w:shd w:fill="ff0000"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poses a major threat to the organization and needs to be prioritized in remediation</w:t>
                </w:r>
              </w:p>
            </w:tc>
          </w:tr>
          <w:tr>
            <w:trPr>
              <w:cantSplit w:val="0"/>
              <w:tblHeader w:val="0"/>
            </w:trPr>
            <w:tc>
              <w:tcPr>
                <w:shd w:fill="ffc00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poses a moderate threat to the organization and will need to be remediated</w:t>
                </w:r>
              </w:p>
            </w:tc>
          </w:tr>
          <w:tr>
            <w:trPr>
              <w:cantSplit w:val="0"/>
              <w:tblHeader w:val="0"/>
            </w:trPr>
            <w:tc>
              <w:tcPr>
                <w:shd w:fill="00b05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Vulnerability may pose a threat to the organization and needs further investigation for remediation</w:t>
                </w:r>
              </w:p>
            </w:tc>
          </w:tr>
          <w:tr>
            <w:trPr>
              <w:cantSplit w:val="0"/>
              <w:tblHeader w:val="0"/>
            </w:trPr>
            <w:tc>
              <w:tcPr>
                <w:shd w:fill="0070c0"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Informational finding</w:t>
                </w:r>
              </w:p>
            </w:tc>
          </w:tr>
        </w:tbl>
      </w:sdtContent>
    </w:sdt>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 </w:t>
      </w: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https://www.first.org/cvss/v3.1/specification-document</w:t>
        </w:r>
      </w:hyperlink>
      <w:r w:rsidDel="00000000" w:rsidR="00000000" w:rsidRPr="00000000">
        <w:rPr>
          <w:rFonts w:ascii="Times New Roman" w:cs="Times New Roman" w:eastAsia="Times New Roman" w:hAnsi="Times New Roman"/>
          <w:i w:val="1"/>
          <w:sz w:val="24"/>
          <w:szCs w:val="24"/>
          <w:rtl w:val="0"/>
        </w:rPr>
        <w:t xml:space="preserve">, </w:t>
      </w:r>
      <w:hyperlink r:id="rId16">
        <w:r w:rsidDel="00000000" w:rsidR="00000000" w:rsidRPr="00000000">
          <w:rPr>
            <w:rFonts w:ascii="Times New Roman" w:cs="Times New Roman" w:eastAsia="Times New Roman" w:hAnsi="Times New Roman"/>
            <w:i w:val="1"/>
            <w:color w:val="1155cc"/>
            <w:sz w:val="24"/>
            <w:szCs w:val="24"/>
            <w:u w:val="single"/>
            <w:rtl w:val="0"/>
          </w:rPr>
          <w:t xml:space="preserve">https://www.sentinelone.com/cybersecurity-101/cybersecurity/cvss-common-vulnerability-scoring-system/</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Likelihood</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Likelihood measures the potential of a vulnerability being exploited. Ratings are given based on the difficulty of the attack, the publicly available tools, the attacker skill level, and the client environment.</w:t>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Impact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measures the potential vulnerability’s effect on business operations, up to and including confidentiality, integrity, and availability of client systems and/or data, reputational harm, and financial loss.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Scope</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bfbfbf" w:val="clear"/>
          </w:tcPr>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Assessment</w:t>
            </w:r>
          </w:p>
        </w:tc>
        <w:tc>
          <w:tcPr>
            <w:shd w:fill="bfbfbf" w:val="clear"/>
          </w:tcPr>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Details</w:t>
            </w:r>
          </w:p>
        </w:tc>
      </w:tr>
      <w:tr>
        <w:trPr>
          <w:cantSplit w:val="0"/>
          <w:trHeight w:val="404" w:hRule="atLeast"/>
          <w:tblHeader w:val="0"/>
        </w:trPr>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Penetration Test</w:t>
            </w:r>
          </w:p>
        </w:tc>
        <w:tc>
          <w:tcPr/>
          <w:p w:rsidR="00000000" w:rsidDel="00000000" w:rsidP="00000000" w:rsidRDefault="00000000" w:rsidRPr="00000000" w14:paraId="0000006F">
            <w:pPr>
              <w:rPr>
                <w:rFonts w:ascii="Times New Roman" w:cs="Times New Roman" w:eastAsia="Times New Roman" w:hAnsi="Times New Roman"/>
                <w:sz w:val="24"/>
                <w:szCs w:val="24"/>
              </w:rPr>
            </w:pPr>
            <w:sdt>
              <w:sdtPr>
                <w:tag w:val="goog_rdk_3"/>
              </w:sdtPr>
              <w:sdtContent>
                <w:commentRangeStart w:id="2"/>
              </w:sdtContent>
            </w:sdt>
            <w:r w:rsidDel="00000000" w:rsidR="00000000" w:rsidRPr="00000000">
              <w:rPr>
                <w:rFonts w:ascii="Times New Roman" w:cs="Times New Roman" w:eastAsia="Times New Roman" w:hAnsi="Times New Roman"/>
                <w:sz w:val="24"/>
                <w:szCs w:val="24"/>
                <w:rtl w:val="0"/>
              </w:rPr>
              <w:t xml:space="preserve">Insert IPs here</w:t>
            </w:r>
          </w:p>
        </w:tc>
      </w:tr>
    </w:tbl>
    <w:p w:rsidR="00000000" w:rsidDel="00000000" w:rsidP="00000000" w:rsidRDefault="00000000" w:rsidRPr="00000000" w14:paraId="00000070">
      <w:pPr>
        <w:rPr>
          <w:rFonts w:ascii="Times New Roman" w:cs="Times New Roman" w:eastAsia="Times New Roman" w:hAnsi="Times New Roman"/>
          <w:b w:val="1"/>
          <w:sz w:val="36"/>
          <w:szCs w:val="36"/>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Exclusions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client request, 5th Pin Security did not perform any of the following attacks during testing:</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Denial of Service (DoS)</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Social engineering (aside from the phishing exercise)</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All other attacks not specified above were permitted by [</w:t>
      </w:r>
      <w:sdt>
        <w:sdtPr>
          <w:tag w:val="goog_rdk_4"/>
        </w:sdtPr>
        <w:sdtContent>
          <w:commentRangeStart w:id="3"/>
        </w:sdtContent>
      </w:sdt>
      <w:r w:rsidDel="00000000" w:rsidR="00000000" w:rsidRPr="00000000">
        <w:rPr>
          <w:rFonts w:ascii="Times New Roman" w:cs="Times New Roman" w:eastAsia="Times New Roman" w:hAnsi="Times New Roman"/>
          <w:sz w:val="24"/>
          <w:szCs w:val="24"/>
          <w:rtl w:val="0"/>
        </w:rPr>
        <w:t xml:space="preserve">Organizers</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Scoping and Time Limitations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Scoping during the engagement did not permit denial of service attacks.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limitations were also in place for testing. Internal network penetration testing was permitted for 1</w:t>
      </w:r>
      <w:sdt>
        <w:sdtPr>
          <w:tag w:val="goog_rdk_5"/>
        </w:sdtPr>
        <w:sdtContent>
          <w:commentRangeStart w:id="4"/>
        </w:sdtContent>
      </w:sdt>
      <w:r w:rsidDel="00000000" w:rsidR="00000000" w:rsidRPr="00000000">
        <w:rPr>
          <w:rFonts w:ascii="Times New Roman" w:cs="Times New Roman" w:eastAsia="Times New Roman" w:hAnsi="Times New Roman"/>
          <w:sz w:val="24"/>
          <w:szCs w:val="24"/>
          <w:rtl w:val="0"/>
        </w:rPr>
        <w:t xml:space="preserve"> business day.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Summary</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Tester Notes and Recommendations</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Weaknesses</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identifies the key weaknesses identified during the assessment: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Vulnerability Summary and Report Card</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tables illustrates the vulnerabilities found by impact and recommended remediations.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Penetration Test Findings</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5"/>
        <w:gridCol w:w="1862"/>
        <w:gridCol w:w="1866"/>
        <w:gridCol w:w="1861"/>
        <w:gridCol w:w="1896"/>
        <w:tblGridChange w:id="0">
          <w:tblGrid>
            <w:gridCol w:w="1865"/>
            <w:gridCol w:w="1862"/>
            <w:gridCol w:w="1866"/>
            <w:gridCol w:w="1861"/>
            <w:gridCol w:w="1896"/>
          </w:tblGrid>
        </w:tblGridChange>
      </w:tblGrid>
      <w:tr>
        <w:trPr>
          <w:cantSplit w:val="0"/>
          <w:trHeight w:val="908" w:hRule="atLeast"/>
          <w:tblHeader w:val="0"/>
        </w:trPr>
        <w:tc>
          <w:tcPr>
            <w:shd w:fill="c00000" w:val="clear"/>
          </w:tcPr>
          <w:p w:rsidR="00000000" w:rsidDel="00000000" w:rsidP="00000000" w:rsidRDefault="00000000" w:rsidRPr="00000000" w14:paraId="00000090">
            <w:pPr>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0</w:t>
            </w: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color w:val="000000"/>
                <w:sz w:val="36"/>
                <w:szCs w:val="36"/>
              </w:rPr>
            </w:pPr>
            <w:r w:rsidDel="00000000" w:rsidR="00000000" w:rsidRPr="00000000">
              <w:rPr>
                <w:rtl w:val="0"/>
              </w:rPr>
            </w:r>
          </w:p>
        </w:tc>
        <w:tc>
          <w:tcPr>
            <w:shd w:fill="ff0000" w:val="clear"/>
          </w:tcPr>
          <w:p w:rsidR="00000000" w:rsidDel="00000000" w:rsidP="00000000" w:rsidRDefault="00000000" w:rsidRPr="00000000" w14:paraId="00000093">
            <w:pPr>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0</w:t>
            </w: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color w:val="000000"/>
                <w:sz w:val="36"/>
                <w:szCs w:val="36"/>
              </w:rPr>
            </w:pPr>
            <w:r w:rsidDel="00000000" w:rsidR="00000000" w:rsidRPr="00000000">
              <w:rPr>
                <w:rtl w:val="0"/>
              </w:rPr>
            </w:r>
          </w:p>
        </w:tc>
        <w:tc>
          <w:tcPr>
            <w:shd w:fill="ffc000" w:val="clear"/>
          </w:tcPr>
          <w:p w:rsidR="00000000" w:rsidDel="00000000" w:rsidP="00000000" w:rsidRDefault="00000000" w:rsidRPr="00000000" w14:paraId="00000096">
            <w:pPr>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0</w:t>
            </w: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color w:val="000000"/>
                <w:sz w:val="36"/>
                <w:szCs w:val="36"/>
              </w:rPr>
            </w:pPr>
            <w:r w:rsidDel="00000000" w:rsidR="00000000" w:rsidRPr="00000000">
              <w:rPr>
                <w:rtl w:val="0"/>
              </w:rPr>
            </w:r>
          </w:p>
        </w:tc>
        <w:tc>
          <w:tcPr>
            <w:shd w:fill="00b050" w:val="clear"/>
          </w:tcPr>
          <w:p w:rsidR="00000000" w:rsidDel="00000000" w:rsidP="00000000" w:rsidRDefault="00000000" w:rsidRPr="00000000" w14:paraId="00000099">
            <w:pPr>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0</w:t>
            </w: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b w:val="1"/>
                <w:color w:val="000000"/>
                <w:sz w:val="36"/>
                <w:szCs w:val="36"/>
              </w:rPr>
            </w:pPr>
            <w:r w:rsidDel="00000000" w:rsidR="00000000" w:rsidRPr="00000000">
              <w:rPr>
                <w:rtl w:val="0"/>
              </w:rPr>
            </w:r>
          </w:p>
        </w:tc>
        <w:tc>
          <w:tcPr>
            <w:shd w:fill="0070c0" w:val="clear"/>
          </w:tcPr>
          <w:p w:rsidR="00000000" w:rsidDel="00000000" w:rsidP="00000000" w:rsidRDefault="00000000" w:rsidRPr="00000000" w14:paraId="0000009C">
            <w:pPr>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0</w:t>
            </w: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1"/>
                <w:color w:val="000000"/>
                <w:sz w:val="36"/>
                <w:szCs w:val="36"/>
              </w:rPr>
            </w:pPr>
            <w:r w:rsidDel="00000000" w:rsidR="00000000" w:rsidRPr="00000000">
              <w:rPr>
                <w:rtl w:val="0"/>
              </w:rPr>
            </w:r>
          </w:p>
        </w:tc>
      </w:tr>
      <w:tr>
        <w:trPr>
          <w:cantSplit w:val="0"/>
          <w:trHeight w:val="440" w:hRule="atLeast"/>
          <w:tblHeader w:val="0"/>
        </w:trPr>
        <w:tc>
          <w:tcPr>
            <w:shd w:fill="bfbfbf" w:val="clear"/>
          </w:tcPr>
          <w:p w:rsidR="00000000" w:rsidDel="00000000" w:rsidP="00000000" w:rsidRDefault="00000000" w:rsidRPr="00000000" w14:paraId="0000009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Critical</w:t>
            </w:r>
          </w:p>
        </w:tc>
        <w:tc>
          <w:tcPr>
            <w:shd w:fill="bfbfbf" w:val="clear"/>
          </w:tcPr>
          <w:p w:rsidR="00000000" w:rsidDel="00000000" w:rsidP="00000000" w:rsidRDefault="00000000" w:rsidRPr="00000000" w14:paraId="000000A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w:t>
            </w:r>
          </w:p>
        </w:tc>
        <w:tc>
          <w:tcPr>
            <w:shd w:fill="bfbfbf" w:val="clear"/>
          </w:tcPr>
          <w:p w:rsidR="00000000" w:rsidDel="00000000" w:rsidP="00000000" w:rsidRDefault="00000000" w:rsidRPr="00000000" w14:paraId="000000A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Moderate</w:t>
            </w:r>
          </w:p>
        </w:tc>
        <w:tc>
          <w:tcPr>
            <w:shd w:fill="bfbfbf" w:val="clear"/>
          </w:tcPr>
          <w:p w:rsidR="00000000" w:rsidDel="00000000" w:rsidP="00000000" w:rsidRDefault="00000000" w:rsidRPr="00000000" w14:paraId="000000A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Low</w:t>
            </w:r>
          </w:p>
        </w:tc>
        <w:tc>
          <w:tcPr>
            <w:shd w:fill="bfbfbf" w:val="clear"/>
          </w:tcPr>
          <w:p w:rsidR="00000000" w:rsidDel="00000000" w:rsidP="00000000" w:rsidRDefault="00000000" w:rsidRPr="00000000" w14:paraId="000000A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Informational</w:t>
            </w:r>
          </w:p>
        </w:tc>
      </w:tr>
    </w:tbl>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shd w:fill="bfbfbf" w:val="clear"/>
          </w:tcPr>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w:t>
            </w:r>
          </w:p>
        </w:tc>
        <w:tc>
          <w:tcPr>
            <w:shd w:fill="bfbfbf" w:val="clear"/>
          </w:tcPr>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Severity</w:t>
            </w:r>
          </w:p>
        </w:tc>
        <w:tc>
          <w:tcPr>
            <w:shd w:fill="bfbfbf" w:val="clear"/>
          </w:tcPr>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w:t>
            </w:r>
          </w:p>
        </w:tc>
      </w:tr>
      <w:tr>
        <w:trPr>
          <w:cantSplit w:val="0"/>
          <w:trHeight w:val="692" w:hRule="atLeast"/>
          <w:tblHeader w:val="0"/>
        </w:trPr>
        <w:tc>
          <w:tcPr/>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A9">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AA">
            <w:pPr>
              <w:rPr>
                <w:rFonts w:ascii="Times New Roman" w:cs="Times New Roman" w:eastAsia="Times New Roman" w:hAnsi="Times New Roman"/>
                <w:b w:val="1"/>
                <w:sz w:val="28"/>
                <w:szCs w:val="28"/>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0AE">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AF">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0B1">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B2">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0B7">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B8">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B9">
            <w:pPr>
              <w:rPr>
                <w:rFonts w:ascii="Times New Roman" w:cs="Times New Roman" w:eastAsia="Times New Roman" w:hAnsi="Times New Roman"/>
                <w:b w:val="1"/>
                <w:sz w:val="28"/>
                <w:szCs w:val="28"/>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0BA">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rPr>
                <w:rtl w:val="0"/>
              </w:rPr>
            </w:r>
          </w:p>
        </w:tc>
      </w:tr>
      <w:tr>
        <w:trPr>
          <w:cantSplit w:val="0"/>
          <w:trHeight w:val="692" w:hRule="atLeast"/>
          <w:tblHeader w:val="0"/>
        </w:trPr>
        <w:tc>
          <w:tcPr/>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BE">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Technical Findings</w:t>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Penetration Test Findings</w:t>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IPT-001</w:t>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555"/>
        <w:tblGridChange w:id="0">
          <w:tblGrid>
            <w:gridCol w:w="1795"/>
            <w:gridCol w:w="7555"/>
          </w:tblGrid>
        </w:tblGridChange>
      </w:tblGrid>
      <w:tr>
        <w:trPr>
          <w:cantSplit w:val="0"/>
          <w:trHeight w:val="1061" w:hRule="atLeast"/>
          <w:tblHeader w:val="0"/>
        </w:trPr>
        <w:tc>
          <w:tcPr/>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p w:rsidR="00000000" w:rsidDel="00000000" w:rsidP="00000000" w:rsidRDefault="00000000" w:rsidRPr="00000000" w14:paraId="000000C8">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w:t>
            </w:r>
          </w:p>
        </w:tc>
        <w:tc>
          <w:tcPr/>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tl w:val="0"/>
              </w:rPr>
            </w:r>
          </w:p>
        </w:tc>
      </w:tr>
      <w:tr>
        <w:trPr>
          <w:cantSplit w:val="0"/>
          <w:trHeight w:val="557" w:hRule="atLeast"/>
          <w:tblHeader w:val="0"/>
        </w:trPr>
        <w:tc>
          <w:tcPr/>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w:t>
            </w:r>
          </w:p>
        </w:tc>
        <w:tc>
          <w:tcPr/>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Used</w:t>
            </w:r>
          </w:p>
        </w:tc>
        <w:tc>
          <w:tcPr/>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C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D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Evidence</w:t>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Remediation</w:t>
      </w:r>
    </w:p>
    <w:p w:rsidR="00000000" w:rsidDel="00000000" w:rsidP="00000000" w:rsidRDefault="00000000" w:rsidRPr="00000000" w14:paraId="000000D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Penetration Test Findings</w:t>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IPT-002</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555"/>
        <w:tblGridChange w:id="0">
          <w:tblGrid>
            <w:gridCol w:w="1795"/>
            <w:gridCol w:w="7555"/>
          </w:tblGrid>
        </w:tblGridChange>
      </w:tblGrid>
      <w:tr>
        <w:trPr>
          <w:cantSplit w:val="0"/>
          <w:trHeight w:val="1061" w:hRule="atLeast"/>
          <w:tblHeader w:val="0"/>
        </w:trPr>
        <w:tc>
          <w:tcPr/>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p w:rsidR="00000000" w:rsidDel="00000000" w:rsidP="00000000" w:rsidRDefault="00000000" w:rsidRPr="00000000" w14:paraId="000000D8">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D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w:t>
            </w:r>
          </w:p>
        </w:tc>
        <w:tc>
          <w:tcPr/>
          <w:p w:rsidR="00000000" w:rsidDel="00000000" w:rsidP="00000000" w:rsidRDefault="00000000" w:rsidRPr="00000000" w14:paraId="000000DA">
            <w:pPr>
              <w:rPr>
                <w:rFonts w:ascii="Times New Roman" w:cs="Times New Roman" w:eastAsia="Times New Roman" w:hAnsi="Times New Roman"/>
                <w:b w:val="1"/>
                <w:sz w:val="28"/>
                <w:szCs w:val="28"/>
              </w:rPr>
            </w:pPr>
            <w:r w:rsidDel="00000000" w:rsidR="00000000" w:rsidRPr="00000000">
              <w:rPr>
                <w:rtl w:val="0"/>
              </w:rPr>
            </w:r>
          </w:p>
        </w:tc>
      </w:tr>
      <w:tr>
        <w:trPr>
          <w:cantSplit w:val="0"/>
          <w:trHeight w:val="557" w:hRule="atLeast"/>
          <w:tblHeader w:val="0"/>
        </w:trPr>
        <w:tc>
          <w:tcPr/>
          <w:p w:rsidR="00000000" w:rsidDel="00000000" w:rsidP="00000000" w:rsidRDefault="00000000" w:rsidRPr="00000000" w14:paraId="000000D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w:t>
            </w:r>
          </w:p>
        </w:tc>
        <w:tc>
          <w:tcPr/>
          <w:p w:rsidR="00000000" w:rsidDel="00000000" w:rsidP="00000000" w:rsidRDefault="00000000" w:rsidRPr="00000000" w14:paraId="000000DC">
            <w:pPr>
              <w:rPr>
                <w:rFonts w:ascii="Times New Roman" w:cs="Times New Roman" w:eastAsia="Times New Roman" w:hAnsi="Times New Roman"/>
                <w:b w:val="1"/>
                <w:sz w:val="28"/>
                <w:szCs w:val="28"/>
              </w:rPr>
            </w:pP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0D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Used</w:t>
            </w:r>
          </w:p>
        </w:tc>
        <w:tc>
          <w:tcPr/>
          <w:p w:rsidR="00000000" w:rsidDel="00000000" w:rsidP="00000000" w:rsidRDefault="00000000" w:rsidRPr="00000000" w14:paraId="000000DE">
            <w:pPr>
              <w:rPr>
                <w:rFonts w:ascii="Times New Roman" w:cs="Times New Roman" w:eastAsia="Times New Roman" w:hAnsi="Times New Roman"/>
                <w:b w:val="1"/>
                <w:sz w:val="28"/>
                <w:szCs w:val="28"/>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D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p w:rsidR="00000000" w:rsidDel="00000000" w:rsidP="00000000" w:rsidRDefault="00000000" w:rsidRPr="00000000" w14:paraId="000000E0">
            <w:pP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E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Evidence</w:t>
      </w:r>
    </w:p>
    <w:sdt>
      <w:sdtPr>
        <w:tag w:val="goog_rdk_6"/>
      </w:sdtPr>
      <w:sdtContent>
        <w:p w:rsidR="00000000" w:rsidDel="00000000" w:rsidP="00000000" w:rsidRDefault="00000000" w:rsidRPr="00000000" w14:paraId="000000E3">
          <w:pPr>
            <w:spacing w:after="0" w:line="276" w:lineRule="auto"/>
            <w:jc w:val="left"/>
            <w:rPr>
              <w:shd w:fill="auto" w:val="clear"/>
              <w:rPrChange w:author="Landon White" w:id="0" w:date="2023-11-30T02:40:23Z">
                <w:rPr>
                  <w:rFonts w:ascii="Times New Roman" w:cs="Times New Roman" w:eastAsia="Times New Roman" w:hAnsi="Times New Roman"/>
                  <w:b w:val="1"/>
                  <w:sz w:val="24"/>
                  <w:szCs w:val="24"/>
                </w:rPr>
              </w:rPrChange>
            </w:rPr>
            <w:pPrChange w:author="Landon White" w:id="0" w:date="2023-11-30T02:40:23Z">
              <w:pPr>
                <w:spacing w:after="0" w:line="276" w:lineRule="auto"/>
                <w:jc w:val="left"/>
              </w:pPr>
            </w:pPrChange>
          </w:pPr>
          <w:r w:rsidDel="00000000" w:rsidR="00000000" w:rsidRPr="00000000">
            <w:rPr>
              <w:rtl w:val="0"/>
            </w:rPr>
          </w:r>
        </w:p>
      </w:sdtContent>
    </w:sdt>
    <w:p w:rsidR="00000000" w:rsidDel="00000000" w:rsidP="00000000" w:rsidRDefault="00000000" w:rsidRPr="00000000" w14:paraId="000000E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Remediation</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Penetration Test Findings</w:t>
      </w:r>
    </w:p>
    <w:p w:rsidR="00000000" w:rsidDel="00000000" w:rsidP="00000000" w:rsidRDefault="00000000" w:rsidRPr="00000000" w14:paraId="000000E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IPT-003</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555"/>
        <w:tblGridChange w:id="0">
          <w:tblGrid>
            <w:gridCol w:w="1795"/>
            <w:gridCol w:w="7555"/>
          </w:tblGrid>
        </w:tblGridChange>
      </w:tblGrid>
      <w:tr>
        <w:trPr>
          <w:cantSplit w:val="0"/>
          <w:trHeight w:val="1061" w:hRule="atLeast"/>
          <w:tblHeader w:val="0"/>
        </w:trPr>
        <w:tc>
          <w:tcPr/>
          <w:p w:rsidR="00000000" w:rsidDel="00000000" w:rsidP="00000000" w:rsidRDefault="00000000" w:rsidRPr="00000000" w14:paraId="000000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p w:rsidR="00000000" w:rsidDel="00000000" w:rsidP="00000000" w:rsidRDefault="00000000" w:rsidRPr="00000000" w14:paraId="000000EA">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w:t>
            </w:r>
          </w:p>
        </w:tc>
        <w:tc>
          <w:tcPr/>
          <w:p w:rsidR="00000000" w:rsidDel="00000000" w:rsidP="00000000" w:rsidRDefault="00000000" w:rsidRPr="00000000" w14:paraId="000000EC">
            <w:pPr>
              <w:rPr>
                <w:rFonts w:ascii="Times New Roman" w:cs="Times New Roman" w:eastAsia="Times New Roman" w:hAnsi="Times New Roman"/>
                <w:b w:val="1"/>
                <w:sz w:val="28"/>
                <w:szCs w:val="28"/>
              </w:rPr>
            </w:pPr>
            <w:r w:rsidDel="00000000" w:rsidR="00000000" w:rsidRPr="00000000">
              <w:rPr>
                <w:rtl w:val="0"/>
              </w:rPr>
            </w:r>
          </w:p>
        </w:tc>
      </w:tr>
      <w:tr>
        <w:trPr>
          <w:cantSplit w:val="0"/>
          <w:trHeight w:val="557" w:hRule="atLeast"/>
          <w:tblHeader w:val="0"/>
        </w:trPr>
        <w:tc>
          <w:tcPr/>
          <w:p w:rsidR="00000000" w:rsidDel="00000000" w:rsidP="00000000" w:rsidRDefault="00000000" w:rsidRPr="00000000" w14:paraId="000000E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w:t>
            </w:r>
          </w:p>
        </w:tc>
        <w:tc>
          <w:tcPr/>
          <w:p w:rsidR="00000000" w:rsidDel="00000000" w:rsidP="00000000" w:rsidRDefault="00000000" w:rsidRPr="00000000" w14:paraId="000000EE">
            <w:pPr>
              <w:rPr>
                <w:rFonts w:ascii="Times New Roman" w:cs="Times New Roman" w:eastAsia="Times New Roman" w:hAnsi="Times New Roman"/>
                <w:b w:val="1"/>
                <w:sz w:val="28"/>
                <w:szCs w:val="28"/>
              </w:rPr>
            </w:pP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0E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Used</w:t>
            </w:r>
          </w:p>
        </w:tc>
        <w:tc>
          <w:tcPr/>
          <w:p w:rsidR="00000000" w:rsidDel="00000000" w:rsidP="00000000" w:rsidRDefault="00000000" w:rsidRPr="00000000" w14:paraId="000000F0">
            <w:pPr>
              <w:rPr>
                <w:rFonts w:ascii="Times New Roman" w:cs="Times New Roman" w:eastAsia="Times New Roman" w:hAnsi="Times New Roman"/>
                <w:b w:val="1"/>
                <w:sz w:val="28"/>
                <w:szCs w:val="28"/>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0F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p w:rsidR="00000000" w:rsidDel="00000000" w:rsidP="00000000" w:rsidRDefault="00000000" w:rsidRPr="00000000" w14:paraId="000000F2">
            <w:pP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F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Evidence</w:t>
      </w:r>
    </w:p>
    <w:p w:rsidR="00000000" w:rsidDel="00000000" w:rsidP="00000000" w:rsidRDefault="00000000" w:rsidRPr="00000000" w14:paraId="000000F5">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F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Remediation</w:t>
      </w:r>
    </w:p>
    <w:p w:rsidR="00000000" w:rsidDel="00000000" w:rsidP="00000000" w:rsidRDefault="00000000" w:rsidRPr="00000000" w14:paraId="000000F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Penetration Test Findings</w:t>
      </w:r>
    </w:p>
    <w:p w:rsidR="00000000" w:rsidDel="00000000" w:rsidP="00000000" w:rsidRDefault="00000000" w:rsidRPr="00000000" w14:paraId="000000F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IPT-004</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555"/>
        <w:tblGridChange w:id="0">
          <w:tblGrid>
            <w:gridCol w:w="1795"/>
            <w:gridCol w:w="7555"/>
          </w:tblGrid>
        </w:tblGridChange>
      </w:tblGrid>
      <w:tr>
        <w:trPr>
          <w:cantSplit w:val="0"/>
          <w:trHeight w:val="1061" w:hRule="atLeast"/>
          <w:tblHeader w:val="0"/>
        </w:trPr>
        <w:tc>
          <w:tcPr/>
          <w:p w:rsidR="00000000" w:rsidDel="00000000" w:rsidP="00000000" w:rsidRDefault="00000000" w:rsidRPr="00000000" w14:paraId="000000F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p w:rsidR="00000000" w:rsidDel="00000000" w:rsidP="00000000" w:rsidRDefault="00000000" w:rsidRPr="00000000" w14:paraId="000000FB">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w:t>
            </w:r>
          </w:p>
        </w:tc>
        <w:tc>
          <w:tcPr/>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tl w:val="0"/>
              </w:rPr>
            </w:r>
          </w:p>
        </w:tc>
      </w:tr>
      <w:tr>
        <w:trPr>
          <w:cantSplit w:val="0"/>
          <w:trHeight w:val="557" w:hRule="atLeast"/>
          <w:tblHeader w:val="0"/>
        </w:trPr>
        <w:tc>
          <w:tcPr/>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w:t>
            </w:r>
          </w:p>
        </w:tc>
        <w:tc>
          <w:tcPr/>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Used</w:t>
            </w:r>
          </w:p>
        </w:tc>
        <w:tc>
          <w:tcPr/>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Evidence</w:t>
      </w:r>
    </w:p>
    <w:p w:rsidR="00000000" w:rsidDel="00000000" w:rsidP="00000000" w:rsidRDefault="00000000" w:rsidRPr="00000000" w14:paraId="00000106">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Remediation</w:t>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Penetration Test Findings</w:t>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IPT-005</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555"/>
        <w:tblGridChange w:id="0">
          <w:tblGrid>
            <w:gridCol w:w="1795"/>
            <w:gridCol w:w="7555"/>
          </w:tblGrid>
        </w:tblGridChange>
      </w:tblGrid>
      <w:tr>
        <w:trPr>
          <w:cantSplit w:val="0"/>
          <w:trHeight w:val="1061" w:hRule="atLeast"/>
          <w:tblHeader w:val="0"/>
        </w:trPr>
        <w:tc>
          <w:tcPr/>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p w:rsidR="00000000" w:rsidDel="00000000" w:rsidP="00000000" w:rsidRDefault="00000000" w:rsidRPr="00000000" w14:paraId="0000010A">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w:t>
            </w:r>
          </w:p>
        </w:tc>
        <w:tc>
          <w:tcPr/>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tl w:val="0"/>
              </w:rPr>
            </w:r>
          </w:p>
        </w:tc>
      </w:tr>
      <w:tr>
        <w:trPr>
          <w:cantSplit w:val="0"/>
          <w:trHeight w:val="557" w:hRule="atLeast"/>
          <w:tblHeader w:val="0"/>
        </w:trPr>
        <w:tc>
          <w:tcPr/>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w:t>
            </w:r>
          </w:p>
        </w:tc>
        <w:tc>
          <w:tcPr/>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Used</w:t>
            </w:r>
          </w:p>
        </w:tc>
        <w:tc>
          <w:tcPr/>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Evidence</w:t>
      </w:r>
    </w:p>
    <w:p w:rsidR="00000000" w:rsidDel="00000000" w:rsidP="00000000" w:rsidRDefault="00000000" w:rsidRPr="00000000" w14:paraId="00000115">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Remediation</w:t>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Penetration Test Findings</w:t>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IPT-006</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555"/>
        <w:tblGridChange w:id="0">
          <w:tblGrid>
            <w:gridCol w:w="1795"/>
            <w:gridCol w:w="7555"/>
          </w:tblGrid>
        </w:tblGridChange>
      </w:tblGrid>
      <w:tr>
        <w:trPr>
          <w:cantSplit w:val="0"/>
          <w:trHeight w:val="1061" w:hRule="atLeast"/>
          <w:tblHeader w:val="0"/>
        </w:trPr>
        <w:tc>
          <w:tcPr/>
          <w:p w:rsidR="00000000" w:rsidDel="00000000" w:rsidP="00000000" w:rsidRDefault="00000000" w:rsidRPr="00000000" w14:paraId="00000118">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p w:rsidR="00000000" w:rsidDel="00000000" w:rsidP="00000000" w:rsidRDefault="00000000" w:rsidRPr="00000000" w14:paraId="00000119">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11A">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w:t>
            </w:r>
          </w:p>
        </w:tc>
        <w:tc>
          <w:tcPr/>
          <w:p w:rsidR="00000000" w:rsidDel="00000000" w:rsidP="00000000" w:rsidRDefault="00000000" w:rsidRPr="00000000" w14:paraId="0000011B">
            <w:pPr>
              <w:spacing w:after="0"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rHeight w:val="557" w:hRule="atLeast"/>
          <w:tblHeader w:val="0"/>
        </w:trPr>
        <w:tc>
          <w:tcPr/>
          <w:p w:rsidR="00000000" w:rsidDel="00000000" w:rsidP="00000000" w:rsidRDefault="00000000" w:rsidRPr="00000000" w14:paraId="0000011C">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w:t>
            </w:r>
          </w:p>
        </w:tc>
        <w:tc>
          <w:tcPr/>
          <w:p w:rsidR="00000000" w:rsidDel="00000000" w:rsidP="00000000" w:rsidRDefault="00000000" w:rsidRPr="00000000" w14:paraId="0000011D">
            <w:pPr>
              <w:spacing w:after="0"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11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Used</w:t>
            </w:r>
          </w:p>
        </w:tc>
        <w:tc>
          <w:tcPr/>
          <w:p w:rsidR="00000000" w:rsidDel="00000000" w:rsidP="00000000" w:rsidRDefault="00000000" w:rsidRPr="00000000" w14:paraId="0000011F">
            <w:pPr>
              <w:spacing w:after="0"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120">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p w:rsidR="00000000" w:rsidDel="00000000" w:rsidP="00000000" w:rsidRDefault="00000000" w:rsidRPr="00000000" w14:paraId="00000121">
            <w:pPr>
              <w:spacing w:after="0" w:line="24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1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Evidence</w:t>
      </w:r>
    </w:p>
    <w:p w:rsidR="00000000" w:rsidDel="00000000" w:rsidP="00000000" w:rsidRDefault="00000000" w:rsidRPr="00000000" w14:paraId="00000124">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Remediation</w:t>
      </w:r>
    </w:p>
    <w:p w:rsidR="00000000" w:rsidDel="00000000" w:rsidP="00000000" w:rsidRDefault="00000000" w:rsidRPr="00000000" w14:paraId="000001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Penetration Test Findings</w:t>
      </w:r>
    </w:p>
    <w:p w:rsidR="00000000" w:rsidDel="00000000" w:rsidP="00000000" w:rsidRDefault="00000000" w:rsidRPr="00000000" w14:paraId="000001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IPT-007</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555"/>
        <w:tblGridChange w:id="0">
          <w:tblGrid>
            <w:gridCol w:w="1795"/>
            <w:gridCol w:w="7555"/>
          </w:tblGrid>
        </w:tblGridChange>
      </w:tblGrid>
      <w:tr>
        <w:trPr>
          <w:cantSplit w:val="0"/>
          <w:trHeight w:val="1061" w:hRule="atLeast"/>
          <w:tblHeader w:val="0"/>
        </w:trPr>
        <w:tc>
          <w:tcPr/>
          <w:p w:rsidR="00000000" w:rsidDel="00000000" w:rsidP="00000000" w:rsidRDefault="00000000" w:rsidRPr="00000000" w14:paraId="0000012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p w:rsidR="00000000" w:rsidDel="00000000" w:rsidP="00000000" w:rsidRDefault="00000000" w:rsidRPr="00000000" w14:paraId="00000128">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12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w:t>
            </w:r>
          </w:p>
        </w:tc>
        <w:tc>
          <w:tcPr/>
          <w:p w:rsidR="00000000" w:rsidDel="00000000" w:rsidP="00000000" w:rsidRDefault="00000000" w:rsidRPr="00000000" w14:paraId="0000012A">
            <w:pPr>
              <w:spacing w:after="0"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rHeight w:val="557" w:hRule="atLeast"/>
          <w:tblHeader w:val="0"/>
        </w:trPr>
        <w:tc>
          <w:tcPr/>
          <w:p w:rsidR="00000000" w:rsidDel="00000000" w:rsidP="00000000" w:rsidRDefault="00000000" w:rsidRPr="00000000" w14:paraId="0000012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w:t>
            </w:r>
          </w:p>
        </w:tc>
        <w:tc>
          <w:tcPr/>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12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Used</w:t>
            </w:r>
          </w:p>
        </w:tc>
        <w:tc>
          <w:tcPr/>
          <w:p w:rsidR="00000000" w:rsidDel="00000000" w:rsidP="00000000" w:rsidRDefault="00000000" w:rsidRPr="00000000" w14:paraId="0000012E">
            <w:pPr>
              <w:spacing w:after="0"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12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p w:rsidR="00000000" w:rsidDel="00000000" w:rsidP="00000000" w:rsidRDefault="00000000" w:rsidRPr="00000000" w14:paraId="00000130">
            <w:pPr>
              <w:spacing w:after="0" w:line="24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Evidence</w:t>
      </w:r>
    </w:p>
    <w:sdt>
      <w:sdtPr>
        <w:tag w:val="goog_rdk_7"/>
      </w:sdtPr>
      <w:sdtContent>
        <w:p w:rsidR="00000000" w:rsidDel="00000000" w:rsidP="00000000" w:rsidRDefault="00000000" w:rsidRPr="00000000" w14:paraId="00000133">
          <w:pPr>
            <w:spacing w:after="0" w:line="276" w:lineRule="auto"/>
            <w:jc w:val="center"/>
            <w:rPr>
              <w:shd w:fill="auto" w:val="clear"/>
              <w:rPrChange w:author="Landon White" w:id="1" w:date="2023-11-30T02:53:04Z">
                <w:rPr>
                  <w:rFonts w:ascii="Arial" w:cs="Arial" w:eastAsia="Arial" w:hAnsi="Arial"/>
                </w:rPr>
              </w:rPrChange>
            </w:rPr>
            <w:pPrChange w:author="Landon White" w:id="0" w:date="2023-11-30T02:53:04Z">
              <w:pPr>
                <w:spacing w:after="0" w:line="276" w:lineRule="auto"/>
              </w:pPr>
            </w:pPrChange>
          </w:pPr>
          <w:r w:rsidDel="00000000" w:rsidR="00000000" w:rsidRPr="00000000">
            <w:rPr>
              <w:rtl w:val="0"/>
            </w:rPr>
          </w:r>
        </w:p>
      </w:sdtContent>
    </w:sdt>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Remediation</w:t>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Internal Penetration Test Findings</w:t>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 IPT-008</w:t>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555"/>
        <w:tblGridChange w:id="0">
          <w:tblGrid>
            <w:gridCol w:w="1795"/>
            <w:gridCol w:w="7555"/>
          </w:tblGrid>
        </w:tblGridChange>
      </w:tblGrid>
      <w:tr>
        <w:trPr>
          <w:cantSplit w:val="0"/>
          <w:trHeight w:val="1061" w:hRule="atLeast"/>
          <w:tblHeader w:val="0"/>
        </w:trPr>
        <w:tc>
          <w:tcPr/>
          <w:p w:rsidR="00000000" w:rsidDel="00000000" w:rsidP="00000000" w:rsidRDefault="00000000" w:rsidRPr="00000000" w14:paraId="00000137">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w:t>
            </w:r>
          </w:p>
        </w:tc>
        <w:tc>
          <w:tcPr/>
          <w:p w:rsidR="00000000" w:rsidDel="00000000" w:rsidP="00000000" w:rsidRDefault="00000000" w:rsidRPr="00000000" w14:paraId="00000138">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139">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w:t>
            </w:r>
          </w:p>
        </w:tc>
        <w:tc>
          <w:tcPr/>
          <w:p w:rsidR="00000000" w:rsidDel="00000000" w:rsidP="00000000" w:rsidRDefault="00000000" w:rsidRPr="00000000" w14:paraId="0000013A">
            <w:pPr>
              <w:spacing w:after="0"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rHeight w:val="557" w:hRule="atLeast"/>
          <w:tblHeader w:val="0"/>
        </w:trPr>
        <w:tc>
          <w:tcPr/>
          <w:p w:rsidR="00000000" w:rsidDel="00000000" w:rsidP="00000000" w:rsidRDefault="00000000" w:rsidRPr="00000000" w14:paraId="0000013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w:t>
            </w:r>
          </w:p>
        </w:tc>
        <w:tc>
          <w:tcPr/>
          <w:p w:rsidR="00000000" w:rsidDel="00000000" w:rsidP="00000000" w:rsidRDefault="00000000" w:rsidRPr="00000000" w14:paraId="0000013C">
            <w:pPr>
              <w:spacing w:after="0"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rHeight w:val="521" w:hRule="atLeast"/>
          <w:tblHeader w:val="0"/>
        </w:trPr>
        <w:tc>
          <w:tcPr/>
          <w:p w:rsidR="00000000" w:rsidDel="00000000" w:rsidP="00000000" w:rsidRDefault="00000000" w:rsidRPr="00000000" w14:paraId="0000013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Tools Used</w:t>
            </w:r>
          </w:p>
        </w:tc>
        <w:tc>
          <w:tcPr/>
          <w:p w:rsidR="00000000" w:rsidDel="00000000" w:rsidP="00000000" w:rsidRDefault="00000000" w:rsidRPr="00000000" w14:paraId="0000013E">
            <w:pPr>
              <w:spacing w:after="0" w:line="240" w:lineRule="auto"/>
              <w:rPr>
                <w:rFonts w:ascii="Times New Roman" w:cs="Times New Roman" w:eastAsia="Times New Roman" w:hAnsi="Times New Roman"/>
                <w:b w:val="1"/>
                <w:sz w:val="28"/>
                <w:szCs w:val="28"/>
              </w:rPr>
            </w:pPr>
            <w:r w:rsidDel="00000000" w:rsidR="00000000" w:rsidRPr="00000000">
              <w:rPr>
                <w:rtl w:val="0"/>
              </w:rPr>
            </w:r>
          </w:p>
        </w:tc>
      </w:tr>
      <w:tr>
        <w:trPr>
          <w:cantSplit w:val="0"/>
          <w:trHeight w:val="503" w:hRule="atLeast"/>
          <w:tblHeader w:val="0"/>
        </w:trPr>
        <w:tc>
          <w:tcPr/>
          <w:p w:rsidR="00000000" w:rsidDel="00000000" w:rsidP="00000000" w:rsidRDefault="00000000" w:rsidRPr="00000000" w14:paraId="0000013F">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tc>
        <w:tc>
          <w:tcPr/>
          <w:p w:rsidR="00000000" w:rsidDel="00000000" w:rsidP="00000000" w:rsidRDefault="00000000" w:rsidRPr="00000000" w14:paraId="00000140">
            <w:pPr>
              <w:spacing w:after="0" w:line="240" w:lineRule="auto"/>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1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Evidence</w:t>
      </w:r>
    </w:p>
    <w:p w:rsidR="00000000" w:rsidDel="00000000" w:rsidP="00000000" w:rsidRDefault="00000000" w:rsidRPr="00000000" w14:paraId="00000143">
      <w:pPr>
        <w:spacing w:after="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Remediation</w:t>
      </w:r>
    </w:p>
    <w:p w:rsidR="00000000" w:rsidDel="00000000" w:rsidP="00000000" w:rsidRDefault="00000000" w:rsidRPr="00000000" w14:paraId="00000146">
      <w:pPr>
        <w:rPr>
          <w:rFonts w:ascii="Times New Roman" w:cs="Times New Roman" w:eastAsia="Times New Roman" w:hAnsi="Times New Roman"/>
          <w:b w:val="1"/>
          <w:sz w:val="28"/>
          <w:szCs w:val="28"/>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achel Appenzeller" w:id="5" w:date="2024-11-02T19:24:28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the company name that we are pentesting here</w:t>
      </w:r>
    </w:p>
  </w:comment>
  <w:comment w:author="Landon White" w:id="2" w:date="2024-11-06T03:19:49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w:t>
      </w:r>
    </w:p>
  </w:comment>
  <w:comment w:author="Landon White" w:id="1" w:date="2024-11-06T03:20:52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comment>
  <w:comment w:author="Rachel Appenzeller" w:id="0" w:date="2024-11-02T19:24:48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spot below here to possibly put the company's logo</w:t>
      </w:r>
    </w:p>
  </w:comment>
  <w:comment w:author="Landon White" w:id="4" w:date="2024-11-06T03:16:22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hours we get to test</w:t>
      </w:r>
    </w:p>
  </w:comment>
  <w:comment w:author="Landon White" w:id="3" w:date="2024-11-06T03:19:42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51" w15:done="0"/>
  <w15:commentEx w15:paraId="00000152" w15:done="0"/>
  <w15:commentEx w15:paraId="00000153" w15:done="0"/>
  <w15:commentEx w15:paraId="00000154" w15:done="0"/>
  <w15:commentEx w15:paraId="00000155" w15:done="0"/>
  <w15:commentEx w15:paraId="0000015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Team Name</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 </w:t>
    </w:r>
    <w:r w:rsidDel="00000000" w:rsidR="00000000" w:rsidRPr="00000000">
      <w:rPr>
        <w:rFonts w:ascii="Times New Roman" w:cs="Times New Roman" w:eastAsia="Times New Roman" w:hAnsi="Times New Roman"/>
        <w:sz w:val="24"/>
        <w:szCs w:val="24"/>
        <w:rtl w:val="0"/>
      </w:rPr>
      <w:t xml:space="preserve">Team Name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USC Information Technology Program</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CONFIDENTIAL</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Copyright © </w:t>
    </w:r>
    <w:r w:rsidDel="00000000" w:rsidR="00000000" w:rsidRPr="00000000">
      <w:rPr>
        <w:rFonts w:ascii="Times New Roman" w:cs="Times New Roman" w:eastAsia="Times New Roman" w:hAnsi="Times New Roman"/>
        <w:sz w:val="24"/>
        <w:szCs w:val="24"/>
        <w:rtl w:val="0"/>
      </w:rPr>
      <w:t xml:space="preserve">5th Pin Security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tabs>
        <w:tab w:val="center" w:leader="none" w:pos="4680"/>
        <w:tab w:val="right" w:leader="none" w:pos="9360"/>
        <w:tab w:val="left" w:leader="none" w:pos="4140"/>
      </w:tabs>
      <w:spacing w:after="0" w:line="240" w:lineRule="auto"/>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Team name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tabs>
        <w:tab w:val="center" w:leader="none" w:pos="4680"/>
        <w:tab w:val="right" w:leader="none" w:pos="9360"/>
        <w:tab w:val="left" w:leader="none" w:pos="4140"/>
      </w:tabs>
      <w:spacing w:after="0" w:line="240" w:lineRule="auto"/>
      <w:jc w:val="right"/>
      <w:rPr>
        <w:rFonts w:ascii="Times New Roman" w:cs="Times New Roman" w:eastAsia="Times New Roman" w:hAnsi="Times New Roman"/>
        <w:b w:val="0"/>
        <w:i w:val="0"/>
        <w:smallCaps w:val="0"/>
        <w:strike w:val="0"/>
        <w:color w:val="ff0000"/>
        <w:sz w:val="32"/>
        <w:szCs w:val="32"/>
        <w:u w:val="none"/>
        <w:shd w:fill="auto" w:val="clear"/>
        <w:vertAlign w:val="baseline"/>
      </w:rPr>
    </w:pPr>
    <w:sdt>
      <w:sdtPr>
        <w:tag w:val="goog_rdk_8"/>
      </w:sdtPr>
      <w:sdtContent>
        <w:commentRangeStart w:id="5"/>
      </w:sdtContent>
    </w:sdt>
    <w:r w:rsidDel="00000000" w:rsidR="00000000" w:rsidRPr="00000000">
      <w:rPr>
        <w:rFonts w:ascii="Times New Roman" w:cs="Times New Roman" w:eastAsia="Times New Roman" w:hAnsi="Times New Roman"/>
        <w:color w:val="ff0000"/>
        <w:sz w:val="32"/>
        <w:szCs w:val="32"/>
        <w:rtl w:val="0"/>
      </w:rPr>
      <w:t xml:space="preserve">5th Pin Security</w:t>
    </w:r>
    <w:commentRangeEnd w:id="5"/>
    <w:r w:rsidDel="00000000" w:rsidR="00000000" w:rsidRPr="00000000">
      <w:commentReference w:id="5"/>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76B2"/>
    <w:rPr>
      <w:kern w:val="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D19F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19FA"/>
    <w:rPr>
      <w:kern w:val="0"/>
    </w:rPr>
  </w:style>
  <w:style w:type="paragraph" w:styleId="Footer">
    <w:name w:val="footer"/>
    <w:basedOn w:val="Normal"/>
    <w:link w:val="FooterChar"/>
    <w:uiPriority w:val="99"/>
    <w:unhideWhenUsed w:val="1"/>
    <w:rsid w:val="006D19F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19FA"/>
    <w:rPr>
      <w:kern w:val="0"/>
    </w:rPr>
  </w:style>
  <w:style w:type="character" w:styleId="PageNumber">
    <w:name w:val="page number"/>
    <w:basedOn w:val="DefaultParagraphFont"/>
    <w:uiPriority w:val="99"/>
    <w:semiHidden w:val="1"/>
    <w:unhideWhenUsed w:val="1"/>
    <w:rsid w:val="006D19FA"/>
  </w:style>
  <w:style w:type="character" w:styleId="Hyperlink">
    <w:name w:val="Hyperlink"/>
    <w:basedOn w:val="DefaultParagraphFont"/>
    <w:uiPriority w:val="99"/>
    <w:unhideWhenUsed w:val="1"/>
    <w:rsid w:val="006D19FA"/>
    <w:rPr>
      <w:color w:val="0563c1" w:themeColor="hyperlink"/>
      <w:u w:val="single"/>
    </w:rPr>
  </w:style>
  <w:style w:type="paragraph" w:styleId="TOC1">
    <w:name w:val="toc 1"/>
    <w:basedOn w:val="Normal"/>
    <w:uiPriority w:val="1"/>
    <w:qFormat w:val="1"/>
    <w:rsid w:val="006D19FA"/>
    <w:pPr>
      <w:widowControl w:val="0"/>
      <w:autoSpaceDE w:val="0"/>
      <w:autoSpaceDN w:val="0"/>
      <w:spacing w:after="0" w:before="40" w:line="240" w:lineRule="auto"/>
      <w:ind w:left="240"/>
    </w:pPr>
    <w:rPr>
      <w:rFonts w:ascii="Franklin Gothic Book" w:cs="Franklin Gothic Book" w:eastAsia="Franklin Gothic Book" w:hAnsi="Franklin Gothic Book"/>
    </w:rPr>
  </w:style>
  <w:style w:type="paragraph" w:styleId="TOC2">
    <w:name w:val="toc 2"/>
    <w:basedOn w:val="Normal"/>
    <w:uiPriority w:val="1"/>
    <w:qFormat w:val="1"/>
    <w:rsid w:val="006D19FA"/>
    <w:pPr>
      <w:widowControl w:val="0"/>
      <w:autoSpaceDE w:val="0"/>
      <w:autoSpaceDN w:val="0"/>
      <w:spacing w:after="0" w:before="42" w:line="240" w:lineRule="auto"/>
      <w:ind w:left="439"/>
    </w:pPr>
    <w:rPr>
      <w:rFonts w:ascii="Franklin Gothic Book" w:cs="Franklin Gothic Book" w:eastAsia="Franklin Gothic Book" w:hAnsi="Franklin Gothic Book"/>
      <w:sz w:val="24"/>
      <w:szCs w:val="24"/>
    </w:rPr>
  </w:style>
  <w:style w:type="paragraph" w:styleId="TOC3">
    <w:name w:val="toc 3"/>
    <w:basedOn w:val="Normal"/>
    <w:uiPriority w:val="1"/>
    <w:qFormat w:val="1"/>
    <w:rsid w:val="006D19FA"/>
    <w:pPr>
      <w:widowControl w:val="0"/>
      <w:autoSpaceDE w:val="0"/>
      <w:autoSpaceDN w:val="0"/>
      <w:spacing w:after="0" w:before="60" w:line="240" w:lineRule="auto"/>
      <w:ind w:left="640"/>
    </w:pPr>
    <w:rPr>
      <w:rFonts w:ascii="Franklin Gothic Book" w:cs="Franklin Gothic Book" w:eastAsia="Franklin Gothic Book" w:hAnsi="Franklin Gothic Book"/>
    </w:rPr>
  </w:style>
  <w:style w:type="table" w:styleId="TableGrid">
    <w:name w:val="Table Grid"/>
    <w:basedOn w:val="TableNormal"/>
    <w:uiPriority w:val="39"/>
    <w:rsid w:val="00522BD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522BDF"/>
    <w:rPr>
      <w:color w:val="605e5c"/>
      <w:shd w:color="auto" w:fill="e1dfdd" w:val="clear"/>
    </w:rPr>
  </w:style>
  <w:style w:type="paragraph" w:styleId="ListParagraph">
    <w:name w:val="List Paragraph"/>
    <w:basedOn w:val="Normal"/>
    <w:uiPriority w:val="34"/>
    <w:qFormat w:val="1"/>
    <w:rsid w:val="00627FE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hyperlink" Target="https://www.first.org/cvss/v3.1/specification-document" TargetMode="External"/><Relationship Id="rId14" Type="http://schemas.openxmlformats.org/officeDocument/2006/relationships/image" Target="media/image1.png"/><Relationship Id="rId16" Type="http://schemas.openxmlformats.org/officeDocument/2006/relationships/hyperlink" Target="https://www.sentinelone.com/cybersecurity-101/cybersecurity/cvss-common-vulnerability-scoring-syste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Z+H9qHRXt6zjRHjjnzxgrog8Xg==">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2023-09-08T16:38:00Z</dcterms:created>
  <dc:creator>Will Voorsanger</dc:creator>
</cp:coreProperties>
</file>